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493406" w14:textId="423F62A9" w:rsidR="00252563" w:rsidRPr="003B6C66" w:rsidRDefault="005067D8">
      <w:pPr>
        <w:tabs>
          <w:tab w:val="center" w:pos="4536"/>
          <w:tab w:val="right" w:pos="9072"/>
        </w:tabs>
        <w:spacing w:before="120"/>
        <w:rPr>
          <w:rFonts w:ascii="Arial" w:eastAsia="MS Mincho" w:hAnsi="Arial" w:cs="Arial"/>
          <w:b/>
          <w:bCs/>
          <w:sz w:val="22"/>
          <w:szCs w:val="22"/>
        </w:rPr>
      </w:pPr>
      <w:bookmarkStart w:id="0" w:name="OLE_LINK26"/>
      <w:bookmarkStart w:id="1" w:name="OLE_LINK25"/>
      <w:r w:rsidRPr="003B6C66">
        <w:rPr>
          <w:rFonts w:ascii="Arial" w:hAnsi="Arial" w:cs="Arial"/>
          <w:b/>
          <w:bCs/>
          <w:sz w:val="22"/>
          <w:szCs w:val="22"/>
        </w:rPr>
        <w:t>3GPP TSG RAN WG1 #10</w:t>
      </w:r>
      <w:r w:rsidR="00EF17DB">
        <w:rPr>
          <w:rFonts w:ascii="Arial" w:hAnsi="Arial" w:cs="Arial"/>
          <w:b/>
          <w:bCs/>
          <w:sz w:val="22"/>
          <w:szCs w:val="22"/>
        </w:rPr>
        <w:t>9</w:t>
      </w:r>
      <w:r w:rsidRPr="003B6C66">
        <w:rPr>
          <w:rFonts w:ascii="Arial" w:hAnsi="Arial" w:cs="Arial"/>
          <w:b/>
          <w:bCs/>
          <w:sz w:val="22"/>
          <w:szCs w:val="22"/>
        </w:rPr>
        <w:t>-e</w:t>
      </w:r>
      <w:r w:rsidRPr="003B6C66">
        <w:rPr>
          <w:rFonts w:ascii="Arial" w:eastAsia="MS Mincho" w:hAnsi="Arial" w:cs="Arial"/>
          <w:b/>
          <w:bCs/>
          <w:sz w:val="22"/>
          <w:szCs w:val="22"/>
        </w:rPr>
        <w:tab/>
        <w:t xml:space="preserve">                                                                                   </w:t>
      </w:r>
      <w:r w:rsidR="004B340D">
        <w:rPr>
          <w:rFonts w:ascii="Arial" w:eastAsia="MS Mincho" w:hAnsi="Arial" w:cs="Arial"/>
          <w:b/>
          <w:bCs/>
          <w:sz w:val="22"/>
          <w:szCs w:val="22"/>
        </w:rPr>
        <w:t xml:space="preserve">      </w:t>
      </w:r>
      <w:r w:rsidR="000B6916" w:rsidRPr="003B6C66">
        <w:rPr>
          <w:rFonts w:ascii="Arial" w:eastAsia="MS Mincho" w:hAnsi="Arial" w:cs="Arial"/>
          <w:b/>
          <w:bCs/>
          <w:sz w:val="22"/>
          <w:szCs w:val="22"/>
        </w:rPr>
        <w:t>R1-</w:t>
      </w:r>
      <w:r w:rsidR="000B6916" w:rsidRPr="00853031">
        <w:rPr>
          <w:rFonts w:ascii="Arial" w:eastAsia="MS Mincho" w:hAnsi="Arial" w:cs="Arial"/>
          <w:b/>
          <w:bCs/>
          <w:sz w:val="22"/>
          <w:szCs w:val="22"/>
        </w:rPr>
        <w:t>220</w:t>
      </w:r>
      <w:r w:rsidR="00E120FD" w:rsidRPr="00853031">
        <w:rPr>
          <w:rFonts w:ascii="Arial" w:eastAsia="MS Mincho" w:hAnsi="Arial" w:cs="Arial"/>
          <w:b/>
          <w:bCs/>
          <w:sz w:val="22"/>
          <w:szCs w:val="22"/>
        </w:rPr>
        <w:t>3588</w:t>
      </w:r>
    </w:p>
    <w:p w14:paraId="2C5DCCDB" w14:textId="0BF4E008" w:rsidR="00252563" w:rsidRPr="003B6C66" w:rsidRDefault="005067D8">
      <w:pPr>
        <w:tabs>
          <w:tab w:val="center" w:pos="4536"/>
          <w:tab w:val="right" w:pos="9072"/>
        </w:tabs>
        <w:spacing w:before="120"/>
        <w:rPr>
          <w:rFonts w:ascii="Arial" w:hAnsi="Arial" w:cs="Arial"/>
          <w:b/>
          <w:bCs/>
          <w:sz w:val="22"/>
          <w:szCs w:val="22"/>
        </w:rPr>
      </w:pPr>
      <w:r w:rsidRPr="003B6C66">
        <w:rPr>
          <w:rFonts w:ascii="Arial" w:eastAsia="MS Mincho" w:hAnsi="Arial" w:cs="Arial"/>
          <w:b/>
          <w:bCs/>
          <w:sz w:val="22"/>
          <w:szCs w:val="22"/>
          <w:lang w:eastAsia="ja-JP"/>
        </w:rPr>
        <w:t xml:space="preserve">e-Meeting, </w:t>
      </w:r>
      <w:r w:rsidR="00CF4060">
        <w:rPr>
          <w:rFonts w:ascii="Arial" w:eastAsia="MS Mincho" w:hAnsi="Arial" w:cs="Arial"/>
          <w:b/>
          <w:bCs/>
          <w:sz w:val="22"/>
          <w:szCs w:val="22"/>
          <w:lang w:eastAsia="ja-JP"/>
        </w:rPr>
        <w:t>May</w:t>
      </w:r>
      <w:r w:rsidRPr="003B6C66">
        <w:rPr>
          <w:rFonts w:ascii="Arial" w:eastAsia="MS Mincho" w:hAnsi="Arial" w:cs="Arial"/>
          <w:b/>
          <w:bCs/>
          <w:sz w:val="22"/>
          <w:szCs w:val="22"/>
          <w:lang w:eastAsia="ja-JP"/>
        </w:rPr>
        <w:t xml:space="preserve"> </w:t>
      </w:r>
      <w:r w:rsidR="00CF4060">
        <w:rPr>
          <w:rFonts w:ascii="Arial" w:hAnsi="Arial" w:cs="Arial"/>
          <w:b/>
          <w:bCs/>
          <w:sz w:val="22"/>
          <w:szCs w:val="22"/>
        </w:rPr>
        <w:t>9</w:t>
      </w:r>
      <w:r w:rsidR="00CF4060" w:rsidRPr="00CF4060">
        <w:rPr>
          <w:rFonts w:ascii="Arial" w:hAnsi="Arial" w:cs="Arial"/>
          <w:b/>
          <w:bCs/>
          <w:sz w:val="22"/>
          <w:szCs w:val="22"/>
          <w:vertAlign w:val="superscript"/>
        </w:rPr>
        <w:t>th</w:t>
      </w:r>
      <w:r w:rsidRPr="003B6C66">
        <w:rPr>
          <w:rFonts w:ascii="Arial" w:hAnsi="Arial" w:cs="Arial"/>
          <w:b/>
          <w:bCs/>
          <w:sz w:val="22"/>
          <w:szCs w:val="22"/>
        </w:rPr>
        <w:t xml:space="preserve"> –</w:t>
      </w:r>
      <w:r w:rsidR="004C1FBC">
        <w:rPr>
          <w:rFonts w:ascii="Arial" w:hAnsi="Arial" w:cs="Arial"/>
          <w:b/>
          <w:bCs/>
          <w:sz w:val="22"/>
          <w:szCs w:val="22"/>
        </w:rPr>
        <w:t xml:space="preserve"> 20</w:t>
      </w:r>
      <w:r w:rsidR="004C1FBC" w:rsidRPr="004C1FBC">
        <w:rPr>
          <w:rFonts w:ascii="Arial" w:hAnsi="Arial" w:cs="Arial"/>
          <w:b/>
          <w:bCs/>
          <w:sz w:val="22"/>
          <w:szCs w:val="22"/>
          <w:vertAlign w:val="superscript"/>
        </w:rPr>
        <w:t>th</w:t>
      </w:r>
      <w:r w:rsidRPr="003B6C66">
        <w:rPr>
          <w:rFonts w:ascii="Arial" w:eastAsia="MS Mincho" w:hAnsi="Arial" w:cs="Arial"/>
          <w:b/>
          <w:bCs/>
          <w:sz w:val="22"/>
          <w:szCs w:val="22"/>
          <w:lang w:eastAsia="ja-JP"/>
        </w:rPr>
        <w:t>, 20</w:t>
      </w:r>
      <w:bookmarkEnd w:id="0"/>
      <w:bookmarkEnd w:id="1"/>
      <w:r w:rsidRPr="003B6C66">
        <w:rPr>
          <w:rFonts w:ascii="Arial" w:eastAsia="MS Mincho" w:hAnsi="Arial" w:cs="Arial"/>
          <w:b/>
          <w:bCs/>
          <w:sz w:val="22"/>
          <w:szCs w:val="22"/>
          <w:lang w:eastAsia="ja-JP"/>
        </w:rPr>
        <w:t xml:space="preserve">22 </w:t>
      </w:r>
    </w:p>
    <w:p w14:paraId="2588BF02" w14:textId="77777777" w:rsidR="00252563" w:rsidRDefault="00252563">
      <w:pPr>
        <w:pStyle w:val="af"/>
        <w:spacing w:before="120"/>
        <w:rPr>
          <w:rFonts w:eastAsiaTheme="minorEastAsia" w:cs="Arial"/>
          <w:lang w:eastAsia="zh-CN"/>
        </w:rPr>
      </w:pPr>
    </w:p>
    <w:p w14:paraId="0A147437" w14:textId="77777777" w:rsidR="00252563" w:rsidRDefault="005067D8">
      <w:pPr>
        <w:pStyle w:val="af"/>
        <w:tabs>
          <w:tab w:val="left" w:pos="1800"/>
        </w:tabs>
        <w:spacing w:before="120"/>
        <w:ind w:left="1800" w:hanging="1800"/>
        <w:rPr>
          <w:rFonts w:eastAsia="宋体" w:cs="Arial"/>
          <w:sz w:val="22"/>
          <w:lang w:eastAsia="zh-CN"/>
        </w:rPr>
      </w:pPr>
      <w:r>
        <w:rPr>
          <w:rFonts w:cs="Arial"/>
          <w:sz w:val="22"/>
        </w:rPr>
        <w:t>Source:</w:t>
      </w:r>
      <w:r>
        <w:rPr>
          <w:rFonts w:cs="Arial"/>
          <w:sz w:val="22"/>
        </w:rPr>
        <w:tab/>
      </w:r>
      <w:r>
        <w:rPr>
          <w:rFonts w:eastAsia="宋体" w:cs="Arial"/>
          <w:sz w:val="22"/>
          <w:lang w:eastAsia="zh-CN"/>
        </w:rPr>
        <w:t>vivo</w:t>
      </w:r>
    </w:p>
    <w:p w14:paraId="4DBB1634" w14:textId="1A59D801" w:rsidR="00252563" w:rsidRDefault="005067D8">
      <w:pPr>
        <w:pStyle w:val="af"/>
        <w:tabs>
          <w:tab w:val="left" w:pos="1800"/>
        </w:tabs>
        <w:spacing w:before="120"/>
        <w:rPr>
          <w:rFonts w:eastAsia="宋体" w:cs="Arial"/>
          <w:sz w:val="22"/>
          <w:lang w:eastAsia="zh-CN"/>
        </w:rPr>
      </w:pPr>
      <w:r>
        <w:rPr>
          <w:rFonts w:cs="Arial"/>
          <w:sz w:val="22"/>
        </w:rPr>
        <w:t>Title:</w:t>
      </w:r>
      <w:r>
        <w:rPr>
          <w:rFonts w:cs="Arial"/>
          <w:sz w:val="22"/>
        </w:rPr>
        <w:tab/>
      </w:r>
      <w:r w:rsidR="00AD2C8E" w:rsidRPr="00AD2C8E">
        <w:rPr>
          <w:rFonts w:cs="Arial"/>
          <w:sz w:val="22"/>
        </w:rPr>
        <w:t>Discussions on coverage enhancement for NR NTN</w:t>
      </w:r>
    </w:p>
    <w:p w14:paraId="1D4FB9E3" w14:textId="69A7F202" w:rsidR="00252563" w:rsidRDefault="005067D8">
      <w:pPr>
        <w:pStyle w:val="af"/>
        <w:tabs>
          <w:tab w:val="left" w:pos="1800"/>
        </w:tabs>
        <w:spacing w:before="120"/>
        <w:rPr>
          <w:rFonts w:eastAsia="宋体" w:cs="Arial"/>
          <w:sz w:val="22"/>
          <w:lang w:eastAsia="zh-CN"/>
        </w:rPr>
      </w:pPr>
      <w:r>
        <w:rPr>
          <w:rFonts w:cs="Arial"/>
          <w:sz w:val="22"/>
        </w:rPr>
        <w:t>Agenda Item:</w:t>
      </w:r>
      <w:r>
        <w:rPr>
          <w:rFonts w:cs="Arial"/>
          <w:sz w:val="22"/>
        </w:rPr>
        <w:tab/>
      </w:r>
      <w:r w:rsidR="002550E7">
        <w:rPr>
          <w:rFonts w:cs="Arial"/>
          <w:sz w:val="22"/>
        </w:rPr>
        <w:t>9</w:t>
      </w:r>
      <w:r>
        <w:rPr>
          <w:rFonts w:cs="Arial"/>
          <w:sz w:val="22"/>
        </w:rPr>
        <w:t>.</w:t>
      </w:r>
      <w:r w:rsidR="002550E7">
        <w:rPr>
          <w:rFonts w:cs="Arial"/>
          <w:sz w:val="22"/>
        </w:rPr>
        <w:t>12</w:t>
      </w:r>
      <w:r>
        <w:rPr>
          <w:rFonts w:cs="Arial"/>
          <w:sz w:val="22"/>
        </w:rPr>
        <w:t>.1</w:t>
      </w:r>
    </w:p>
    <w:p w14:paraId="169AE9A6" w14:textId="53B2D09B" w:rsidR="00252563" w:rsidRDefault="005067D8">
      <w:pPr>
        <w:pStyle w:val="af"/>
        <w:tabs>
          <w:tab w:val="left" w:pos="1800"/>
        </w:tabs>
        <w:spacing w:before="120"/>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Decision</w:t>
      </w:r>
    </w:p>
    <w:p w14:paraId="500230EA" w14:textId="77777777" w:rsidR="00252563" w:rsidRDefault="005067D8">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OLE_LINK14"/>
      <w:bookmarkStart w:id="3" w:name="_Ref490222521"/>
      <w:bookmarkStart w:id="4" w:name="OLE_LINK13"/>
      <w:r>
        <w:rPr>
          <w:rFonts w:ascii="Arial" w:eastAsia="宋体" w:hAnsi="Arial" w:cs="Times New Roman" w:hint="eastAsia"/>
          <w:b w:val="0"/>
          <w:bCs w:val="0"/>
          <w:kern w:val="0"/>
          <w:sz w:val="36"/>
          <w:szCs w:val="20"/>
          <w:lang w:eastAsia="zh-CN"/>
        </w:rPr>
        <w:t>Introduction</w:t>
      </w:r>
    </w:p>
    <w:p w14:paraId="2A1FE86D" w14:textId="1E7455BB" w:rsidR="000444D1" w:rsidRPr="00134B7D" w:rsidRDefault="000444D1" w:rsidP="008D2A8E">
      <w:pPr>
        <w:spacing w:before="120"/>
        <w:rPr>
          <w:bCs/>
        </w:rPr>
      </w:pPr>
      <w:r w:rsidRPr="00134B7D">
        <w:rPr>
          <w:bCs/>
        </w:rPr>
        <w:t xml:space="preserve">The Rel-18 NTN objectives </w:t>
      </w:r>
      <w:r w:rsidR="00A77870">
        <w:rPr>
          <w:bCs/>
        </w:rPr>
        <w:t xml:space="preserve">listed below </w:t>
      </w:r>
      <w:r w:rsidR="000E640D">
        <w:rPr>
          <w:bCs/>
        </w:rPr>
        <w:t xml:space="preserve">provided in </w:t>
      </w:r>
      <w:r w:rsidR="000E640D">
        <w:rPr>
          <w:bCs/>
        </w:rPr>
        <w:fldChar w:fldCharType="begin"/>
      </w:r>
      <w:r w:rsidR="000E640D">
        <w:rPr>
          <w:bCs/>
        </w:rPr>
        <w:instrText xml:space="preserve"> REF _Ref101885779 \n \h </w:instrText>
      </w:r>
      <w:r w:rsidR="000E640D">
        <w:rPr>
          <w:bCs/>
        </w:rPr>
      </w:r>
      <w:r w:rsidR="000E640D">
        <w:rPr>
          <w:bCs/>
        </w:rPr>
        <w:fldChar w:fldCharType="separate"/>
      </w:r>
      <w:r w:rsidR="000E640D">
        <w:rPr>
          <w:bCs/>
        </w:rPr>
        <w:t>[1]</w:t>
      </w:r>
      <w:r w:rsidR="000E640D">
        <w:rPr>
          <w:bCs/>
        </w:rPr>
        <w:fldChar w:fldCharType="end"/>
      </w:r>
      <w:r w:rsidR="000E640D">
        <w:rPr>
          <w:bCs/>
        </w:rPr>
        <w:t xml:space="preserve"> </w:t>
      </w:r>
      <w:r w:rsidRPr="00134B7D">
        <w:rPr>
          <w:bCs/>
        </w:rPr>
        <w:t>focus</w:t>
      </w:r>
      <w:r w:rsidR="0063335D">
        <w:rPr>
          <w:bCs/>
        </w:rPr>
        <w:t xml:space="preserve"> more</w:t>
      </w:r>
      <w:r w:rsidRPr="00134B7D">
        <w:rPr>
          <w:bCs/>
        </w:rPr>
        <w:t xml:space="preserve"> on the applicability of </w:t>
      </w:r>
      <w:r w:rsidR="006B2426">
        <w:rPr>
          <w:bCs/>
        </w:rPr>
        <w:t>introducing</w:t>
      </w:r>
      <w:r w:rsidRPr="00134B7D">
        <w:rPr>
          <w:bCs/>
        </w:rPr>
        <w:t xml:space="preserve"> the solutions developed by general NR coverage enhancement </w:t>
      </w:r>
      <w:r w:rsidR="00FC53CF">
        <w:rPr>
          <w:bCs/>
        </w:rPr>
        <w:t xml:space="preserve">work item </w:t>
      </w:r>
      <w:r w:rsidRPr="00134B7D">
        <w:rPr>
          <w:bCs/>
        </w:rPr>
        <w:t xml:space="preserve">to NTN, and identifying potential issues and enhancements if necessary, considering the NTN characteristics including large propagation delay and satellite movement. </w:t>
      </w:r>
    </w:p>
    <w:tbl>
      <w:tblPr>
        <w:tblStyle w:val="af6"/>
        <w:tblW w:w="0" w:type="auto"/>
        <w:tblLook w:val="04A0" w:firstRow="1" w:lastRow="0" w:firstColumn="1" w:lastColumn="0" w:noHBand="0" w:noVBand="1"/>
      </w:tblPr>
      <w:tblGrid>
        <w:gridCol w:w="9631"/>
      </w:tblGrid>
      <w:tr w:rsidR="0058331C" w14:paraId="18EA4540" w14:textId="77777777" w:rsidTr="0058331C">
        <w:tc>
          <w:tcPr>
            <w:tcW w:w="9631" w:type="dxa"/>
          </w:tcPr>
          <w:p w14:paraId="20DE40DA" w14:textId="77777777" w:rsidR="0058331C" w:rsidRPr="00134B7D" w:rsidRDefault="0058331C" w:rsidP="0058331C">
            <w:pPr>
              <w:spacing w:before="120" w:after="0"/>
              <w:rPr>
                <w:bCs/>
              </w:rPr>
            </w:pPr>
            <w:r w:rsidRPr="00134B7D">
              <w:rPr>
                <w:bCs/>
              </w:rPr>
              <w:t>Have a 1-TU 6-month study phase focusing on the following (to derive clear &amp; limited scope):</w:t>
            </w:r>
          </w:p>
          <w:p w14:paraId="5C5E46BF" w14:textId="77777777" w:rsidR="0058331C" w:rsidRPr="00134B7D" w:rsidRDefault="0058331C" w:rsidP="00C87CA1">
            <w:pPr>
              <w:numPr>
                <w:ilvl w:val="0"/>
                <w:numId w:val="24"/>
              </w:numPr>
              <w:overflowPunct w:val="0"/>
              <w:autoSpaceDE w:val="0"/>
              <w:autoSpaceDN w:val="0"/>
              <w:adjustRightInd w:val="0"/>
              <w:spacing w:beforeLines="0" w:before="0" w:after="0"/>
              <w:jc w:val="left"/>
              <w:textAlignment w:val="baseline"/>
              <w:rPr>
                <w:bCs/>
              </w:rPr>
            </w:pPr>
            <w:r w:rsidRPr="00134B7D">
              <w:rPr>
                <w:bCs/>
              </w:rPr>
              <w:t>Evaluate the coverage performance and identify the candidate physical radio channels that have coverage issues specific to NTN with following target services taking into account the studies in TR38.830 where appropriate, as well as general coverage enhancement techniques specified in Rel-18 [RAN</w:t>
            </w:r>
            <w:proofErr w:type="gramStart"/>
            <w:r w:rsidRPr="00134B7D">
              <w:rPr>
                <w:bCs/>
              </w:rPr>
              <w:t>1,RAN</w:t>
            </w:r>
            <w:proofErr w:type="gramEnd"/>
            <w:r w:rsidRPr="00134B7D">
              <w:rPr>
                <w:bCs/>
              </w:rPr>
              <w:t>2,RAN4]</w:t>
            </w:r>
          </w:p>
          <w:p w14:paraId="7DF169A8" w14:textId="04A1C270" w:rsidR="0058331C" w:rsidRPr="00C82D10" w:rsidRDefault="0058331C" w:rsidP="00C87CA1">
            <w:pPr>
              <w:numPr>
                <w:ilvl w:val="1"/>
                <w:numId w:val="24"/>
              </w:numPr>
              <w:overflowPunct w:val="0"/>
              <w:autoSpaceDE w:val="0"/>
              <w:autoSpaceDN w:val="0"/>
              <w:adjustRightInd w:val="0"/>
              <w:spacing w:beforeLines="0" w:before="0" w:after="0"/>
              <w:jc w:val="left"/>
              <w:textAlignment w:val="baseline"/>
              <w:rPr>
                <w:bCs/>
              </w:rPr>
            </w:pPr>
            <w:r w:rsidRPr="00134B7D">
              <w:rPr>
                <w:bCs/>
              </w:rPr>
              <w:t>VoIP and low-data rate services for commercial handset terminals</w:t>
            </w:r>
          </w:p>
          <w:p w14:paraId="316F52E9" w14:textId="77777777" w:rsidR="0058331C" w:rsidRPr="00134B7D" w:rsidRDefault="0058331C" w:rsidP="0058331C">
            <w:pPr>
              <w:spacing w:before="120" w:after="0"/>
              <w:rPr>
                <w:bCs/>
              </w:rPr>
            </w:pPr>
            <w:r w:rsidRPr="00134B7D">
              <w:rPr>
                <w:bCs/>
              </w:rPr>
              <w:t>The following items are shown as examples of areas to consider</w:t>
            </w:r>
            <w:r w:rsidRPr="00134B7D">
              <w:t xml:space="preserve"> </w:t>
            </w:r>
            <w:r w:rsidRPr="00134B7D">
              <w:rPr>
                <w:bCs/>
              </w:rPr>
              <w:t>in the next step of the study. The actual items for study will be based on the evaluation of coverage issues specific to NTN identified above.</w:t>
            </w:r>
          </w:p>
          <w:p w14:paraId="3D302300" w14:textId="77777777" w:rsidR="0058331C" w:rsidRPr="00134B7D" w:rsidRDefault="0058331C" w:rsidP="00C87CA1">
            <w:pPr>
              <w:numPr>
                <w:ilvl w:val="0"/>
                <w:numId w:val="24"/>
              </w:numPr>
              <w:overflowPunct w:val="0"/>
              <w:autoSpaceDE w:val="0"/>
              <w:autoSpaceDN w:val="0"/>
              <w:adjustRightInd w:val="0"/>
              <w:spacing w:beforeLines="0" w:before="0" w:after="0"/>
              <w:jc w:val="left"/>
              <w:textAlignment w:val="baseline"/>
              <w:rPr>
                <w:bCs/>
              </w:rPr>
            </w:pPr>
            <w:r w:rsidRPr="00134B7D">
              <w:rPr>
                <w:bCs/>
              </w:rPr>
              <w:t xml:space="preserve">NTN-specific repetitions enhancements beyond techniques covered in Rel-17 </w:t>
            </w:r>
            <w:proofErr w:type="spellStart"/>
            <w:r w:rsidRPr="00134B7D">
              <w:rPr>
                <w:bCs/>
              </w:rPr>
              <w:t>CovEnh</w:t>
            </w:r>
            <w:proofErr w:type="spellEnd"/>
            <w:r w:rsidRPr="00134B7D">
              <w:rPr>
                <w:bCs/>
              </w:rPr>
              <w:t xml:space="preserve"> WI for the relevant channels</w:t>
            </w:r>
          </w:p>
          <w:p w14:paraId="7ABB8898" w14:textId="77777777" w:rsidR="0058331C" w:rsidRPr="00134B7D" w:rsidRDefault="0058331C" w:rsidP="00C87CA1">
            <w:pPr>
              <w:numPr>
                <w:ilvl w:val="0"/>
                <w:numId w:val="24"/>
              </w:numPr>
              <w:overflowPunct w:val="0"/>
              <w:autoSpaceDE w:val="0"/>
              <w:autoSpaceDN w:val="0"/>
              <w:adjustRightInd w:val="0"/>
              <w:spacing w:beforeLines="0" w:before="0" w:after="0"/>
              <w:jc w:val="left"/>
              <w:textAlignment w:val="baseline"/>
              <w:rPr>
                <w:bCs/>
              </w:rPr>
            </w:pPr>
            <w:r w:rsidRPr="00134B7D">
              <w:rPr>
                <w:bCs/>
              </w:rPr>
              <w:t>NTN-specific techniques for improved diversity and/or reduced polarization loss</w:t>
            </w:r>
          </w:p>
          <w:p w14:paraId="07742802" w14:textId="088A50E5" w:rsidR="0058331C" w:rsidRPr="00134B7D" w:rsidRDefault="0058331C" w:rsidP="00C87CA1">
            <w:pPr>
              <w:numPr>
                <w:ilvl w:val="0"/>
                <w:numId w:val="24"/>
              </w:numPr>
              <w:overflowPunct w:val="0"/>
              <w:autoSpaceDE w:val="0"/>
              <w:autoSpaceDN w:val="0"/>
              <w:adjustRightInd w:val="0"/>
              <w:spacing w:beforeLines="0" w:before="0" w:after="0"/>
              <w:jc w:val="left"/>
              <w:textAlignment w:val="baseline"/>
              <w:rPr>
                <w:bCs/>
              </w:rPr>
            </w:pPr>
            <w:r w:rsidRPr="00134B7D">
              <w:rPr>
                <w:bCs/>
              </w:rPr>
              <w:t xml:space="preserve">Improved performance of low-rate codecs in link budget limited situation including reducing RAN protocol overhead for </w:t>
            </w:r>
            <w:proofErr w:type="spellStart"/>
            <w:r w:rsidRPr="00134B7D">
              <w:rPr>
                <w:bCs/>
              </w:rPr>
              <w:t>VoNR</w:t>
            </w:r>
            <w:proofErr w:type="spellEnd"/>
          </w:p>
          <w:p w14:paraId="0E2F80B6" w14:textId="77777777" w:rsidR="0058331C" w:rsidRPr="00134B7D" w:rsidRDefault="0058331C" w:rsidP="00C87CA1">
            <w:pPr>
              <w:numPr>
                <w:ilvl w:val="1"/>
                <w:numId w:val="24"/>
              </w:numPr>
              <w:overflowPunct w:val="0"/>
              <w:autoSpaceDE w:val="0"/>
              <w:autoSpaceDN w:val="0"/>
              <w:adjustRightInd w:val="0"/>
              <w:spacing w:beforeLines="0" w:before="0" w:after="0"/>
              <w:jc w:val="left"/>
              <w:textAlignment w:val="baseline"/>
              <w:rPr>
                <w:bCs/>
              </w:rPr>
            </w:pPr>
            <w:r w:rsidRPr="00134B7D">
              <w:rPr>
                <w:bCs/>
              </w:rPr>
              <w:t xml:space="preserve">NOTE: Intent is </w:t>
            </w:r>
            <w:r>
              <w:rPr>
                <w:bCs/>
              </w:rPr>
              <w:t xml:space="preserve">not </w:t>
            </w:r>
            <w:r w:rsidRPr="00134B7D">
              <w:rPr>
                <w:bCs/>
              </w:rPr>
              <w:t>to introduce a new codec.</w:t>
            </w:r>
          </w:p>
          <w:p w14:paraId="5C1B286A" w14:textId="64D317A0" w:rsidR="0058331C" w:rsidRDefault="0058331C" w:rsidP="000444D1">
            <w:pPr>
              <w:spacing w:before="120" w:after="0"/>
              <w:rPr>
                <w:bCs/>
              </w:rPr>
            </w:pPr>
            <w:r w:rsidRPr="00134B7D">
              <w:rPr>
                <w:bCs/>
              </w:rPr>
              <w:t>RAN to determine by RAN#97 (for RAN1 items) and RAN#98 (for RAN2 items) whether the study phase has identified any need for NTN-specific coverage enhancements in Rel-18. If needed, the set of NTN-specific work item objectives will be updated.</w:t>
            </w:r>
          </w:p>
        </w:tc>
      </w:tr>
    </w:tbl>
    <w:p w14:paraId="7F1B4FE7" w14:textId="238D2CB4" w:rsidR="00252563" w:rsidRDefault="005067D8" w:rsidP="003360F4">
      <w:pPr>
        <w:spacing w:beforeLines="0" w:before="240" w:after="0"/>
        <w:rPr>
          <w:rFonts w:eastAsia="宋体"/>
          <w:lang w:val="en-GB" w:eastAsia="zh-CN"/>
        </w:rPr>
      </w:pPr>
      <w:r>
        <w:rPr>
          <w:rFonts w:eastAsia="宋体"/>
          <w:lang w:val="en-GB" w:eastAsia="zh-CN"/>
        </w:rPr>
        <w:t>In</w:t>
      </w:r>
      <w:r w:rsidR="000D328C">
        <w:rPr>
          <w:rFonts w:eastAsia="宋体"/>
          <w:lang w:val="en-GB" w:eastAsia="zh-CN"/>
        </w:rPr>
        <w:t xml:space="preserve"> this contribution</w:t>
      </w:r>
      <w:r>
        <w:rPr>
          <w:rFonts w:eastAsia="宋体"/>
          <w:lang w:val="en-GB" w:eastAsia="zh-CN"/>
        </w:rPr>
        <w:t xml:space="preserve">, </w:t>
      </w:r>
      <w:r w:rsidR="006A29A0">
        <w:rPr>
          <w:rFonts w:eastAsia="宋体"/>
          <w:lang w:val="en-GB" w:eastAsia="zh-CN"/>
        </w:rPr>
        <w:t xml:space="preserve">we discuss the </w:t>
      </w:r>
      <w:r w:rsidR="006A29A0" w:rsidRPr="006A29A0">
        <w:rPr>
          <w:rFonts w:eastAsia="宋体"/>
          <w:lang w:val="en-GB" w:eastAsia="zh-CN"/>
        </w:rPr>
        <w:t>coverage enhancement for NR NTN</w:t>
      </w:r>
      <w:r w:rsidR="00163AE5">
        <w:rPr>
          <w:rFonts w:eastAsia="宋体"/>
          <w:lang w:val="en-GB" w:eastAsia="zh-CN"/>
        </w:rPr>
        <w:t>, including</w:t>
      </w:r>
      <w:r w:rsidR="00233220">
        <w:rPr>
          <w:rFonts w:eastAsia="宋体"/>
          <w:lang w:val="en-GB" w:eastAsia="zh-CN"/>
        </w:rPr>
        <w:t xml:space="preserve"> following aspects:</w:t>
      </w:r>
    </w:p>
    <w:p w14:paraId="55D55B62" w14:textId="3F86EC37" w:rsidR="00163AE5" w:rsidRDefault="006A29A0" w:rsidP="0083172C">
      <w:pPr>
        <w:pStyle w:val="aff"/>
        <w:numPr>
          <w:ilvl w:val="0"/>
          <w:numId w:val="19"/>
        </w:numPr>
        <w:spacing w:beforeLines="0" w:before="0" w:after="0"/>
        <w:ind w:firstLineChars="0"/>
        <w:rPr>
          <w:rFonts w:ascii="Times New Roman" w:hAnsi="Times New Roman" w:cs="Times New Roman"/>
          <w:lang w:val="en-GB"/>
        </w:rPr>
      </w:pPr>
      <w:r>
        <w:rPr>
          <w:rFonts w:ascii="Times New Roman" w:hAnsi="Times New Roman" w:cs="Times New Roman"/>
          <w:lang w:val="en-GB"/>
        </w:rPr>
        <w:t xml:space="preserve">Link budget </w:t>
      </w:r>
      <w:r w:rsidR="00DF7553">
        <w:rPr>
          <w:rFonts w:ascii="Times New Roman" w:hAnsi="Times New Roman" w:cs="Times New Roman"/>
          <w:lang w:val="en-GB"/>
        </w:rPr>
        <w:t xml:space="preserve">calculation </w:t>
      </w:r>
      <w:r>
        <w:rPr>
          <w:rFonts w:ascii="Times New Roman" w:hAnsi="Times New Roman" w:cs="Times New Roman"/>
          <w:lang w:val="en-GB"/>
        </w:rPr>
        <w:t>in NR NTN</w:t>
      </w:r>
      <w:r w:rsidR="00E40015">
        <w:rPr>
          <w:rFonts w:ascii="Times New Roman" w:hAnsi="Times New Roman" w:cs="Times New Roman"/>
          <w:lang w:val="en-GB"/>
        </w:rPr>
        <w:t>,</w:t>
      </w:r>
    </w:p>
    <w:p w14:paraId="3620C1D6" w14:textId="7CCF6D80" w:rsidR="00976F6F" w:rsidRDefault="009B28D1" w:rsidP="0083172C">
      <w:pPr>
        <w:pStyle w:val="aff"/>
        <w:numPr>
          <w:ilvl w:val="0"/>
          <w:numId w:val="19"/>
        </w:numPr>
        <w:spacing w:beforeLines="0" w:before="0" w:after="0"/>
        <w:ind w:firstLineChars="0"/>
        <w:rPr>
          <w:rFonts w:ascii="Times New Roman" w:hAnsi="Times New Roman" w:cs="Times New Roman"/>
          <w:lang w:val="en-GB"/>
        </w:rPr>
      </w:pPr>
      <w:r>
        <w:rPr>
          <w:rFonts w:ascii="Times New Roman" w:hAnsi="Times New Roman" w:cs="Times New Roman"/>
          <w:lang w:val="en-GB"/>
        </w:rPr>
        <w:t>Requirements and initial simulation</w:t>
      </w:r>
      <w:r w:rsidR="00D334A6">
        <w:rPr>
          <w:rFonts w:ascii="Times New Roman" w:hAnsi="Times New Roman" w:cs="Times New Roman"/>
          <w:lang w:val="en-GB"/>
        </w:rPr>
        <w:t xml:space="preserve"> results for </w:t>
      </w:r>
      <w:r w:rsidR="00845535">
        <w:rPr>
          <w:rFonts w:ascii="Times New Roman" w:hAnsi="Times New Roman" w:cs="Times New Roman"/>
          <w:lang w:val="en-GB"/>
        </w:rPr>
        <w:t>t</w:t>
      </w:r>
      <w:r w:rsidR="00976F6F">
        <w:rPr>
          <w:rFonts w:ascii="Times New Roman" w:hAnsi="Times New Roman" w:cs="Times New Roman"/>
          <w:lang w:val="en-GB"/>
        </w:rPr>
        <w:t>arget service</w:t>
      </w:r>
      <w:r w:rsidR="00B023E2">
        <w:rPr>
          <w:rFonts w:ascii="Times New Roman" w:hAnsi="Times New Roman" w:cs="Times New Roman"/>
          <w:lang w:val="en-GB"/>
        </w:rPr>
        <w:t>s</w:t>
      </w:r>
      <w:r w:rsidR="002C70A7">
        <w:rPr>
          <w:rFonts w:ascii="Times New Roman" w:hAnsi="Times New Roman" w:cs="Times New Roman"/>
          <w:lang w:val="en-GB"/>
        </w:rPr>
        <w:t xml:space="preserve">, </w:t>
      </w:r>
    </w:p>
    <w:p w14:paraId="751FB237" w14:textId="26F0EE3B" w:rsidR="00252563" w:rsidRPr="00371816" w:rsidRDefault="006A29A0" w:rsidP="0083172C">
      <w:pPr>
        <w:pStyle w:val="aff"/>
        <w:numPr>
          <w:ilvl w:val="0"/>
          <w:numId w:val="6"/>
        </w:numPr>
        <w:spacing w:beforeLines="0" w:before="0" w:after="0" w:line="257" w:lineRule="auto"/>
        <w:ind w:firstLineChars="0"/>
        <w:rPr>
          <w:rFonts w:ascii="Times New Roman" w:hAnsi="Times New Roman" w:cs="Times New Roman"/>
          <w:lang w:val="en-GB"/>
        </w:rPr>
      </w:pPr>
      <w:r w:rsidRPr="00371816">
        <w:rPr>
          <w:rFonts w:ascii="Times New Roman" w:hAnsi="Times New Roman" w:cs="Times New Roman"/>
          <w:lang w:val="en-GB"/>
        </w:rPr>
        <w:t>Potential coverage enhancement techniques for NR NTN</w:t>
      </w:r>
      <w:r w:rsidR="00D74585" w:rsidRPr="00371816">
        <w:rPr>
          <w:rFonts w:ascii="Times New Roman" w:hAnsi="Times New Roman" w:cs="Times New Roman"/>
          <w:lang w:val="en-GB"/>
        </w:rPr>
        <w:t>.</w:t>
      </w:r>
    </w:p>
    <w:p w14:paraId="5C04CC3C" w14:textId="45C8E97C" w:rsidR="00252563" w:rsidRDefault="00417395">
      <w:pPr>
        <w:pStyle w:val="1"/>
        <w:keepLines/>
        <w:numPr>
          <w:ilvl w:val="0"/>
          <w:numId w:val="5"/>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Discussions</w:t>
      </w:r>
    </w:p>
    <w:p w14:paraId="18444C89" w14:textId="6A982441" w:rsidR="00B873C2" w:rsidRPr="00C51C9C" w:rsidRDefault="00B873C2" w:rsidP="00B873C2">
      <w:pPr>
        <w:pStyle w:val="2"/>
        <w:spacing w:before="120"/>
        <w:rPr>
          <w:sz w:val="21"/>
        </w:rPr>
      </w:pPr>
      <w:r w:rsidRPr="00C51C9C">
        <w:rPr>
          <w:sz w:val="21"/>
        </w:rPr>
        <w:t>2.</w:t>
      </w:r>
      <w:r w:rsidR="00C77B27" w:rsidRPr="00C51C9C">
        <w:rPr>
          <w:sz w:val="21"/>
        </w:rPr>
        <w:t>1</w:t>
      </w:r>
      <w:r w:rsidRPr="00C51C9C">
        <w:rPr>
          <w:sz w:val="21"/>
        </w:rPr>
        <w:t xml:space="preserve"> Link budget calculation in NR NTN</w:t>
      </w:r>
    </w:p>
    <w:p w14:paraId="0F38D54D" w14:textId="3CA8C8E7" w:rsidR="00B873C2" w:rsidRPr="001F2991" w:rsidRDefault="00B873C2" w:rsidP="00B873C2">
      <w:pPr>
        <w:pStyle w:val="a0"/>
        <w:spacing w:before="120"/>
        <w:rPr>
          <w:rFonts w:ascii="Times New Roman" w:eastAsia="宋体" w:hAnsi="Times New Roman"/>
          <w:lang w:val="en-GB" w:eastAsia="zh-CN"/>
        </w:rPr>
      </w:pPr>
      <w:r w:rsidRPr="001F2991">
        <w:rPr>
          <w:rFonts w:ascii="Times New Roman" w:eastAsia="宋体" w:hAnsi="Times New Roman"/>
          <w:lang w:val="en-GB" w:eastAsia="zh-CN"/>
        </w:rPr>
        <w:t xml:space="preserve">To find the bottleneck channel of coverage and performance gap to support </w:t>
      </w:r>
      <w:r w:rsidR="00B04222" w:rsidRPr="001F2991">
        <w:rPr>
          <w:rFonts w:ascii="Times New Roman" w:eastAsia="宋体" w:hAnsi="Times New Roman"/>
          <w:lang w:val="en-GB" w:eastAsia="zh-CN"/>
        </w:rPr>
        <w:t xml:space="preserve">target </w:t>
      </w:r>
      <w:r w:rsidRPr="001F2991">
        <w:rPr>
          <w:rFonts w:ascii="Times New Roman" w:eastAsia="宋体" w:hAnsi="Times New Roman"/>
          <w:lang w:val="en-GB" w:eastAsia="zh-CN"/>
        </w:rPr>
        <w:t>service</w:t>
      </w:r>
      <w:r w:rsidR="00B04222" w:rsidRPr="001F2991">
        <w:rPr>
          <w:rFonts w:ascii="Times New Roman" w:eastAsia="宋体" w:hAnsi="Times New Roman"/>
          <w:lang w:val="en-GB" w:eastAsia="zh-CN"/>
        </w:rPr>
        <w:t>s</w:t>
      </w:r>
      <w:r w:rsidRPr="001F2991">
        <w:rPr>
          <w:rFonts w:ascii="Times New Roman" w:eastAsia="宋体" w:hAnsi="Times New Roman"/>
          <w:lang w:val="en-GB" w:eastAsia="zh-CN"/>
        </w:rPr>
        <w:t xml:space="preserve"> in NTN, link budget analysis is necessary. In our view, the link budget calculation method, i.e. the 3-step procedure described in following table, used in Rel-16 </w:t>
      </w:r>
      <w:r w:rsidR="007B5F03" w:rsidRPr="001F2991">
        <w:rPr>
          <w:rFonts w:ascii="Times New Roman" w:eastAsia="宋体" w:hAnsi="Times New Roman"/>
          <w:lang w:val="en-GB" w:eastAsia="zh-CN"/>
        </w:rPr>
        <w:t>NR</w:t>
      </w:r>
      <w:r w:rsidRPr="001F2991">
        <w:rPr>
          <w:rFonts w:ascii="Times New Roman" w:eastAsia="宋体" w:hAnsi="Times New Roman"/>
          <w:lang w:val="en-GB" w:eastAsia="zh-CN"/>
        </w:rPr>
        <w:t xml:space="preserve"> NTN study item can be reused in this work item.</w:t>
      </w:r>
    </w:p>
    <w:tbl>
      <w:tblPr>
        <w:tblStyle w:val="af6"/>
        <w:tblW w:w="0" w:type="auto"/>
        <w:tblLook w:val="04A0" w:firstRow="1" w:lastRow="0" w:firstColumn="1" w:lastColumn="0" w:noHBand="0" w:noVBand="1"/>
      </w:tblPr>
      <w:tblGrid>
        <w:gridCol w:w="9631"/>
      </w:tblGrid>
      <w:tr w:rsidR="00B873C2" w14:paraId="74F8BF5D" w14:textId="77777777" w:rsidTr="00A74927">
        <w:tc>
          <w:tcPr>
            <w:tcW w:w="9631" w:type="dxa"/>
          </w:tcPr>
          <w:p w14:paraId="125BA0ED" w14:textId="77777777" w:rsidR="00B873C2" w:rsidRPr="001F2991" w:rsidRDefault="00B873C2" w:rsidP="00A74927">
            <w:pPr>
              <w:pStyle w:val="a0"/>
              <w:spacing w:before="120"/>
              <w:rPr>
                <w:rFonts w:ascii="Times New Roman" w:eastAsia="宋体" w:hAnsi="Times New Roman"/>
                <w:b/>
                <w:bCs/>
                <w:lang w:eastAsia="zh-CN"/>
              </w:rPr>
            </w:pPr>
            <w:r w:rsidRPr="001F2991">
              <w:rPr>
                <w:rFonts w:ascii="Times New Roman" w:eastAsia="宋体" w:hAnsi="Times New Roman"/>
                <w:b/>
                <w:bCs/>
                <w:lang w:eastAsia="zh-CN"/>
              </w:rPr>
              <w:t>Link budget methodology</w:t>
            </w:r>
          </w:p>
          <w:p w14:paraId="60394F2E" w14:textId="77777777" w:rsidR="00B873C2" w:rsidRPr="001F2991" w:rsidRDefault="00B873C2" w:rsidP="00A74927">
            <w:pPr>
              <w:pStyle w:val="a0"/>
              <w:spacing w:before="120"/>
              <w:rPr>
                <w:rFonts w:ascii="Times New Roman" w:eastAsia="宋体" w:hAnsi="Times New Roman"/>
                <w:lang w:val="en-GB" w:eastAsia="zh-CN"/>
              </w:rPr>
            </w:pPr>
            <w:r w:rsidRPr="001F2991">
              <w:rPr>
                <w:rFonts w:ascii="Times New Roman" w:eastAsia="宋体" w:hAnsi="Times New Roman"/>
                <w:b/>
                <w:lang w:val="en-GB" w:eastAsia="zh-CN"/>
              </w:rPr>
              <w:t>Step 1</w:t>
            </w:r>
            <w:r w:rsidRPr="001F2991">
              <w:rPr>
                <w:rFonts w:ascii="Times New Roman" w:eastAsia="宋体" w:hAnsi="Times New Roman"/>
                <w:lang w:val="en-GB" w:eastAsia="zh-CN"/>
              </w:rPr>
              <w:t xml:space="preserve">: Calculate the CNR based on the equation (6.1.3.1-2) in TR38.821, </w:t>
            </w:r>
          </w:p>
          <w:p w14:paraId="119F8290" w14:textId="77777777" w:rsidR="00B873C2" w:rsidRPr="001F2991" w:rsidRDefault="00B873C2" w:rsidP="00A74927">
            <w:pPr>
              <w:pStyle w:val="a0"/>
              <w:spacing w:before="120"/>
              <w:rPr>
                <w:rFonts w:ascii="Times New Roman" w:eastAsia="宋体" w:hAnsi="Times New Roman"/>
                <w:lang w:eastAsia="zh-CN"/>
              </w:rPr>
            </w:pPr>
            <m:oMathPara>
              <m:oMathParaPr>
                <m:jc m:val="centerGroup"/>
              </m:oMathParaPr>
              <m:oMath>
                <m:r>
                  <w:rPr>
                    <w:rFonts w:ascii="Cambria Math" w:eastAsia="宋体" w:hAnsi="Cambria Math"/>
                    <w:lang w:eastAsia="zh-CN"/>
                  </w:rPr>
                  <m:t>CNR </m:t>
                </m:r>
                <m:d>
                  <m:dPr>
                    <m:begChr m:val="["/>
                    <m:endChr m:val="]"/>
                    <m:ctrlPr>
                      <w:rPr>
                        <w:rFonts w:ascii="Cambria Math" w:eastAsia="宋体" w:hAnsi="Cambria Math"/>
                        <w:i/>
                        <w:iCs/>
                        <w:lang w:eastAsia="zh-CN"/>
                      </w:rPr>
                    </m:ctrlPr>
                  </m:dPr>
                  <m:e>
                    <m:r>
                      <w:rPr>
                        <w:rFonts w:ascii="Cambria Math" w:eastAsia="宋体" w:hAnsi="Cambria Math"/>
                        <w:lang w:eastAsia="zh-CN"/>
                      </w:rPr>
                      <m:t>dB</m:t>
                    </m:r>
                  </m:e>
                </m:d>
                <m:r>
                  <w:rPr>
                    <w:rFonts w:ascii="Cambria Math" w:eastAsia="宋体" w:hAnsi="Cambria Math"/>
                    <w:lang w:eastAsia="zh-CN"/>
                  </w:rPr>
                  <m:t>=EIRP </m:t>
                </m:r>
                <m:d>
                  <m:dPr>
                    <m:begChr m:val="["/>
                    <m:endChr m:val="]"/>
                    <m:ctrlPr>
                      <w:rPr>
                        <w:rFonts w:ascii="Cambria Math" w:eastAsia="宋体" w:hAnsi="Cambria Math"/>
                        <w:i/>
                        <w:iCs/>
                        <w:lang w:eastAsia="zh-CN"/>
                      </w:rPr>
                    </m:ctrlPr>
                  </m:dPr>
                  <m:e>
                    <m:r>
                      <w:rPr>
                        <w:rFonts w:ascii="Cambria Math" w:eastAsia="宋体" w:hAnsi="Cambria Math"/>
                        <w:lang w:eastAsia="zh-CN"/>
                      </w:rPr>
                      <m:t>dBW</m:t>
                    </m:r>
                  </m:e>
                </m:d>
                <m:r>
                  <w:rPr>
                    <w:rFonts w:ascii="Cambria Math" w:eastAsia="宋体" w:hAnsi="Cambria Math"/>
                    <w:lang w:eastAsia="zh-CN"/>
                  </w:rPr>
                  <m:t>+</m:t>
                </m:r>
                <m:f>
                  <m:fPr>
                    <m:ctrlPr>
                      <w:rPr>
                        <w:rFonts w:ascii="Cambria Math" w:eastAsia="宋体" w:hAnsi="Cambria Math"/>
                        <w:i/>
                        <w:iCs/>
                        <w:lang w:eastAsia="zh-CN"/>
                      </w:rPr>
                    </m:ctrlPr>
                  </m:fPr>
                  <m:num>
                    <m:r>
                      <w:rPr>
                        <w:rFonts w:ascii="Cambria Math" w:eastAsia="宋体" w:hAnsi="Cambria Math"/>
                        <w:lang w:eastAsia="zh-CN"/>
                      </w:rPr>
                      <m:t>G</m:t>
                    </m:r>
                  </m:num>
                  <m:den>
                    <m:r>
                      <w:rPr>
                        <w:rFonts w:ascii="Cambria Math" w:eastAsia="宋体" w:hAnsi="Cambria Math"/>
                        <w:lang w:eastAsia="zh-CN"/>
                      </w:rPr>
                      <m:t>T</m:t>
                    </m:r>
                  </m:den>
                </m:f>
                <m:d>
                  <m:dPr>
                    <m:begChr m:val="["/>
                    <m:endChr m:val="]"/>
                    <m:ctrlPr>
                      <w:rPr>
                        <w:rFonts w:ascii="Cambria Math" w:eastAsia="宋体" w:hAnsi="Cambria Math"/>
                        <w:i/>
                        <w:iCs/>
                        <w:lang w:eastAsia="zh-CN"/>
                      </w:rPr>
                    </m:ctrlPr>
                  </m:dPr>
                  <m:e>
                    <m:r>
                      <w:rPr>
                        <w:rFonts w:ascii="Cambria Math" w:eastAsia="宋体" w:hAnsi="Cambria Math"/>
                        <w:lang w:eastAsia="zh-CN"/>
                      </w:rPr>
                      <m:t>dB</m:t>
                    </m:r>
                    <m:r>
                      <m:rPr>
                        <m:lit/>
                      </m:rPr>
                      <w:rPr>
                        <w:rFonts w:ascii="Cambria Math" w:eastAsia="宋体" w:hAnsi="Cambria Math"/>
                        <w:lang w:eastAsia="zh-CN"/>
                      </w:rPr>
                      <m:t>/</m:t>
                    </m:r>
                    <m:r>
                      <w:rPr>
                        <w:rFonts w:ascii="Cambria Math" w:eastAsia="宋体" w:hAnsi="Cambria Math"/>
                        <w:lang w:eastAsia="zh-CN"/>
                      </w:rPr>
                      <m:t>K</m:t>
                    </m:r>
                  </m:e>
                </m:d>
                <m:r>
                  <w:rPr>
                    <w:rFonts w:ascii="Cambria Math" w:eastAsia="宋体" w:hAnsi="Cambria Math"/>
                    <w:lang w:eastAsia="zh-CN"/>
                  </w:rPr>
                  <m:t>-k </m:t>
                </m:r>
                <m:d>
                  <m:dPr>
                    <m:begChr m:val="["/>
                    <m:endChr m:val="]"/>
                    <m:ctrlPr>
                      <w:rPr>
                        <w:rFonts w:ascii="Cambria Math" w:eastAsia="宋体" w:hAnsi="Cambria Math"/>
                        <w:i/>
                        <w:iCs/>
                        <w:lang w:eastAsia="zh-CN"/>
                      </w:rPr>
                    </m:ctrlPr>
                  </m:dPr>
                  <m:e>
                    <m:r>
                      <w:rPr>
                        <w:rFonts w:ascii="Cambria Math" w:eastAsia="宋体" w:hAnsi="Cambria Math"/>
                        <w:lang w:eastAsia="zh-CN"/>
                      </w:rPr>
                      <m:t>dBW/K</m:t>
                    </m:r>
                    <m:r>
                      <m:rPr>
                        <m:lit/>
                      </m:rPr>
                      <w:rPr>
                        <w:rFonts w:ascii="Cambria Math" w:eastAsia="宋体" w:hAnsi="Cambria Math"/>
                        <w:lang w:eastAsia="zh-CN"/>
                      </w:rPr>
                      <m:t>/</m:t>
                    </m:r>
                    <m:r>
                      <w:rPr>
                        <w:rFonts w:ascii="Cambria Math" w:eastAsia="宋体" w:hAnsi="Cambria Math"/>
                        <w:lang w:eastAsia="zh-CN"/>
                      </w:rPr>
                      <m:t>Hz</m:t>
                    </m:r>
                  </m:e>
                </m:d>
                <m:r>
                  <w:rPr>
                    <w:rFonts w:ascii="Cambria Math" w:eastAsia="宋体" w:hAnsi="Cambria Math"/>
                    <w:lang w:eastAsia="zh-CN"/>
                  </w:rPr>
                  <m:t>-P</m:t>
                </m:r>
                <m:sSub>
                  <m:sSubPr>
                    <m:ctrlPr>
                      <w:rPr>
                        <w:rFonts w:ascii="Cambria Math" w:eastAsia="宋体" w:hAnsi="Cambria Math"/>
                        <w:i/>
                        <w:iCs/>
                        <w:lang w:eastAsia="zh-CN"/>
                      </w:rPr>
                    </m:ctrlPr>
                  </m:sSubPr>
                  <m:e>
                    <m:r>
                      <w:rPr>
                        <w:rFonts w:ascii="Cambria Math" w:eastAsia="宋体" w:hAnsi="Cambria Math"/>
                        <w:lang w:eastAsia="zh-CN"/>
                      </w:rPr>
                      <m:t>L</m:t>
                    </m:r>
                  </m:e>
                  <m:sub>
                    <m:r>
                      <w:rPr>
                        <w:rFonts w:ascii="Cambria Math" w:eastAsia="宋体" w:hAnsi="Cambria Math"/>
                        <w:lang w:eastAsia="zh-CN"/>
                      </w:rPr>
                      <m:t>FS</m:t>
                    </m:r>
                  </m:sub>
                </m:sSub>
                <m:r>
                  <w:rPr>
                    <w:rFonts w:ascii="Cambria Math" w:eastAsia="宋体" w:hAnsi="Cambria Math"/>
                    <w:lang w:eastAsia="zh-CN"/>
                  </w:rPr>
                  <m:t> </m:t>
                </m:r>
                <m:d>
                  <m:dPr>
                    <m:begChr m:val="["/>
                    <m:endChr m:val="]"/>
                    <m:ctrlPr>
                      <w:rPr>
                        <w:rFonts w:ascii="Cambria Math" w:eastAsia="宋体" w:hAnsi="Cambria Math"/>
                        <w:i/>
                        <w:iCs/>
                        <w:lang w:eastAsia="zh-CN"/>
                      </w:rPr>
                    </m:ctrlPr>
                  </m:dPr>
                  <m:e>
                    <m:r>
                      <w:rPr>
                        <w:rFonts w:ascii="Cambria Math" w:eastAsia="宋体" w:hAnsi="Cambria Math"/>
                        <w:lang w:eastAsia="zh-CN"/>
                      </w:rPr>
                      <m:t>dB</m:t>
                    </m:r>
                  </m:e>
                </m:d>
                <m:r>
                  <w:rPr>
                    <w:rFonts w:ascii="Cambria Math" w:eastAsia="宋体" w:hAnsi="Cambria Math"/>
                    <w:lang w:eastAsia="zh-CN"/>
                  </w:rPr>
                  <m:t>-</m:t>
                </m:r>
                <m:sSub>
                  <m:sSubPr>
                    <m:ctrlPr>
                      <w:rPr>
                        <w:rFonts w:ascii="Cambria Math" w:eastAsia="宋体" w:hAnsi="Cambria Math"/>
                        <w:i/>
                        <w:iCs/>
                        <w:lang w:eastAsia="zh-CN"/>
                      </w:rPr>
                    </m:ctrlPr>
                  </m:sSubPr>
                  <m:e>
                    <m:r>
                      <w:rPr>
                        <w:rFonts w:ascii="Cambria Math" w:eastAsia="宋体" w:hAnsi="Cambria Math"/>
                        <w:lang w:eastAsia="zh-CN"/>
                      </w:rPr>
                      <m:t>P</m:t>
                    </m:r>
                  </m:e>
                  <m:sub>
                    <m:r>
                      <w:rPr>
                        <w:rFonts w:ascii="Cambria Math" w:eastAsia="宋体" w:hAnsi="Cambria Math"/>
                        <w:lang w:eastAsia="zh-CN"/>
                      </w:rPr>
                      <m:t>LA</m:t>
                    </m:r>
                  </m:sub>
                </m:sSub>
                <m:r>
                  <w:rPr>
                    <w:rFonts w:ascii="Cambria Math" w:eastAsia="宋体" w:hAnsi="Cambria Math"/>
                    <w:lang w:eastAsia="zh-CN"/>
                  </w:rPr>
                  <m:t> </m:t>
                </m:r>
                <m:d>
                  <m:dPr>
                    <m:begChr m:val="["/>
                    <m:endChr m:val="]"/>
                    <m:ctrlPr>
                      <w:rPr>
                        <w:rFonts w:ascii="Cambria Math" w:eastAsia="宋体" w:hAnsi="Cambria Math"/>
                        <w:i/>
                        <w:iCs/>
                        <w:lang w:eastAsia="zh-CN"/>
                      </w:rPr>
                    </m:ctrlPr>
                  </m:dPr>
                  <m:e>
                    <m:r>
                      <w:rPr>
                        <w:rFonts w:ascii="Cambria Math" w:eastAsia="宋体" w:hAnsi="Cambria Math"/>
                        <w:lang w:eastAsia="zh-CN"/>
                      </w:rPr>
                      <m:t>dB</m:t>
                    </m:r>
                  </m:e>
                </m:d>
                <m:r>
                  <w:rPr>
                    <w:rFonts w:ascii="Cambria Math" w:eastAsia="宋体" w:hAnsi="Cambria Math"/>
                    <w:lang w:eastAsia="zh-CN"/>
                  </w:rPr>
                  <m:t>-P</m:t>
                </m:r>
                <m:sSub>
                  <m:sSubPr>
                    <m:ctrlPr>
                      <w:rPr>
                        <w:rFonts w:ascii="Cambria Math" w:eastAsia="宋体" w:hAnsi="Cambria Math"/>
                        <w:i/>
                        <w:iCs/>
                        <w:lang w:eastAsia="zh-CN"/>
                      </w:rPr>
                    </m:ctrlPr>
                  </m:sSubPr>
                  <m:e>
                    <m:r>
                      <w:rPr>
                        <w:rFonts w:ascii="Cambria Math" w:eastAsia="宋体" w:hAnsi="Cambria Math"/>
                        <w:lang w:eastAsia="zh-CN"/>
                      </w:rPr>
                      <m:t>L</m:t>
                    </m:r>
                  </m:e>
                  <m:sub>
                    <m:r>
                      <w:rPr>
                        <w:rFonts w:ascii="Cambria Math" w:eastAsia="宋体" w:hAnsi="Cambria Math"/>
                        <w:lang w:eastAsia="zh-CN"/>
                      </w:rPr>
                      <m:t>SM</m:t>
                    </m:r>
                  </m:sub>
                </m:sSub>
                <m:r>
                  <w:rPr>
                    <w:rFonts w:ascii="Cambria Math" w:eastAsia="宋体" w:hAnsi="Cambria Math"/>
                    <w:lang w:eastAsia="zh-CN"/>
                  </w:rPr>
                  <m:t> </m:t>
                </m:r>
                <m:d>
                  <m:dPr>
                    <m:begChr m:val="["/>
                    <m:endChr m:val="]"/>
                    <m:ctrlPr>
                      <w:rPr>
                        <w:rFonts w:ascii="Cambria Math" w:eastAsia="宋体" w:hAnsi="Cambria Math"/>
                        <w:i/>
                        <w:iCs/>
                        <w:lang w:eastAsia="zh-CN"/>
                      </w:rPr>
                    </m:ctrlPr>
                  </m:dPr>
                  <m:e>
                    <m:r>
                      <w:rPr>
                        <w:rFonts w:ascii="Cambria Math" w:eastAsia="宋体" w:hAnsi="Cambria Math"/>
                        <w:lang w:eastAsia="zh-CN"/>
                      </w:rPr>
                      <m:t>dB</m:t>
                    </m:r>
                  </m:e>
                </m:d>
                <m:r>
                  <w:rPr>
                    <w:rFonts w:ascii="Cambria Math" w:eastAsia="宋体" w:hAnsi="Cambria Math"/>
                    <w:lang w:eastAsia="zh-CN"/>
                  </w:rPr>
                  <m:t>-P</m:t>
                </m:r>
                <m:sSub>
                  <m:sSubPr>
                    <m:ctrlPr>
                      <w:rPr>
                        <w:rFonts w:ascii="Cambria Math" w:eastAsia="宋体" w:hAnsi="Cambria Math"/>
                        <w:i/>
                        <w:iCs/>
                        <w:lang w:eastAsia="zh-CN"/>
                      </w:rPr>
                    </m:ctrlPr>
                  </m:sSubPr>
                  <m:e>
                    <m:r>
                      <w:rPr>
                        <w:rFonts w:ascii="Cambria Math" w:eastAsia="宋体" w:hAnsi="Cambria Math"/>
                        <w:lang w:eastAsia="zh-CN"/>
                      </w:rPr>
                      <m:t>L</m:t>
                    </m:r>
                  </m:e>
                  <m:sub>
                    <m:r>
                      <w:rPr>
                        <w:rFonts w:ascii="Cambria Math" w:eastAsia="宋体" w:hAnsi="Cambria Math"/>
                        <w:lang w:eastAsia="zh-CN"/>
                      </w:rPr>
                      <m:t>SL</m:t>
                    </m:r>
                  </m:sub>
                </m:sSub>
                <m:r>
                  <w:rPr>
                    <w:rFonts w:ascii="Cambria Math" w:eastAsia="宋体" w:hAnsi="Cambria Math"/>
                    <w:lang w:eastAsia="zh-CN"/>
                  </w:rPr>
                  <m:t>[dB]-P</m:t>
                </m:r>
                <m:sSub>
                  <m:sSubPr>
                    <m:ctrlPr>
                      <w:rPr>
                        <w:rFonts w:ascii="Cambria Math" w:eastAsia="宋体" w:hAnsi="Cambria Math"/>
                        <w:i/>
                        <w:iCs/>
                        <w:lang w:eastAsia="zh-CN"/>
                      </w:rPr>
                    </m:ctrlPr>
                  </m:sSubPr>
                  <m:e>
                    <m:r>
                      <w:rPr>
                        <w:rFonts w:ascii="Cambria Math" w:eastAsia="宋体" w:hAnsi="Cambria Math"/>
                        <w:lang w:eastAsia="zh-CN"/>
                      </w:rPr>
                      <m:t>L</m:t>
                    </m:r>
                  </m:e>
                  <m:sub>
                    <m:r>
                      <w:rPr>
                        <w:rFonts w:ascii="Cambria Math" w:eastAsia="宋体" w:hAnsi="Cambria Math"/>
                        <w:lang w:eastAsia="zh-CN"/>
                      </w:rPr>
                      <m:t>AD</m:t>
                    </m:r>
                  </m:sub>
                </m:sSub>
                <m:r>
                  <w:rPr>
                    <w:rFonts w:ascii="Cambria Math" w:eastAsia="宋体" w:hAnsi="Cambria Math"/>
                    <w:lang w:eastAsia="zh-CN"/>
                  </w:rPr>
                  <m:t> [dB]-B [dBHZ] </m:t>
                </m:r>
              </m:oMath>
            </m:oMathPara>
          </w:p>
          <w:p w14:paraId="2F60828A" w14:textId="77777777" w:rsidR="00B873C2" w:rsidRPr="001F2991" w:rsidRDefault="00B873C2" w:rsidP="00A74927">
            <w:pPr>
              <w:pStyle w:val="a0"/>
              <w:spacing w:before="120"/>
              <w:rPr>
                <w:rFonts w:ascii="Times New Roman" w:eastAsia="宋体" w:hAnsi="Times New Roman"/>
                <w:lang w:eastAsia="zh-CN"/>
              </w:rPr>
            </w:pPr>
            <w:r w:rsidRPr="001F2991">
              <w:rPr>
                <w:rFonts w:ascii="Times New Roman" w:eastAsia="宋体" w:hAnsi="Times New Roman"/>
                <w:lang w:eastAsia="zh-CN"/>
              </w:rPr>
              <w:t>where,</w:t>
            </w:r>
          </w:p>
          <w:p w14:paraId="247CB2C3" w14:textId="77777777" w:rsidR="00B873C2" w:rsidRPr="001F2991" w:rsidRDefault="00B873C2" w:rsidP="001F2991">
            <w:pPr>
              <w:pStyle w:val="a0"/>
              <w:numPr>
                <w:ilvl w:val="0"/>
                <w:numId w:val="23"/>
              </w:numPr>
              <w:spacing w:beforeLines="0" w:before="0" w:after="0"/>
              <w:ind w:left="821" w:hanging="418"/>
              <w:rPr>
                <w:rFonts w:ascii="Times New Roman" w:eastAsia="宋体" w:hAnsi="Times New Roman"/>
                <w:lang w:eastAsia="zh-CN"/>
              </w:rPr>
            </w:pPr>
            <m:oMath>
              <m:r>
                <w:rPr>
                  <w:rFonts w:ascii="Cambria Math" w:eastAsia="宋体" w:hAnsi="Cambria Math"/>
                  <w:lang w:eastAsia="zh-CN"/>
                </w:rPr>
                <m:t>EIRP</m:t>
              </m:r>
            </m:oMath>
            <w:r w:rsidRPr="001F2991">
              <w:rPr>
                <w:rFonts w:ascii="Times New Roman" w:eastAsia="宋体" w:hAnsi="Times New Roman"/>
                <w:lang w:eastAsia="zh-CN"/>
              </w:rPr>
              <w:t xml:space="preserve"> is effective isotropic radiated power (EIRP), </w:t>
            </w:r>
          </w:p>
          <w:p w14:paraId="5EE2B961" w14:textId="77777777" w:rsidR="00B873C2" w:rsidRPr="001F2991" w:rsidRDefault="00B873C2" w:rsidP="001F2991">
            <w:pPr>
              <w:pStyle w:val="a0"/>
              <w:numPr>
                <w:ilvl w:val="0"/>
                <w:numId w:val="23"/>
              </w:numPr>
              <w:spacing w:beforeLines="0" w:before="0" w:after="0"/>
              <w:ind w:left="821" w:hanging="418"/>
              <w:rPr>
                <w:rFonts w:ascii="Times New Roman" w:eastAsia="宋体" w:hAnsi="Times New Roman"/>
                <w:lang w:eastAsia="zh-CN"/>
              </w:rPr>
            </w:pPr>
            <m:oMath>
              <m:r>
                <w:rPr>
                  <w:rFonts w:ascii="Cambria Math" w:eastAsia="宋体" w:hAnsi="Cambria Math"/>
                  <w:lang w:eastAsia="zh-CN"/>
                </w:rPr>
                <w:lastRenderedPageBreak/>
                <m:t>G/T</m:t>
              </m:r>
            </m:oMath>
            <w:r w:rsidRPr="001F2991">
              <w:rPr>
                <w:rFonts w:ascii="Times New Roman" w:eastAsia="宋体" w:hAnsi="Times New Roman"/>
                <w:lang w:eastAsia="zh-CN"/>
              </w:rPr>
              <w:t xml:space="preserve"> is antenna-gain-to-noise-temperature, </w:t>
            </w:r>
          </w:p>
          <w:p w14:paraId="3AEEB693" w14:textId="77777777" w:rsidR="00B873C2" w:rsidRPr="001F2991" w:rsidRDefault="00B873C2" w:rsidP="001F2991">
            <w:pPr>
              <w:pStyle w:val="a0"/>
              <w:numPr>
                <w:ilvl w:val="0"/>
                <w:numId w:val="23"/>
              </w:numPr>
              <w:spacing w:beforeLines="0" w:before="0" w:after="0"/>
              <w:ind w:left="821" w:hanging="418"/>
              <w:rPr>
                <w:rFonts w:ascii="Times New Roman" w:eastAsia="宋体" w:hAnsi="Times New Roman"/>
                <w:lang w:eastAsia="zh-CN"/>
              </w:rPr>
            </w:pPr>
            <m:oMath>
              <m:r>
                <w:rPr>
                  <w:rFonts w:ascii="Cambria Math" w:eastAsia="宋体" w:hAnsi="Cambria Math"/>
                  <w:lang w:eastAsia="zh-CN"/>
                </w:rPr>
                <m:t>k</m:t>
              </m:r>
            </m:oMath>
            <w:r w:rsidRPr="001F2991">
              <w:rPr>
                <w:rFonts w:ascii="Times New Roman" w:eastAsia="宋体" w:hAnsi="Times New Roman"/>
                <w:lang w:eastAsia="zh-CN"/>
              </w:rPr>
              <w:t xml:space="preserve"> is Boltzmann constant and equals to -228.6 dBW/K/Hz, </w:t>
            </w:r>
          </w:p>
          <w:p w14:paraId="72DEF44D" w14:textId="77777777" w:rsidR="00B873C2" w:rsidRPr="001F2991" w:rsidRDefault="00B873C2" w:rsidP="001F2991">
            <w:pPr>
              <w:pStyle w:val="a0"/>
              <w:numPr>
                <w:ilvl w:val="0"/>
                <w:numId w:val="23"/>
              </w:numPr>
              <w:spacing w:beforeLines="0" w:before="0" w:after="0"/>
              <w:ind w:left="821" w:hanging="418"/>
              <w:rPr>
                <w:rFonts w:ascii="Times New Roman" w:eastAsia="宋体" w:hAnsi="Times New Roman"/>
                <w:lang w:eastAsia="zh-CN"/>
              </w:rPr>
            </w:pPr>
            <m:oMath>
              <m:r>
                <w:rPr>
                  <w:rFonts w:ascii="Cambria Math" w:eastAsia="宋体" w:hAnsi="Cambria Math"/>
                  <w:lang w:eastAsia="zh-CN"/>
                </w:rPr>
                <m:t>P</m:t>
              </m:r>
              <m:sSub>
                <m:sSubPr>
                  <m:ctrlPr>
                    <w:rPr>
                      <w:rFonts w:ascii="Cambria Math" w:eastAsia="宋体" w:hAnsi="Cambria Math"/>
                      <w:i/>
                      <w:iCs/>
                      <w:lang w:eastAsia="zh-CN"/>
                    </w:rPr>
                  </m:ctrlPr>
                </m:sSubPr>
                <m:e>
                  <m:r>
                    <w:rPr>
                      <w:rFonts w:ascii="Cambria Math" w:eastAsia="宋体" w:hAnsi="Cambria Math"/>
                      <w:lang w:eastAsia="zh-CN"/>
                    </w:rPr>
                    <m:t>L</m:t>
                  </m:r>
                </m:e>
                <m:sub>
                  <m:r>
                    <w:rPr>
                      <w:rFonts w:ascii="Cambria Math" w:eastAsia="宋体" w:hAnsi="Cambria Math"/>
                      <w:lang w:eastAsia="zh-CN"/>
                    </w:rPr>
                    <m:t>FS</m:t>
                  </m:r>
                </m:sub>
              </m:sSub>
              <m:r>
                <w:rPr>
                  <w:rFonts w:ascii="Cambria Math" w:eastAsia="宋体" w:hAnsi="Cambria Math"/>
                  <w:lang w:eastAsia="zh-CN"/>
                </w:rPr>
                <m:t> </m:t>
              </m:r>
            </m:oMath>
            <w:r w:rsidRPr="001F2991">
              <w:rPr>
                <w:rFonts w:ascii="Times New Roman" w:eastAsia="宋体" w:hAnsi="Times New Roman"/>
                <w:lang w:eastAsia="zh-CN"/>
              </w:rPr>
              <w:t xml:space="preserve">is free space path </w:t>
            </w:r>
            <w:proofErr w:type="gramStart"/>
            <w:r w:rsidRPr="001F2991">
              <w:rPr>
                <w:rFonts w:ascii="Times New Roman" w:eastAsia="宋体" w:hAnsi="Times New Roman"/>
                <w:lang w:eastAsia="zh-CN"/>
              </w:rPr>
              <w:t>loss,</w:t>
            </w:r>
            <w:proofErr w:type="gramEnd"/>
            <w:r w:rsidRPr="001F2991">
              <w:rPr>
                <w:rFonts w:ascii="Times New Roman" w:eastAsia="宋体" w:hAnsi="Times New Roman"/>
                <w:lang w:eastAsia="zh-CN"/>
              </w:rPr>
              <w:t xml:space="preserve"> </w:t>
            </w:r>
          </w:p>
          <w:p w14:paraId="6E4F1213" w14:textId="77777777" w:rsidR="00B873C2" w:rsidRPr="001F2991" w:rsidRDefault="00B873C2" w:rsidP="001F2991">
            <w:pPr>
              <w:pStyle w:val="a0"/>
              <w:numPr>
                <w:ilvl w:val="0"/>
                <w:numId w:val="23"/>
              </w:numPr>
              <w:spacing w:beforeLines="0" w:before="0" w:after="0"/>
              <w:ind w:left="821" w:hanging="418"/>
              <w:rPr>
                <w:rFonts w:ascii="Times New Roman" w:eastAsia="宋体" w:hAnsi="Times New Roman"/>
                <w:lang w:eastAsia="zh-CN"/>
              </w:rPr>
            </w:pPr>
            <m:oMath>
              <m:r>
                <w:rPr>
                  <w:rFonts w:ascii="Cambria Math" w:eastAsia="宋体" w:hAnsi="Cambria Math"/>
                  <w:lang w:eastAsia="zh-CN"/>
                </w:rPr>
                <m:t>P</m:t>
              </m:r>
              <m:sSub>
                <m:sSubPr>
                  <m:ctrlPr>
                    <w:rPr>
                      <w:rFonts w:ascii="Cambria Math" w:eastAsia="宋体" w:hAnsi="Cambria Math"/>
                      <w:i/>
                      <w:iCs/>
                      <w:lang w:eastAsia="zh-CN"/>
                    </w:rPr>
                  </m:ctrlPr>
                </m:sSubPr>
                <m:e>
                  <m:r>
                    <w:rPr>
                      <w:rFonts w:ascii="Cambria Math" w:eastAsia="宋体" w:hAnsi="Cambria Math"/>
                      <w:lang w:eastAsia="zh-CN"/>
                    </w:rPr>
                    <m:t>L</m:t>
                  </m:r>
                </m:e>
                <m:sub>
                  <m:r>
                    <w:rPr>
                      <w:rFonts w:ascii="Cambria Math" w:eastAsia="宋体" w:hAnsi="Cambria Math"/>
                      <w:lang w:eastAsia="zh-CN"/>
                    </w:rPr>
                    <m:t>A</m:t>
                  </m:r>
                </m:sub>
              </m:sSub>
              <m:r>
                <w:rPr>
                  <w:rFonts w:ascii="Cambria Math" w:eastAsia="宋体" w:hAnsi="Cambria Math"/>
                  <w:lang w:eastAsia="zh-CN"/>
                </w:rPr>
                <m:t> </m:t>
              </m:r>
            </m:oMath>
            <w:r w:rsidRPr="001F2991">
              <w:rPr>
                <w:rFonts w:ascii="Times New Roman" w:eastAsia="宋体" w:hAnsi="Times New Roman"/>
                <w:lang w:eastAsia="zh-CN"/>
              </w:rPr>
              <w:t xml:space="preserve">is atmospheric path loss due to gases and rain </w:t>
            </w:r>
            <w:proofErr w:type="gramStart"/>
            <w:r w:rsidRPr="001F2991">
              <w:rPr>
                <w:rFonts w:ascii="Times New Roman" w:eastAsia="宋体" w:hAnsi="Times New Roman"/>
                <w:lang w:eastAsia="zh-CN"/>
              </w:rPr>
              <w:t>fades,</w:t>
            </w:r>
            <w:proofErr w:type="gramEnd"/>
            <w:r w:rsidRPr="001F2991">
              <w:rPr>
                <w:rFonts w:ascii="Times New Roman" w:eastAsia="宋体" w:hAnsi="Times New Roman"/>
                <w:lang w:eastAsia="zh-CN"/>
              </w:rPr>
              <w:t xml:space="preserve"> </w:t>
            </w:r>
          </w:p>
          <w:p w14:paraId="6A755684" w14:textId="77777777" w:rsidR="00B873C2" w:rsidRPr="001F2991" w:rsidRDefault="00B873C2" w:rsidP="001F2991">
            <w:pPr>
              <w:pStyle w:val="a0"/>
              <w:numPr>
                <w:ilvl w:val="0"/>
                <w:numId w:val="23"/>
              </w:numPr>
              <w:spacing w:beforeLines="0" w:before="0" w:after="0"/>
              <w:ind w:left="821" w:hanging="418"/>
              <w:rPr>
                <w:rFonts w:ascii="Times New Roman" w:eastAsia="宋体" w:hAnsi="Times New Roman"/>
                <w:lang w:eastAsia="zh-CN"/>
              </w:rPr>
            </w:pPr>
            <m:oMath>
              <m:r>
                <w:rPr>
                  <w:rFonts w:ascii="Cambria Math" w:eastAsia="宋体" w:hAnsi="Cambria Math"/>
                  <w:lang w:eastAsia="zh-CN"/>
                </w:rPr>
                <m:t>P</m:t>
              </m:r>
              <m:sSub>
                <m:sSubPr>
                  <m:ctrlPr>
                    <w:rPr>
                      <w:rFonts w:ascii="Cambria Math" w:eastAsia="宋体" w:hAnsi="Cambria Math"/>
                      <w:i/>
                      <w:iCs/>
                      <w:lang w:eastAsia="zh-CN"/>
                    </w:rPr>
                  </m:ctrlPr>
                </m:sSubPr>
                <m:e>
                  <m:r>
                    <w:rPr>
                      <w:rFonts w:ascii="Cambria Math" w:eastAsia="宋体" w:hAnsi="Cambria Math"/>
                      <w:lang w:eastAsia="zh-CN"/>
                    </w:rPr>
                    <m:t>L</m:t>
                  </m:r>
                </m:e>
                <m:sub>
                  <m:r>
                    <w:rPr>
                      <w:rFonts w:ascii="Cambria Math" w:eastAsia="宋体" w:hAnsi="Cambria Math"/>
                      <w:lang w:eastAsia="zh-CN"/>
                    </w:rPr>
                    <m:t>SM</m:t>
                  </m:r>
                </m:sub>
              </m:sSub>
            </m:oMath>
            <w:r w:rsidRPr="001F2991">
              <w:rPr>
                <w:rFonts w:ascii="Times New Roman" w:eastAsia="宋体" w:hAnsi="Times New Roman"/>
                <w:lang w:eastAsia="zh-CN"/>
              </w:rPr>
              <w:t xml:space="preserve"> is shadowing margin, </w:t>
            </w:r>
          </w:p>
          <w:p w14:paraId="3284EA49" w14:textId="77777777" w:rsidR="00B873C2" w:rsidRPr="001F2991" w:rsidRDefault="00B873C2" w:rsidP="001F2991">
            <w:pPr>
              <w:pStyle w:val="a0"/>
              <w:numPr>
                <w:ilvl w:val="0"/>
                <w:numId w:val="23"/>
              </w:numPr>
              <w:spacing w:beforeLines="0" w:before="0" w:after="0"/>
              <w:ind w:left="821" w:hanging="418"/>
              <w:rPr>
                <w:rFonts w:ascii="Times New Roman" w:eastAsia="宋体" w:hAnsi="Times New Roman"/>
                <w:lang w:eastAsia="zh-CN"/>
              </w:rPr>
            </w:pPr>
            <m:oMath>
              <m:r>
                <w:rPr>
                  <w:rFonts w:ascii="Cambria Math" w:eastAsia="宋体" w:hAnsi="Cambria Math"/>
                  <w:lang w:eastAsia="zh-CN"/>
                </w:rPr>
                <m:t>P</m:t>
              </m:r>
              <m:sSub>
                <m:sSubPr>
                  <m:ctrlPr>
                    <w:rPr>
                      <w:rFonts w:ascii="Cambria Math" w:eastAsia="宋体" w:hAnsi="Cambria Math"/>
                      <w:i/>
                      <w:iCs/>
                      <w:lang w:eastAsia="zh-CN"/>
                    </w:rPr>
                  </m:ctrlPr>
                </m:sSubPr>
                <m:e>
                  <m:r>
                    <w:rPr>
                      <w:rFonts w:ascii="Cambria Math" w:eastAsia="宋体" w:hAnsi="Cambria Math"/>
                      <w:lang w:eastAsia="zh-CN"/>
                    </w:rPr>
                    <m:t>L</m:t>
                  </m:r>
                </m:e>
                <m:sub>
                  <m:r>
                    <w:rPr>
                      <w:rFonts w:ascii="Cambria Math" w:eastAsia="宋体" w:hAnsi="Cambria Math"/>
                      <w:lang w:eastAsia="zh-CN"/>
                    </w:rPr>
                    <m:t>SL</m:t>
                  </m:r>
                </m:sub>
              </m:sSub>
            </m:oMath>
            <w:r w:rsidRPr="001F2991">
              <w:rPr>
                <w:rFonts w:ascii="Times New Roman" w:eastAsia="宋体" w:hAnsi="Times New Roman"/>
                <w:lang w:eastAsia="zh-CN"/>
              </w:rPr>
              <w:t xml:space="preserve"> is scintillation loss, </w:t>
            </w:r>
          </w:p>
          <w:p w14:paraId="301CAE50" w14:textId="77777777" w:rsidR="00B873C2" w:rsidRPr="001F2991" w:rsidRDefault="00B873C2" w:rsidP="001F2991">
            <w:pPr>
              <w:pStyle w:val="a0"/>
              <w:numPr>
                <w:ilvl w:val="0"/>
                <w:numId w:val="23"/>
              </w:numPr>
              <w:spacing w:beforeLines="0" w:before="0" w:after="0"/>
              <w:ind w:left="821" w:hanging="418"/>
              <w:rPr>
                <w:rFonts w:ascii="Times New Roman" w:eastAsia="宋体" w:hAnsi="Times New Roman"/>
                <w:lang w:eastAsia="zh-CN"/>
              </w:rPr>
            </w:pPr>
            <m:oMath>
              <m:r>
                <w:rPr>
                  <w:rFonts w:ascii="Cambria Math" w:eastAsia="宋体" w:hAnsi="Cambria Math"/>
                  <w:lang w:eastAsia="zh-CN"/>
                </w:rPr>
                <m:t>P</m:t>
              </m:r>
              <m:sSub>
                <m:sSubPr>
                  <m:ctrlPr>
                    <w:rPr>
                      <w:rFonts w:ascii="Cambria Math" w:eastAsia="宋体" w:hAnsi="Cambria Math"/>
                      <w:i/>
                      <w:iCs/>
                      <w:lang w:eastAsia="zh-CN"/>
                    </w:rPr>
                  </m:ctrlPr>
                </m:sSubPr>
                <m:e>
                  <m:r>
                    <w:rPr>
                      <w:rFonts w:ascii="Cambria Math" w:eastAsia="宋体" w:hAnsi="Cambria Math"/>
                      <w:lang w:eastAsia="zh-CN"/>
                    </w:rPr>
                    <m:t>L</m:t>
                  </m:r>
                </m:e>
                <m:sub>
                  <m:r>
                    <w:rPr>
                      <w:rFonts w:ascii="Cambria Math" w:eastAsia="宋体" w:hAnsi="Cambria Math"/>
                      <w:lang w:eastAsia="zh-CN"/>
                    </w:rPr>
                    <m:t>AD</m:t>
                  </m:r>
                </m:sub>
              </m:sSub>
            </m:oMath>
            <w:r w:rsidRPr="001F2991">
              <w:rPr>
                <w:rFonts w:ascii="Times New Roman" w:eastAsia="宋体" w:hAnsi="Times New Roman"/>
                <w:lang w:eastAsia="zh-CN"/>
              </w:rPr>
              <w:t xml:space="preserve"> is additional loss, for example degradation due to feeder links in case of non-regenerative systems, </w:t>
            </w:r>
          </w:p>
          <w:p w14:paraId="57580AF4" w14:textId="77777777" w:rsidR="00B873C2" w:rsidRPr="001F2991" w:rsidRDefault="00B873C2" w:rsidP="001F2991">
            <w:pPr>
              <w:pStyle w:val="a0"/>
              <w:numPr>
                <w:ilvl w:val="0"/>
                <w:numId w:val="23"/>
              </w:numPr>
              <w:spacing w:beforeLines="0" w:before="0" w:after="0"/>
              <w:ind w:left="821" w:hanging="418"/>
              <w:rPr>
                <w:rFonts w:ascii="Times New Roman" w:eastAsia="宋体" w:hAnsi="Times New Roman"/>
                <w:lang w:eastAsia="zh-CN"/>
              </w:rPr>
            </w:pPr>
            <w:r w:rsidRPr="001F2991">
              <w:rPr>
                <w:rFonts w:ascii="Times New Roman" w:eastAsia="宋体" w:hAnsi="Times New Roman"/>
                <w:lang w:eastAsia="zh-CN"/>
              </w:rPr>
              <w:t>B is channel bandwidth.</w:t>
            </w:r>
          </w:p>
          <w:p w14:paraId="67A90EF3" w14:textId="32301412" w:rsidR="00B873C2" w:rsidRPr="001F2991" w:rsidRDefault="00B873C2" w:rsidP="00A74927">
            <w:pPr>
              <w:pStyle w:val="a0"/>
              <w:spacing w:before="120"/>
              <w:rPr>
                <w:rFonts w:ascii="Times New Roman" w:eastAsia="宋体" w:hAnsi="Times New Roman"/>
                <w:lang w:val="en-GB" w:eastAsia="zh-CN"/>
              </w:rPr>
            </w:pPr>
            <w:r w:rsidRPr="001F2991">
              <w:rPr>
                <w:rFonts w:ascii="Times New Roman" w:eastAsia="宋体" w:hAnsi="Times New Roman"/>
                <w:b/>
                <w:lang w:val="en-GB" w:eastAsia="zh-CN"/>
              </w:rPr>
              <w:t>Step 2</w:t>
            </w:r>
            <w:r w:rsidRPr="001F2991">
              <w:rPr>
                <w:rFonts w:ascii="Times New Roman" w:eastAsia="宋体" w:hAnsi="Times New Roman"/>
                <w:lang w:val="en-GB" w:eastAsia="zh-CN"/>
              </w:rPr>
              <w:t xml:space="preserve">: </w:t>
            </w:r>
            <w:r w:rsidR="003E231F" w:rsidRPr="001F2991">
              <w:rPr>
                <w:rFonts w:ascii="Times New Roman" w:eastAsia="宋体" w:hAnsi="Times New Roman"/>
                <w:lang w:val="en-GB" w:eastAsia="zh-CN"/>
              </w:rPr>
              <w:t>D</w:t>
            </w:r>
            <w:r w:rsidRPr="001F2991">
              <w:rPr>
                <w:rFonts w:ascii="Times New Roman" w:eastAsia="宋体" w:hAnsi="Times New Roman"/>
                <w:lang w:val="en-GB" w:eastAsia="zh-CN"/>
              </w:rPr>
              <w:t>erive the link level simulation to find the required SNR at the target BLER</w:t>
            </w:r>
          </w:p>
          <w:p w14:paraId="5BAF7816" w14:textId="3A59BEAD" w:rsidR="00B873C2" w:rsidRDefault="00B873C2" w:rsidP="00A74927">
            <w:pPr>
              <w:pStyle w:val="a0"/>
              <w:spacing w:before="120"/>
              <w:rPr>
                <w:rFonts w:ascii="Times New Roman" w:eastAsia="宋体" w:hAnsi="Times New Roman"/>
                <w:lang w:val="en-GB" w:eastAsia="zh-CN"/>
              </w:rPr>
            </w:pPr>
            <w:r w:rsidRPr="001F2991">
              <w:rPr>
                <w:rFonts w:ascii="Times New Roman" w:eastAsia="宋体" w:hAnsi="Times New Roman"/>
                <w:lang w:val="en-GB" w:eastAsia="zh-CN"/>
              </w:rPr>
              <w:t xml:space="preserve">The packet error loss for conversational voice is defined as 1% in </w:t>
            </w:r>
            <w:r w:rsidR="00C73584">
              <w:rPr>
                <w:rFonts w:ascii="Times New Roman" w:eastAsia="宋体" w:hAnsi="Times New Roman"/>
                <w:lang w:val="en-GB" w:eastAsia="zh-CN"/>
              </w:rPr>
              <w:t>t</w:t>
            </w:r>
            <w:r w:rsidRPr="001F2991">
              <w:rPr>
                <w:rFonts w:ascii="Times New Roman" w:eastAsia="宋体" w:hAnsi="Times New Roman"/>
                <w:lang w:val="en-GB" w:eastAsia="zh-CN"/>
              </w:rPr>
              <w:t>able 6.1.7-A in [</w:t>
            </w:r>
            <w:r w:rsidR="00317513">
              <w:rPr>
                <w:rFonts w:ascii="Times New Roman" w:eastAsia="宋体" w:hAnsi="Times New Roman"/>
                <w:lang w:val="en-GB" w:eastAsia="zh-CN"/>
              </w:rPr>
              <w:t>6</w:t>
            </w:r>
            <w:r w:rsidRPr="001F2991">
              <w:rPr>
                <w:rFonts w:ascii="Times New Roman" w:eastAsia="宋体" w:hAnsi="Times New Roman"/>
                <w:lang w:val="en-GB" w:eastAsia="zh-CN"/>
              </w:rPr>
              <w:t xml:space="preserve">]. Considering the 20 repetitions for PUSCH used, there would be no time margin for retransmission. In this case, we also consider 1% as the target BLER for voice service.  </w:t>
            </w:r>
          </w:p>
          <w:p w14:paraId="58E41653" w14:textId="43C2C2DC" w:rsidR="0029542B" w:rsidRPr="001F2991" w:rsidRDefault="0029542B" w:rsidP="00A74927">
            <w:pPr>
              <w:pStyle w:val="a0"/>
              <w:spacing w:before="120"/>
              <w:rPr>
                <w:rFonts w:ascii="Times New Roman" w:eastAsia="宋体" w:hAnsi="Times New Roman"/>
                <w:lang w:val="en-GB" w:eastAsia="zh-CN"/>
              </w:rPr>
            </w:pPr>
            <w:r w:rsidRPr="00EF2A39">
              <w:rPr>
                <w:rFonts w:ascii="Times New Roman" w:eastAsia="宋体" w:hAnsi="Times New Roman"/>
                <w:lang w:val="en-GB" w:eastAsia="zh-CN"/>
              </w:rPr>
              <w:t xml:space="preserve">The </w:t>
            </w:r>
            <w:r>
              <w:rPr>
                <w:rFonts w:ascii="Times New Roman" w:eastAsia="宋体" w:hAnsi="Times New Roman"/>
                <w:lang w:val="en-GB" w:eastAsia="zh-CN"/>
              </w:rPr>
              <w:t>target BLER</w:t>
            </w:r>
            <w:r w:rsidRPr="00EF2A39">
              <w:rPr>
                <w:rFonts w:ascii="Times New Roman" w:eastAsia="宋体" w:hAnsi="Times New Roman"/>
                <w:lang w:val="en-GB" w:eastAsia="zh-CN"/>
              </w:rPr>
              <w:t xml:space="preserve"> for </w:t>
            </w:r>
            <w:r>
              <w:rPr>
                <w:rFonts w:ascii="Times New Roman" w:eastAsia="宋体" w:hAnsi="Times New Roman"/>
                <w:lang w:val="en-GB" w:eastAsia="zh-CN"/>
              </w:rPr>
              <w:t>data transmission</w:t>
            </w:r>
            <w:r w:rsidRPr="00EF2A39">
              <w:rPr>
                <w:rFonts w:ascii="Times New Roman" w:eastAsia="宋体" w:hAnsi="Times New Roman"/>
                <w:lang w:val="en-GB" w:eastAsia="zh-CN"/>
              </w:rPr>
              <w:t xml:space="preserve"> is </w:t>
            </w:r>
            <w:r w:rsidR="00DE0BAB">
              <w:rPr>
                <w:rFonts w:ascii="Times New Roman" w:eastAsia="宋体" w:hAnsi="Times New Roman"/>
                <w:lang w:val="en-GB" w:eastAsia="zh-CN"/>
              </w:rPr>
              <w:t xml:space="preserve">normally </w:t>
            </w:r>
            <w:r w:rsidRPr="00EF2A39">
              <w:rPr>
                <w:rFonts w:ascii="Times New Roman" w:eastAsia="宋体" w:hAnsi="Times New Roman"/>
                <w:lang w:val="en-GB" w:eastAsia="zh-CN"/>
              </w:rPr>
              <w:t>defined as 1</w:t>
            </w:r>
            <w:r>
              <w:rPr>
                <w:rFonts w:ascii="Times New Roman" w:eastAsia="宋体" w:hAnsi="Times New Roman"/>
                <w:lang w:val="en-GB" w:eastAsia="zh-CN"/>
              </w:rPr>
              <w:t>0</w:t>
            </w:r>
            <w:r w:rsidRPr="00EF2A39">
              <w:rPr>
                <w:rFonts w:ascii="Times New Roman" w:eastAsia="宋体" w:hAnsi="Times New Roman"/>
                <w:lang w:val="en-GB" w:eastAsia="zh-CN"/>
              </w:rPr>
              <w:t xml:space="preserve">% </w:t>
            </w:r>
            <w:r w:rsidR="002E3920">
              <w:rPr>
                <w:rFonts w:ascii="Times New Roman" w:eastAsia="宋体" w:hAnsi="Times New Roman"/>
                <w:lang w:val="en-GB" w:eastAsia="zh-CN"/>
              </w:rPr>
              <w:t xml:space="preserve">which is set </w:t>
            </w:r>
            <w:r w:rsidRPr="00EF2A39">
              <w:rPr>
                <w:rFonts w:ascii="Times New Roman" w:eastAsia="宋体" w:hAnsi="Times New Roman"/>
                <w:lang w:val="en-GB" w:eastAsia="zh-CN"/>
              </w:rPr>
              <w:t xml:space="preserve">as the target BLER for </w:t>
            </w:r>
            <w:r w:rsidR="002E3920">
              <w:rPr>
                <w:rFonts w:ascii="Times New Roman" w:eastAsia="宋体" w:hAnsi="Times New Roman"/>
                <w:lang w:val="en-GB" w:eastAsia="zh-CN"/>
              </w:rPr>
              <w:t>low data rate service in NTN</w:t>
            </w:r>
            <w:r w:rsidRPr="00EF2A39">
              <w:rPr>
                <w:rFonts w:ascii="Times New Roman" w:eastAsia="宋体" w:hAnsi="Times New Roman"/>
                <w:lang w:val="en-GB" w:eastAsia="zh-CN"/>
              </w:rPr>
              <w:t>.</w:t>
            </w:r>
          </w:p>
          <w:p w14:paraId="759ECED6" w14:textId="0DE52F41" w:rsidR="00B873C2" w:rsidRPr="001F2991" w:rsidRDefault="00B873C2" w:rsidP="00A74927">
            <w:pPr>
              <w:pStyle w:val="a0"/>
              <w:spacing w:before="120"/>
              <w:rPr>
                <w:rFonts w:ascii="Times New Roman" w:eastAsia="宋体" w:hAnsi="Times New Roman"/>
                <w:lang w:val="en-GB" w:eastAsia="zh-CN"/>
              </w:rPr>
            </w:pPr>
            <w:r w:rsidRPr="001F2991">
              <w:rPr>
                <w:rFonts w:ascii="Times New Roman" w:eastAsia="宋体" w:hAnsi="Times New Roman"/>
                <w:b/>
                <w:lang w:val="en-GB" w:eastAsia="zh-CN"/>
              </w:rPr>
              <w:t>Step 3</w:t>
            </w:r>
            <w:r w:rsidRPr="001F2991">
              <w:rPr>
                <w:rFonts w:ascii="Times New Roman" w:eastAsia="宋体" w:hAnsi="Times New Roman"/>
                <w:lang w:val="en-GB" w:eastAsia="zh-CN"/>
              </w:rPr>
              <w:t xml:space="preserve">: </w:t>
            </w:r>
            <w:r w:rsidR="0094740D">
              <w:rPr>
                <w:rFonts w:ascii="Times New Roman" w:eastAsia="宋体" w:hAnsi="Times New Roman"/>
                <w:lang w:val="en-GB" w:eastAsia="zh-CN"/>
              </w:rPr>
              <w:t>C</w:t>
            </w:r>
            <w:r w:rsidRPr="001F2991">
              <w:rPr>
                <w:rFonts w:ascii="Times New Roman" w:eastAsia="宋体" w:hAnsi="Times New Roman"/>
                <w:lang w:val="en-GB" w:eastAsia="zh-CN"/>
              </w:rPr>
              <w:t>ompare the calculated CNR and the required SNR</w:t>
            </w:r>
          </w:p>
          <w:p w14:paraId="6871E8B1" w14:textId="3FBD6944" w:rsidR="00B873C2" w:rsidRPr="005335E2" w:rsidRDefault="00B873C2" w:rsidP="00A74927">
            <w:pPr>
              <w:pStyle w:val="a0"/>
              <w:spacing w:before="120"/>
              <w:rPr>
                <w:rFonts w:eastAsia="宋体"/>
                <w:lang w:val="en-GB" w:eastAsia="zh-CN"/>
              </w:rPr>
            </w:pPr>
            <w:r w:rsidRPr="001F2991">
              <w:rPr>
                <w:rFonts w:ascii="Times New Roman" w:eastAsia="宋体" w:hAnsi="Times New Roman"/>
                <w:lang w:val="en-GB" w:eastAsia="zh-CN"/>
              </w:rPr>
              <w:t>If the calculated CNR is greater than the required SNR, the corresponding BLER could be lower than the target BLER and satisfy the requirement of packet error loss. Otherwise, there would be a performance gap to reach the target BLER.</w:t>
            </w:r>
            <w:r>
              <w:rPr>
                <w:rFonts w:eastAsia="宋体"/>
                <w:lang w:val="en-GB" w:eastAsia="zh-CN"/>
              </w:rPr>
              <w:t xml:space="preserve"> </w:t>
            </w:r>
          </w:p>
        </w:tc>
      </w:tr>
    </w:tbl>
    <w:p w14:paraId="1EC68117" w14:textId="77777777" w:rsidR="00AD5886" w:rsidRDefault="00B873C2" w:rsidP="00150AE0">
      <w:pPr>
        <w:pStyle w:val="a0"/>
        <w:spacing w:beforeLines="100" w:before="240" w:after="0"/>
        <w:rPr>
          <w:rFonts w:ascii="Times New Roman" w:eastAsia="宋体" w:hAnsi="Times New Roman"/>
          <w:b/>
          <w:i/>
          <w:lang w:val="en-GB" w:eastAsia="zh-CN"/>
        </w:rPr>
      </w:pPr>
      <w:r w:rsidRPr="008C696B">
        <w:rPr>
          <w:rFonts w:ascii="Times New Roman" w:eastAsia="宋体" w:hAnsi="Times New Roman"/>
          <w:b/>
          <w:i/>
          <w:lang w:val="en-GB" w:eastAsia="zh-CN"/>
        </w:rPr>
        <w:lastRenderedPageBreak/>
        <w:t>Proposal 1</w:t>
      </w:r>
      <w:r w:rsidR="00D45E0D" w:rsidRPr="008C696B">
        <w:rPr>
          <w:rFonts w:ascii="Times New Roman" w:eastAsia="宋体" w:hAnsi="Times New Roman"/>
          <w:b/>
          <w:i/>
          <w:lang w:val="en-GB" w:eastAsia="zh-CN"/>
        </w:rPr>
        <w:t xml:space="preserve">: </w:t>
      </w:r>
    </w:p>
    <w:p w14:paraId="5F4E2D37" w14:textId="53527E5C" w:rsidR="00BA0668" w:rsidRPr="00150AE0" w:rsidRDefault="00B873C2" w:rsidP="00150AE0">
      <w:pPr>
        <w:pStyle w:val="aff"/>
        <w:numPr>
          <w:ilvl w:val="0"/>
          <w:numId w:val="47"/>
        </w:numPr>
        <w:spacing w:beforeLines="0" w:before="0" w:after="240" w:line="257" w:lineRule="auto"/>
        <w:ind w:firstLineChars="0"/>
        <w:rPr>
          <w:rFonts w:ascii="Times New Roman" w:eastAsiaTheme="minorEastAsia" w:hAnsi="Times New Roman" w:cs="Times New Roman"/>
          <w:b/>
          <w:i/>
          <w:lang w:val="en-GB"/>
        </w:rPr>
      </w:pPr>
      <w:r w:rsidRPr="00150AE0">
        <w:rPr>
          <w:rFonts w:ascii="Times New Roman" w:eastAsiaTheme="minorEastAsia" w:hAnsi="Times New Roman" w:cs="Times New Roman"/>
          <w:b/>
          <w:i/>
          <w:lang w:val="en-GB"/>
        </w:rPr>
        <w:t>R</w:t>
      </w:r>
      <w:r w:rsidRPr="00150AE0">
        <w:rPr>
          <w:rFonts w:ascii="Times New Roman" w:eastAsiaTheme="minorEastAsia" w:hAnsi="Times New Roman" w:cs="Times New Roman" w:hint="eastAsia"/>
          <w:b/>
          <w:i/>
          <w:lang w:val="en-GB"/>
        </w:rPr>
        <w:t>euse</w:t>
      </w:r>
      <w:r w:rsidRPr="00150AE0">
        <w:rPr>
          <w:rFonts w:ascii="Times New Roman" w:eastAsiaTheme="minorEastAsia" w:hAnsi="Times New Roman" w:cs="Times New Roman"/>
          <w:b/>
          <w:i/>
          <w:lang w:val="en-GB"/>
        </w:rPr>
        <w:t xml:space="preserve"> the link </w:t>
      </w:r>
      <w:r w:rsidRPr="00150AE0">
        <w:rPr>
          <w:rFonts w:ascii="Times New Roman" w:eastAsiaTheme="minorEastAsia" w:hAnsi="Times New Roman" w:cs="Times New Roman" w:hint="eastAsia"/>
          <w:b/>
          <w:i/>
          <w:lang w:val="en-GB"/>
        </w:rPr>
        <w:t>budget</w:t>
      </w:r>
      <w:r w:rsidRPr="00150AE0">
        <w:rPr>
          <w:rFonts w:ascii="Times New Roman" w:eastAsiaTheme="minorEastAsia" w:hAnsi="Times New Roman" w:cs="Times New Roman"/>
          <w:b/>
          <w:i/>
          <w:lang w:val="en-GB"/>
        </w:rPr>
        <w:t xml:space="preserve"> calculation methodology used in NR Rel-16 for NTN coverage study in NR Rel-18.</w:t>
      </w:r>
    </w:p>
    <w:p w14:paraId="6384A43A" w14:textId="77777777" w:rsidR="00737125" w:rsidRDefault="00714936" w:rsidP="00B873C2">
      <w:pPr>
        <w:pStyle w:val="a0"/>
        <w:spacing w:before="120"/>
        <w:rPr>
          <w:rFonts w:eastAsia="宋体"/>
          <w:lang w:val="en-GB" w:eastAsia="zh-CN"/>
        </w:rPr>
      </w:pPr>
      <w:r>
        <w:rPr>
          <w:rFonts w:eastAsia="宋体"/>
          <w:lang w:val="en-GB" w:eastAsia="zh-CN"/>
        </w:rPr>
        <w:t xml:space="preserve">In order to have comparable simulation results among companies, the simulation assumptions have to be aligned. </w:t>
      </w:r>
      <w:r w:rsidR="0020237E">
        <w:rPr>
          <w:rFonts w:eastAsia="宋体"/>
          <w:lang w:val="en-GB" w:eastAsia="zh-CN"/>
        </w:rPr>
        <w:t>To reduce the work load, simulation assumptions used in</w:t>
      </w:r>
      <w:r>
        <w:rPr>
          <w:rFonts w:eastAsia="宋体"/>
          <w:lang w:val="en-GB" w:eastAsia="zh-CN"/>
        </w:rPr>
        <w:t xml:space="preserve"> link budget analysis in Rel-16 </w:t>
      </w:r>
      <w:r>
        <w:rPr>
          <w:rFonts w:eastAsia="宋体" w:hint="eastAsia"/>
          <w:lang w:val="en-GB" w:eastAsia="zh-CN"/>
        </w:rPr>
        <w:t>NR</w:t>
      </w:r>
      <w:r>
        <w:rPr>
          <w:rFonts w:eastAsia="宋体"/>
          <w:lang w:val="en-GB" w:eastAsia="zh-CN"/>
        </w:rPr>
        <w:t xml:space="preserve"> </w:t>
      </w:r>
      <w:r>
        <w:rPr>
          <w:rFonts w:eastAsia="宋体" w:hint="eastAsia"/>
          <w:lang w:val="en-GB" w:eastAsia="zh-CN"/>
        </w:rPr>
        <w:t>NTN</w:t>
      </w:r>
      <w:r w:rsidR="0020237E">
        <w:rPr>
          <w:rFonts w:eastAsia="宋体"/>
          <w:lang w:val="en-GB" w:eastAsia="zh-CN"/>
        </w:rPr>
        <w:t xml:space="preserve"> study item should be reused, except that some parameters may have to be revisited. </w:t>
      </w:r>
    </w:p>
    <w:p w14:paraId="6901E7CF" w14:textId="46C4FA60" w:rsidR="00737125" w:rsidRDefault="00714936" w:rsidP="00B873C2">
      <w:pPr>
        <w:pStyle w:val="a0"/>
        <w:spacing w:before="120"/>
        <w:rPr>
          <w:rFonts w:eastAsia="宋体"/>
          <w:lang w:val="en-GB" w:eastAsia="zh-CN"/>
        </w:rPr>
      </w:pPr>
      <w:r>
        <w:rPr>
          <w:rFonts w:eastAsia="宋体"/>
          <w:lang w:val="en-GB" w:eastAsia="zh-CN"/>
        </w:rPr>
        <w:t xml:space="preserve">UE TX antenna gain for </w:t>
      </w:r>
      <w:r w:rsidRPr="00134B7D">
        <w:rPr>
          <w:bCs/>
        </w:rPr>
        <w:t>commercial smartphones</w:t>
      </w:r>
      <w:r>
        <w:rPr>
          <w:rFonts w:eastAsia="宋体"/>
          <w:lang w:val="en-GB" w:eastAsia="zh-CN"/>
        </w:rPr>
        <w:t xml:space="preserve"> may be less than 0dBi due to conductivity loss after a signal is transmitted from a UE, and </w:t>
      </w:r>
      <w:r w:rsidR="00BF0B28">
        <w:rPr>
          <w:rFonts w:eastAsia="宋体"/>
          <w:lang w:val="en-GB" w:eastAsia="zh-CN"/>
        </w:rPr>
        <w:t xml:space="preserve">an </w:t>
      </w:r>
      <w:r>
        <w:rPr>
          <w:rFonts w:eastAsia="宋体"/>
          <w:lang w:val="en-GB" w:eastAsia="zh-CN"/>
        </w:rPr>
        <w:t xml:space="preserve">antenna gain </w:t>
      </w:r>
      <w:r w:rsidR="00427D0B">
        <w:rPr>
          <w:rFonts w:eastAsia="宋体"/>
          <w:lang w:val="en-GB" w:eastAsia="zh-CN"/>
        </w:rPr>
        <w:t xml:space="preserve">varying </w:t>
      </w:r>
      <w:r>
        <w:rPr>
          <w:rFonts w:eastAsia="宋体"/>
          <w:lang w:val="en-GB" w:eastAsia="zh-CN"/>
        </w:rPr>
        <w:t xml:space="preserve">from -3dBi to -5dBi may be more </w:t>
      </w:r>
      <w:r w:rsidRPr="00134B7D">
        <w:rPr>
          <w:bCs/>
        </w:rPr>
        <w:t>realistic</w:t>
      </w:r>
      <w:r>
        <w:rPr>
          <w:rFonts w:eastAsia="宋体"/>
          <w:lang w:val="en-GB" w:eastAsia="zh-CN"/>
        </w:rPr>
        <w:t>. So -5dBi</w:t>
      </w:r>
      <w:r w:rsidR="00C51505">
        <w:rPr>
          <w:rFonts w:eastAsia="宋体"/>
          <w:lang w:val="en-GB" w:eastAsia="zh-CN"/>
        </w:rPr>
        <w:t xml:space="preserve">, instead of 0dBi, </w:t>
      </w:r>
      <w:r>
        <w:rPr>
          <w:rFonts w:eastAsia="宋体"/>
          <w:lang w:val="en-GB" w:eastAsia="zh-CN"/>
        </w:rPr>
        <w:t>should be selected.</w:t>
      </w:r>
      <w:r w:rsidR="00000A3D">
        <w:rPr>
          <w:rFonts w:eastAsia="宋体"/>
          <w:lang w:val="en-GB" w:eastAsia="zh-CN"/>
        </w:rPr>
        <w:t xml:space="preserve"> </w:t>
      </w:r>
    </w:p>
    <w:p w14:paraId="2A59B0D8" w14:textId="7F9D11C4" w:rsidR="002E17E3" w:rsidRDefault="00737125" w:rsidP="00B873C2">
      <w:pPr>
        <w:pStyle w:val="a0"/>
        <w:spacing w:before="120"/>
        <w:rPr>
          <w:rFonts w:eastAsia="宋体"/>
          <w:b/>
          <w:lang w:val="en-GB" w:eastAsia="zh-CN"/>
        </w:rPr>
      </w:pPr>
      <w:r>
        <w:rPr>
          <w:rFonts w:eastAsia="宋体"/>
          <w:lang w:val="en-GB" w:eastAsia="zh-CN"/>
        </w:rPr>
        <w:t>On top of that, e</w:t>
      </w:r>
      <w:r w:rsidRPr="00510E24">
        <w:rPr>
          <w:rFonts w:eastAsia="宋体"/>
          <w:lang w:val="en-GB" w:eastAsia="zh-CN"/>
        </w:rPr>
        <w:t>levation angle</w:t>
      </w:r>
      <w:r>
        <w:rPr>
          <w:rFonts w:eastAsia="宋体"/>
          <w:lang w:val="en-GB" w:eastAsia="zh-CN"/>
        </w:rPr>
        <w:t xml:space="preserve">s considered could be extended </w:t>
      </w:r>
      <w:r w:rsidR="00876FAB">
        <w:rPr>
          <w:rFonts w:eastAsia="宋体"/>
          <w:lang w:val="en-GB" w:eastAsia="zh-CN"/>
        </w:rPr>
        <w:t xml:space="preserve">to </w:t>
      </w:r>
      <w:r>
        <w:rPr>
          <w:rFonts w:eastAsia="宋体"/>
          <w:lang w:val="en-GB" w:eastAsia="zh-CN"/>
        </w:rPr>
        <w:t xml:space="preserve">be in a </w:t>
      </w:r>
      <w:r w:rsidR="001504A7">
        <w:rPr>
          <w:rFonts w:eastAsia="宋体"/>
          <w:lang w:val="en-GB" w:eastAsia="zh-CN"/>
        </w:rPr>
        <w:t>wide</w:t>
      </w:r>
      <w:r w:rsidR="00842179">
        <w:rPr>
          <w:rFonts w:eastAsia="宋体"/>
          <w:lang w:val="en-GB" w:eastAsia="zh-CN"/>
        </w:rPr>
        <w:t>r</w:t>
      </w:r>
      <w:r w:rsidR="001504A7">
        <w:rPr>
          <w:rFonts w:eastAsia="宋体"/>
          <w:lang w:val="en-GB" w:eastAsia="zh-CN"/>
        </w:rPr>
        <w:t xml:space="preserve"> </w:t>
      </w:r>
      <w:r>
        <w:rPr>
          <w:rFonts w:eastAsia="宋体"/>
          <w:lang w:val="en-GB" w:eastAsia="zh-CN"/>
        </w:rPr>
        <w:t xml:space="preserve">range from </w:t>
      </w:r>
      <w:r w:rsidRPr="00510E24">
        <w:rPr>
          <w:rFonts w:eastAsia="宋体"/>
          <w:lang w:val="en-GB" w:eastAsia="zh-CN"/>
        </w:rPr>
        <w:t xml:space="preserve">10 degrees to 90 degrees, </w:t>
      </w:r>
      <w:r>
        <w:rPr>
          <w:rFonts w:eastAsia="宋体"/>
          <w:lang w:val="en-GB" w:eastAsia="zh-CN"/>
        </w:rPr>
        <w:t xml:space="preserve">instead of </w:t>
      </w:r>
      <w:r w:rsidRPr="00510E24">
        <w:rPr>
          <w:rFonts w:eastAsia="宋体"/>
          <w:lang w:val="en-GB" w:eastAsia="zh-CN"/>
        </w:rPr>
        <w:t>only focu</w:t>
      </w:r>
      <w:r w:rsidR="00F71AF2">
        <w:rPr>
          <w:rFonts w:eastAsia="宋体"/>
          <w:lang w:val="en-GB" w:eastAsia="zh-CN"/>
        </w:rPr>
        <w:t>s</w:t>
      </w:r>
      <w:r w:rsidR="00151A7A">
        <w:rPr>
          <w:rFonts w:eastAsia="宋体"/>
          <w:lang w:val="en-GB" w:eastAsia="zh-CN"/>
        </w:rPr>
        <w:t>ing</w:t>
      </w:r>
      <w:r w:rsidRPr="00510E24">
        <w:rPr>
          <w:rFonts w:eastAsia="宋体"/>
          <w:lang w:val="en-GB" w:eastAsia="zh-CN"/>
        </w:rPr>
        <w:t xml:space="preserve"> on </w:t>
      </w:r>
      <w:r w:rsidR="00151A7A">
        <w:rPr>
          <w:rFonts w:eastAsia="宋体"/>
          <w:lang w:val="en-GB" w:eastAsia="zh-CN"/>
        </w:rPr>
        <w:t>elevation angles of 45 or 90</w:t>
      </w:r>
      <w:r>
        <w:rPr>
          <w:rFonts w:eastAsia="宋体"/>
          <w:lang w:val="en-GB" w:eastAsia="zh-CN"/>
        </w:rPr>
        <w:t xml:space="preserve"> </w:t>
      </w:r>
      <w:r w:rsidR="00151A7A">
        <w:rPr>
          <w:rFonts w:eastAsia="宋体"/>
          <w:lang w:val="en-GB" w:eastAsia="zh-CN"/>
        </w:rPr>
        <w:t xml:space="preserve">degrees </w:t>
      </w:r>
      <w:r w:rsidR="005B400C">
        <w:rPr>
          <w:rFonts w:eastAsia="宋体"/>
          <w:lang w:val="en-GB" w:eastAsia="zh-CN"/>
        </w:rPr>
        <w:t xml:space="preserve">assumed </w:t>
      </w:r>
      <w:r w:rsidRPr="00510E24">
        <w:rPr>
          <w:rFonts w:eastAsia="宋体"/>
          <w:lang w:val="en-GB" w:eastAsia="zh-CN"/>
        </w:rPr>
        <w:t>in [2]</w:t>
      </w:r>
      <w:r w:rsidR="0092017F">
        <w:rPr>
          <w:rFonts w:eastAsia="宋体"/>
          <w:lang w:val="en-GB" w:eastAsia="zh-CN"/>
        </w:rPr>
        <w:t>.</w:t>
      </w:r>
      <w:r w:rsidR="00FD626D" w:rsidRPr="00FD626D">
        <w:rPr>
          <w:rFonts w:eastAsia="宋体"/>
          <w:lang w:val="en-GB" w:eastAsia="zh-CN"/>
        </w:rPr>
        <w:t xml:space="preserve"> </w:t>
      </w:r>
      <w:r w:rsidR="00FD626D" w:rsidRPr="00C87CA1">
        <w:rPr>
          <w:rFonts w:eastAsia="宋体"/>
          <w:lang w:val="en-GB" w:eastAsia="zh-CN"/>
        </w:rPr>
        <w:t>Hence, we have following proposal.</w:t>
      </w:r>
    </w:p>
    <w:p w14:paraId="30DFF877" w14:textId="77777777" w:rsidR="009F4C6A" w:rsidRDefault="00B873C2" w:rsidP="00150AE0">
      <w:pPr>
        <w:pStyle w:val="a0"/>
        <w:spacing w:before="120" w:after="0"/>
        <w:rPr>
          <w:rFonts w:ascii="Times New Roman" w:eastAsia="宋体" w:hAnsi="Times New Roman"/>
          <w:b/>
          <w:i/>
          <w:lang w:val="en-GB" w:eastAsia="zh-CN"/>
        </w:rPr>
      </w:pPr>
      <w:r w:rsidRPr="008C696B">
        <w:rPr>
          <w:rFonts w:ascii="Times New Roman" w:eastAsia="宋体" w:hAnsi="Times New Roman"/>
          <w:b/>
          <w:i/>
          <w:lang w:val="en-GB" w:eastAsia="zh-CN"/>
        </w:rPr>
        <w:t>Proposal 2:</w:t>
      </w:r>
      <w:r w:rsidR="00AD15F0">
        <w:rPr>
          <w:rFonts w:ascii="Times New Roman" w:eastAsia="宋体" w:hAnsi="Times New Roman"/>
          <w:b/>
          <w:i/>
          <w:lang w:val="en-GB" w:eastAsia="zh-CN"/>
        </w:rPr>
        <w:t xml:space="preserve"> </w:t>
      </w:r>
    </w:p>
    <w:p w14:paraId="44DFEF85" w14:textId="36CB509A" w:rsidR="00B873C2" w:rsidRPr="00150AE0" w:rsidRDefault="00E61177" w:rsidP="00150AE0">
      <w:pPr>
        <w:pStyle w:val="aff"/>
        <w:numPr>
          <w:ilvl w:val="0"/>
          <w:numId w:val="47"/>
        </w:numPr>
        <w:spacing w:beforeLines="0" w:before="0" w:after="0" w:line="257" w:lineRule="auto"/>
        <w:ind w:firstLineChars="0"/>
        <w:rPr>
          <w:rFonts w:ascii="Times New Roman" w:eastAsiaTheme="minorEastAsia" w:hAnsi="Times New Roman" w:cs="Times New Roman"/>
          <w:b/>
          <w:i/>
          <w:lang w:val="en-GB"/>
        </w:rPr>
      </w:pPr>
      <w:r w:rsidRPr="00150AE0">
        <w:rPr>
          <w:rFonts w:ascii="Times New Roman" w:eastAsiaTheme="minorEastAsia" w:hAnsi="Times New Roman" w:cs="Times New Roman"/>
          <w:b/>
          <w:i/>
          <w:lang w:val="en-GB"/>
        </w:rPr>
        <w:t>Reuse the simulation assumptions agreed in Rel-16</w:t>
      </w:r>
      <w:r w:rsidR="003B4848" w:rsidRPr="00150AE0">
        <w:rPr>
          <w:rFonts w:ascii="Times New Roman" w:eastAsiaTheme="minorEastAsia" w:hAnsi="Times New Roman" w:cs="Times New Roman"/>
          <w:b/>
          <w:i/>
          <w:lang w:val="en-GB"/>
        </w:rPr>
        <w:t xml:space="preserve"> NR NTN</w:t>
      </w:r>
      <w:r w:rsidR="003A7A20" w:rsidRPr="00150AE0">
        <w:rPr>
          <w:rFonts w:ascii="Times New Roman" w:eastAsiaTheme="minorEastAsia" w:hAnsi="Times New Roman" w:cs="Times New Roman"/>
          <w:b/>
          <w:i/>
          <w:lang w:val="en-GB"/>
        </w:rPr>
        <w:t xml:space="preserve"> study</w:t>
      </w:r>
      <w:r w:rsidRPr="00150AE0">
        <w:rPr>
          <w:rFonts w:ascii="Times New Roman" w:eastAsiaTheme="minorEastAsia" w:hAnsi="Times New Roman" w:cs="Times New Roman"/>
          <w:b/>
          <w:i/>
          <w:lang w:val="en-GB"/>
        </w:rPr>
        <w:t xml:space="preserve">, except </w:t>
      </w:r>
      <w:r w:rsidR="00244604" w:rsidRPr="00150AE0">
        <w:rPr>
          <w:rFonts w:ascii="Times New Roman" w:eastAsiaTheme="minorEastAsia" w:hAnsi="Times New Roman" w:cs="Times New Roman"/>
          <w:b/>
          <w:i/>
          <w:lang w:val="en-GB"/>
        </w:rPr>
        <w:t xml:space="preserve">that </w:t>
      </w:r>
      <w:r w:rsidR="007F16F9" w:rsidRPr="00150AE0">
        <w:rPr>
          <w:rFonts w:ascii="Times New Roman" w:eastAsiaTheme="minorEastAsia" w:hAnsi="Times New Roman" w:cs="Times New Roman"/>
          <w:b/>
          <w:i/>
          <w:lang w:val="en-GB"/>
        </w:rPr>
        <w:t xml:space="preserve">at least </w:t>
      </w:r>
      <w:r w:rsidRPr="00150AE0">
        <w:rPr>
          <w:rFonts w:ascii="Times New Roman" w:eastAsiaTheme="minorEastAsia" w:hAnsi="Times New Roman" w:cs="Times New Roman"/>
          <w:b/>
          <w:i/>
          <w:lang w:val="en-GB"/>
        </w:rPr>
        <w:t>f</w:t>
      </w:r>
      <w:r w:rsidR="00B873C2" w:rsidRPr="00150AE0">
        <w:rPr>
          <w:rFonts w:ascii="Times New Roman" w:eastAsiaTheme="minorEastAsia" w:hAnsi="Times New Roman" w:cs="Times New Roman"/>
          <w:b/>
          <w:i/>
          <w:lang w:val="en-GB"/>
        </w:rPr>
        <w:t xml:space="preserve">ollowing assumptions should be </w:t>
      </w:r>
      <w:r w:rsidRPr="00150AE0">
        <w:rPr>
          <w:rFonts w:ascii="Times New Roman" w:eastAsiaTheme="minorEastAsia" w:hAnsi="Times New Roman" w:cs="Times New Roman"/>
          <w:b/>
          <w:i/>
          <w:lang w:val="en-GB"/>
        </w:rPr>
        <w:t>updated</w:t>
      </w:r>
      <w:r w:rsidR="00B873C2" w:rsidRPr="00150AE0">
        <w:rPr>
          <w:rFonts w:ascii="Times New Roman" w:eastAsiaTheme="minorEastAsia" w:hAnsi="Times New Roman" w:cs="Times New Roman"/>
          <w:b/>
          <w:i/>
          <w:lang w:val="en-GB"/>
        </w:rPr>
        <w:t xml:space="preserve"> for link budget analysis for coverage evaluation in NR NTN</w:t>
      </w:r>
      <w:r w:rsidR="001C621B" w:rsidRPr="00150AE0">
        <w:rPr>
          <w:rFonts w:ascii="Times New Roman" w:eastAsiaTheme="minorEastAsia" w:hAnsi="Times New Roman" w:cs="Times New Roman"/>
          <w:b/>
          <w:i/>
          <w:lang w:val="en-GB"/>
        </w:rPr>
        <w:t xml:space="preserve"> in Rel-18</w:t>
      </w:r>
      <w:r w:rsidR="00B873C2" w:rsidRPr="00150AE0">
        <w:rPr>
          <w:rFonts w:ascii="Times New Roman" w:eastAsiaTheme="minorEastAsia" w:hAnsi="Times New Roman" w:cs="Times New Roman"/>
          <w:b/>
          <w:i/>
          <w:lang w:val="en-GB"/>
        </w:rPr>
        <w:t>:</w:t>
      </w:r>
    </w:p>
    <w:p w14:paraId="5DF495AF" w14:textId="526B1639" w:rsidR="00B873C2" w:rsidRPr="00150AE0" w:rsidRDefault="006A618C" w:rsidP="00150AE0">
      <w:pPr>
        <w:pStyle w:val="aff"/>
        <w:numPr>
          <w:ilvl w:val="1"/>
          <w:numId w:val="47"/>
        </w:numPr>
        <w:spacing w:beforeLines="0" w:before="0" w:after="0" w:line="257" w:lineRule="auto"/>
        <w:ind w:firstLineChars="0"/>
        <w:rPr>
          <w:rFonts w:ascii="Times New Roman" w:eastAsiaTheme="minorEastAsia" w:hAnsi="Times New Roman" w:cs="Times New Roman"/>
          <w:b/>
          <w:i/>
          <w:lang w:val="en-GB"/>
        </w:rPr>
      </w:pPr>
      <w:r w:rsidRPr="00150AE0">
        <w:rPr>
          <w:rFonts w:ascii="Times New Roman" w:eastAsiaTheme="minorEastAsia" w:hAnsi="Times New Roman" w:cs="Times New Roman"/>
          <w:b/>
          <w:i/>
          <w:lang w:val="en-GB"/>
        </w:rPr>
        <w:t xml:space="preserve">A value of -5dBi </w:t>
      </w:r>
      <w:r w:rsidR="009910B1" w:rsidRPr="00150AE0">
        <w:rPr>
          <w:rFonts w:ascii="Times New Roman" w:eastAsiaTheme="minorEastAsia" w:hAnsi="Times New Roman" w:cs="Times New Roman"/>
          <w:b/>
          <w:i/>
          <w:lang w:val="en-GB"/>
        </w:rPr>
        <w:t>UE TX antenna gain</w:t>
      </w:r>
      <w:r w:rsidR="002A3281" w:rsidRPr="00150AE0">
        <w:rPr>
          <w:rFonts w:ascii="Times New Roman" w:eastAsiaTheme="minorEastAsia" w:hAnsi="Times New Roman" w:cs="Times New Roman"/>
          <w:b/>
          <w:i/>
          <w:lang w:val="en-GB"/>
        </w:rPr>
        <w:t>,</w:t>
      </w:r>
      <w:r w:rsidR="009910B1" w:rsidRPr="00150AE0" w:rsidDel="002A3281">
        <w:rPr>
          <w:rFonts w:ascii="Times New Roman" w:eastAsiaTheme="minorEastAsia" w:hAnsi="Times New Roman" w:cs="Times New Roman"/>
          <w:b/>
          <w:i/>
          <w:lang w:val="en-GB"/>
        </w:rPr>
        <w:t xml:space="preserve"> </w:t>
      </w:r>
    </w:p>
    <w:p w14:paraId="67F6A589" w14:textId="5AA44DCE" w:rsidR="003B4848" w:rsidRPr="00150AE0" w:rsidRDefault="00A41B37" w:rsidP="00150AE0">
      <w:pPr>
        <w:pStyle w:val="aff"/>
        <w:numPr>
          <w:ilvl w:val="1"/>
          <w:numId w:val="47"/>
        </w:numPr>
        <w:spacing w:beforeLines="0" w:before="0" w:after="240" w:line="257" w:lineRule="auto"/>
        <w:ind w:firstLineChars="0"/>
        <w:rPr>
          <w:rFonts w:ascii="Times New Roman" w:eastAsiaTheme="minorEastAsia" w:hAnsi="Times New Roman" w:cs="Times New Roman"/>
          <w:b/>
          <w:i/>
          <w:lang w:val="en-GB"/>
        </w:rPr>
      </w:pPr>
      <w:r w:rsidRPr="00150AE0">
        <w:rPr>
          <w:rFonts w:ascii="Times New Roman" w:eastAsiaTheme="minorEastAsia" w:hAnsi="Times New Roman" w:cs="Times New Roman"/>
          <w:b/>
          <w:i/>
          <w:lang w:val="en-GB"/>
        </w:rPr>
        <w:t>A</w:t>
      </w:r>
      <w:r w:rsidR="009C48FD" w:rsidRPr="00150AE0">
        <w:rPr>
          <w:rFonts w:ascii="Times New Roman" w:eastAsiaTheme="minorEastAsia" w:hAnsi="Times New Roman" w:cs="Times New Roman"/>
          <w:b/>
          <w:i/>
          <w:lang w:val="en-GB"/>
        </w:rPr>
        <w:t xml:space="preserve"> wide range of e</w:t>
      </w:r>
      <w:r w:rsidR="00C447EC" w:rsidRPr="00150AE0">
        <w:rPr>
          <w:rFonts w:ascii="Times New Roman" w:eastAsiaTheme="minorEastAsia" w:hAnsi="Times New Roman" w:cs="Times New Roman"/>
          <w:b/>
          <w:i/>
          <w:lang w:val="en-GB"/>
        </w:rPr>
        <w:t>levation angle</w:t>
      </w:r>
      <w:r w:rsidR="009C48FD" w:rsidRPr="00150AE0">
        <w:rPr>
          <w:rFonts w:ascii="Times New Roman" w:eastAsiaTheme="minorEastAsia" w:hAnsi="Times New Roman" w:cs="Times New Roman"/>
          <w:b/>
          <w:i/>
          <w:lang w:val="en-GB"/>
        </w:rPr>
        <w:t xml:space="preserve">s </w:t>
      </w:r>
      <w:r w:rsidR="00C71A43" w:rsidRPr="00150AE0">
        <w:rPr>
          <w:rFonts w:ascii="Times New Roman" w:eastAsiaTheme="minorEastAsia" w:hAnsi="Times New Roman" w:cs="Times New Roman"/>
          <w:b/>
          <w:i/>
          <w:lang w:val="en-GB"/>
        </w:rPr>
        <w:t xml:space="preserve">varying </w:t>
      </w:r>
      <w:r w:rsidR="00C447EC" w:rsidRPr="00150AE0">
        <w:rPr>
          <w:rFonts w:ascii="Times New Roman" w:eastAsiaTheme="minorEastAsia" w:hAnsi="Times New Roman" w:cs="Times New Roman"/>
          <w:b/>
          <w:i/>
          <w:lang w:val="en-GB"/>
        </w:rPr>
        <w:t xml:space="preserve">from 10 degrees to 90 degrees. </w:t>
      </w:r>
    </w:p>
    <w:p w14:paraId="02D50B98" w14:textId="446E1ED9" w:rsidR="00476707" w:rsidRPr="008C696B" w:rsidRDefault="00417395" w:rsidP="00213150">
      <w:pPr>
        <w:pStyle w:val="2"/>
        <w:spacing w:before="120"/>
        <w:rPr>
          <w:sz w:val="21"/>
        </w:rPr>
      </w:pPr>
      <w:r w:rsidRPr="008C696B">
        <w:rPr>
          <w:sz w:val="21"/>
        </w:rPr>
        <w:t>2.</w:t>
      </w:r>
      <w:r w:rsidR="00B873C2" w:rsidRPr="008C696B">
        <w:rPr>
          <w:sz w:val="21"/>
        </w:rPr>
        <w:t>2</w:t>
      </w:r>
      <w:r w:rsidRPr="008C696B">
        <w:rPr>
          <w:sz w:val="21"/>
        </w:rPr>
        <w:t xml:space="preserve"> </w:t>
      </w:r>
      <w:r w:rsidR="0050653E" w:rsidRPr="0050653E">
        <w:rPr>
          <w:sz w:val="21"/>
        </w:rPr>
        <w:t>Requirements and initial simulation results for target services</w:t>
      </w:r>
      <w:r w:rsidR="0050653E" w:rsidRPr="0050653E" w:rsidDel="0050653E">
        <w:rPr>
          <w:sz w:val="21"/>
        </w:rPr>
        <w:t xml:space="preserve"> </w:t>
      </w:r>
    </w:p>
    <w:p w14:paraId="44F101F5" w14:textId="77372647" w:rsidR="007E0F54" w:rsidRDefault="00C81E1C" w:rsidP="00E57E90">
      <w:pPr>
        <w:spacing w:beforeLines="0" w:before="120" w:line="257" w:lineRule="auto"/>
        <w:rPr>
          <w:rFonts w:eastAsiaTheme="minorEastAsia"/>
          <w:lang w:eastAsia="zh-CN"/>
        </w:rPr>
      </w:pPr>
      <w:r>
        <w:rPr>
          <w:rFonts w:eastAsiaTheme="minorEastAsia"/>
          <w:lang w:eastAsia="zh-CN"/>
        </w:rPr>
        <w:t xml:space="preserve">For NTN coverage enhancement study, 2 </w:t>
      </w:r>
      <w:r w:rsidR="00D32C85">
        <w:rPr>
          <w:rFonts w:eastAsiaTheme="minorEastAsia"/>
          <w:lang w:eastAsia="zh-CN"/>
        </w:rPr>
        <w:t xml:space="preserve">services, i.e. </w:t>
      </w:r>
      <w:r w:rsidR="007E0F54" w:rsidRPr="004D1FC8">
        <w:rPr>
          <w:rFonts w:eastAsiaTheme="minorEastAsia"/>
          <w:lang w:eastAsia="zh-CN"/>
        </w:rPr>
        <w:t xml:space="preserve">VoIP </w:t>
      </w:r>
      <w:r w:rsidR="008076B7">
        <w:rPr>
          <w:rFonts w:eastAsiaTheme="minorEastAsia"/>
          <w:lang w:eastAsia="zh-CN"/>
        </w:rPr>
        <w:t>and low data rate</w:t>
      </w:r>
      <w:r w:rsidR="00D32C85">
        <w:rPr>
          <w:rFonts w:eastAsiaTheme="minorEastAsia"/>
          <w:lang w:eastAsia="zh-CN"/>
        </w:rPr>
        <w:t>,</w:t>
      </w:r>
      <w:r w:rsidR="008076B7">
        <w:rPr>
          <w:rFonts w:eastAsiaTheme="minorEastAsia"/>
          <w:lang w:eastAsia="zh-CN"/>
        </w:rPr>
        <w:t xml:space="preserve"> </w:t>
      </w:r>
      <w:r w:rsidR="00727968">
        <w:rPr>
          <w:rFonts w:eastAsiaTheme="minorEastAsia" w:hint="eastAsia"/>
          <w:lang w:eastAsia="zh-CN"/>
        </w:rPr>
        <w:t>have</w:t>
      </w:r>
      <w:r w:rsidR="00727968">
        <w:rPr>
          <w:rFonts w:eastAsiaTheme="minorEastAsia"/>
          <w:lang w:eastAsia="zh-CN"/>
        </w:rPr>
        <w:t xml:space="preserve"> </w:t>
      </w:r>
      <w:r w:rsidR="00727968">
        <w:rPr>
          <w:rFonts w:eastAsiaTheme="minorEastAsia" w:hint="eastAsia"/>
          <w:lang w:eastAsia="zh-CN"/>
        </w:rPr>
        <w:t>been</w:t>
      </w:r>
      <w:r w:rsidR="008076B7" w:rsidDel="00727968">
        <w:rPr>
          <w:rFonts w:eastAsiaTheme="minorEastAsia"/>
          <w:lang w:eastAsia="zh-CN"/>
        </w:rPr>
        <w:t xml:space="preserve"> </w:t>
      </w:r>
      <w:r w:rsidR="000064EC">
        <w:rPr>
          <w:rFonts w:eastAsiaTheme="minorEastAsia"/>
          <w:lang w:eastAsia="zh-CN"/>
        </w:rPr>
        <w:t>approved</w:t>
      </w:r>
      <w:r w:rsidR="004B28A2">
        <w:rPr>
          <w:rFonts w:eastAsiaTheme="minorEastAsia"/>
          <w:lang w:eastAsia="zh-CN"/>
        </w:rPr>
        <w:t xml:space="preserve"> as target services</w:t>
      </w:r>
      <w:r w:rsidR="00727968">
        <w:rPr>
          <w:rFonts w:eastAsiaTheme="minorEastAsia"/>
          <w:lang w:eastAsia="zh-CN"/>
        </w:rPr>
        <w:t xml:space="preserve"> </w:t>
      </w:r>
      <w:r w:rsidR="008076B7">
        <w:rPr>
          <w:rFonts w:eastAsiaTheme="minorEastAsia"/>
          <w:lang w:eastAsia="zh-CN"/>
        </w:rPr>
        <w:t>in the objective</w:t>
      </w:r>
      <w:r w:rsidR="00727968">
        <w:rPr>
          <w:rFonts w:eastAsiaTheme="minorEastAsia"/>
          <w:lang w:eastAsia="zh-CN"/>
        </w:rPr>
        <w:t>s discussed in section 1</w:t>
      </w:r>
      <w:r w:rsidR="008076B7">
        <w:rPr>
          <w:rFonts w:eastAsiaTheme="minorEastAsia"/>
          <w:lang w:eastAsia="zh-CN"/>
        </w:rPr>
        <w:t>.</w:t>
      </w:r>
      <w:r w:rsidR="00727968">
        <w:rPr>
          <w:rFonts w:eastAsiaTheme="minorEastAsia"/>
          <w:lang w:eastAsia="zh-CN"/>
        </w:rPr>
        <w:t xml:space="preserve"> In this section, some requirements, e.g. latency requirement, target data rate, </w:t>
      </w:r>
      <w:r w:rsidR="001207DB">
        <w:rPr>
          <w:rFonts w:eastAsiaTheme="minorEastAsia"/>
          <w:lang w:eastAsia="zh-CN"/>
        </w:rPr>
        <w:t>are</w:t>
      </w:r>
      <w:r w:rsidR="00727968">
        <w:rPr>
          <w:rFonts w:eastAsiaTheme="minorEastAsia"/>
          <w:lang w:eastAsia="zh-CN"/>
        </w:rPr>
        <w:t xml:space="preserve"> discussed </w:t>
      </w:r>
      <w:r w:rsidR="001207DB">
        <w:rPr>
          <w:rFonts w:eastAsiaTheme="minorEastAsia"/>
          <w:lang w:eastAsia="zh-CN"/>
        </w:rPr>
        <w:t xml:space="preserve">for these 2 </w:t>
      </w:r>
      <w:r w:rsidR="00F3590B">
        <w:rPr>
          <w:rFonts w:eastAsiaTheme="minorEastAsia"/>
          <w:lang w:eastAsia="zh-CN"/>
        </w:rPr>
        <w:t>services</w:t>
      </w:r>
      <w:r w:rsidR="001207DB">
        <w:rPr>
          <w:rFonts w:eastAsiaTheme="minorEastAsia"/>
          <w:lang w:eastAsia="zh-CN"/>
        </w:rPr>
        <w:t>.</w:t>
      </w:r>
    </w:p>
    <w:p w14:paraId="7819F16C" w14:textId="683AD798" w:rsidR="001A7108" w:rsidRPr="00510E24" w:rsidRDefault="00F607EA" w:rsidP="00060AE3">
      <w:pPr>
        <w:pStyle w:val="30"/>
      </w:pPr>
      <w:r>
        <w:t>VoIP</w:t>
      </w:r>
      <w:r w:rsidR="00FF3B86">
        <w:t xml:space="preserve"> in NTN</w:t>
      </w:r>
    </w:p>
    <w:p w14:paraId="09267F79" w14:textId="346DCA5F" w:rsidR="007E0F54" w:rsidRPr="00417395" w:rsidRDefault="008076B7" w:rsidP="007E0F54">
      <w:pPr>
        <w:spacing w:beforeLines="0" w:before="0" w:after="0" w:line="257" w:lineRule="auto"/>
        <w:rPr>
          <w:lang w:val="en-GB"/>
        </w:rPr>
      </w:pPr>
      <w:r>
        <w:rPr>
          <w:rFonts w:eastAsiaTheme="minorEastAsia"/>
          <w:lang w:eastAsia="zh-CN"/>
        </w:rPr>
        <w:t>For VoIP, both latency and data rate should be determined for the study so that all companies are aligned before starting the link level simulation and link budget calculation.</w:t>
      </w:r>
    </w:p>
    <w:p w14:paraId="65D46185" w14:textId="204BC633" w:rsidR="007E0F54" w:rsidRDefault="007E0F54" w:rsidP="001F2991">
      <w:pPr>
        <w:spacing w:beforeLines="0" w:before="120" w:line="257" w:lineRule="auto"/>
      </w:pPr>
      <w:r>
        <w:rPr>
          <w:rFonts w:eastAsiaTheme="minorEastAsia"/>
          <w:lang w:eastAsia="zh-CN"/>
        </w:rPr>
        <w:t>Based on LTE VoIP evaluation in [</w:t>
      </w:r>
      <w:r w:rsidR="00E90DB5">
        <w:rPr>
          <w:rFonts w:eastAsiaTheme="minorEastAsia"/>
          <w:lang w:eastAsia="zh-CN"/>
        </w:rPr>
        <w:t>3</w:t>
      </w:r>
      <w:r>
        <w:rPr>
          <w:rFonts w:eastAsiaTheme="minorEastAsia"/>
          <w:lang w:eastAsia="zh-CN"/>
        </w:rPr>
        <w:t xml:space="preserve">], the end-to-end latency model for voice communication is depicted in </w:t>
      </w:r>
      <w:r w:rsidR="006546E7">
        <w:rPr>
          <w:rFonts w:eastAsiaTheme="minorEastAsia"/>
          <w:lang w:eastAsia="zh-CN"/>
        </w:rPr>
        <w:t>f</w:t>
      </w:r>
      <w:r>
        <w:rPr>
          <w:rFonts w:eastAsiaTheme="minorEastAsia"/>
          <w:lang w:eastAsia="zh-CN"/>
        </w:rPr>
        <w:t xml:space="preserve">igure </w:t>
      </w:r>
      <w:r w:rsidR="00C30C8F">
        <w:rPr>
          <w:rFonts w:eastAsiaTheme="minorEastAsia"/>
          <w:lang w:eastAsia="zh-CN"/>
        </w:rPr>
        <w:t>1</w:t>
      </w:r>
      <w:r>
        <w:rPr>
          <w:rFonts w:eastAsiaTheme="minorEastAsia" w:hint="eastAsia"/>
          <w:lang w:eastAsia="zh-CN"/>
        </w:rPr>
        <w:t>.</w:t>
      </w:r>
      <w:r>
        <w:rPr>
          <w:rFonts w:eastAsiaTheme="minorEastAsia"/>
          <w:lang w:eastAsia="zh-CN"/>
        </w:rPr>
        <w:t xml:space="preserve"> The maximum end-to-end latency requirement equals 200ms, and typical sender delay at the speaker and receiver delay at the listener equals 35ms and 45ms respectively. </w:t>
      </w:r>
      <w:r w:rsidR="00707E70">
        <w:rPr>
          <w:rFonts w:eastAsiaTheme="minorEastAsia"/>
          <w:lang w:eastAsia="zh-CN"/>
        </w:rPr>
        <w:t xml:space="preserve">Furthermore, encoder frame length for voice packet is 20ms which </w:t>
      </w:r>
      <w:r w:rsidR="00F8717B">
        <w:rPr>
          <w:rFonts w:eastAsiaTheme="minorEastAsia"/>
          <w:lang w:eastAsia="zh-CN"/>
        </w:rPr>
        <w:t xml:space="preserve">is </w:t>
      </w:r>
      <w:r w:rsidR="00D202B4">
        <w:rPr>
          <w:rFonts w:eastAsiaTheme="minorEastAsia"/>
          <w:lang w:eastAsia="zh-CN"/>
        </w:rPr>
        <w:t xml:space="preserve">the </w:t>
      </w:r>
      <w:r w:rsidR="00896D08">
        <w:rPr>
          <w:rFonts w:eastAsiaTheme="minorEastAsia"/>
          <w:lang w:eastAsia="zh-CN"/>
        </w:rPr>
        <w:t>voice data arriving interval</w:t>
      </w:r>
      <w:r w:rsidR="00707E70">
        <w:rPr>
          <w:rFonts w:eastAsiaTheme="minorEastAsia"/>
          <w:lang w:eastAsia="zh-CN"/>
        </w:rPr>
        <w:t xml:space="preserve">. </w:t>
      </w:r>
      <w:r>
        <w:rPr>
          <w:rFonts w:eastAsiaTheme="minorEastAsia"/>
          <w:lang w:eastAsia="zh-CN"/>
        </w:rPr>
        <w:t>In NTN scenarios, the propagation delay depends on the orbit altitude [</w:t>
      </w:r>
      <w:r w:rsidR="00E90DB5">
        <w:rPr>
          <w:rFonts w:eastAsiaTheme="minorEastAsia"/>
          <w:lang w:eastAsia="zh-CN"/>
        </w:rPr>
        <w:t>4</w:t>
      </w:r>
      <w:r>
        <w:rPr>
          <w:rFonts w:eastAsiaTheme="minorEastAsia"/>
          <w:lang w:eastAsia="zh-CN"/>
        </w:rPr>
        <w:t>].</w:t>
      </w:r>
    </w:p>
    <w:p w14:paraId="73AF2E30" w14:textId="77777777" w:rsidR="007E0F54" w:rsidRDefault="007E0F54" w:rsidP="007E0F54">
      <w:pPr>
        <w:spacing w:beforeLines="0" w:before="0" w:after="0" w:line="257" w:lineRule="auto"/>
        <w:jc w:val="center"/>
      </w:pPr>
      <w:r>
        <w:rPr>
          <w:noProof/>
        </w:rPr>
        <w:lastRenderedPageBreak/>
        <w:drawing>
          <wp:inline distT="0" distB="0" distL="0" distR="0" wp14:anchorId="6D64A330" wp14:editId="2D2153AF">
            <wp:extent cx="4933120" cy="983848"/>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b="21471"/>
                    <a:stretch/>
                  </pic:blipFill>
                  <pic:spPr bwMode="auto">
                    <a:xfrm>
                      <a:off x="0" y="0"/>
                      <a:ext cx="4984678" cy="994131"/>
                    </a:xfrm>
                    <a:prstGeom prst="rect">
                      <a:avLst/>
                    </a:prstGeom>
                    <a:noFill/>
                    <a:ln>
                      <a:noFill/>
                    </a:ln>
                    <a:extLst>
                      <a:ext uri="{53640926-AAD7-44D8-BBD7-CCE9431645EC}">
                        <a14:shadowObscured xmlns:a14="http://schemas.microsoft.com/office/drawing/2010/main"/>
                      </a:ext>
                    </a:extLst>
                  </pic:spPr>
                </pic:pic>
              </a:graphicData>
            </a:graphic>
          </wp:inline>
        </w:drawing>
      </w:r>
    </w:p>
    <w:p w14:paraId="3185A4F1" w14:textId="7DFCFD59" w:rsidR="000C0188" w:rsidRPr="00CB186A" w:rsidRDefault="007E0F54" w:rsidP="00E57E90">
      <w:pPr>
        <w:spacing w:beforeLines="0" w:before="0" w:after="0" w:line="257" w:lineRule="auto"/>
        <w:jc w:val="center"/>
        <w:rPr>
          <w:rFonts w:eastAsiaTheme="minorEastAsia"/>
          <w:b/>
          <w:lang w:eastAsia="zh-CN"/>
        </w:rPr>
      </w:pPr>
      <w:r w:rsidRPr="00CB186A">
        <w:rPr>
          <w:rFonts w:eastAsiaTheme="minorEastAsia" w:hint="eastAsia"/>
          <w:b/>
          <w:lang w:eastAsia="zh-CN"/>
        </w:rPr>
        <w:t>F</w:t>
      </w:r>
      <w:r w:rsidRPr="00CB186A">
        <w:rPr>
          <w:rFonts w:eastAsiaTheme="minorEastAsia"/>
          <w:b/>
          <w:lang w:eastAsia="zh-CN"/>
        </w:rPr>
        <w:t xml:space="preserve">igure </w:t>
      </w:r>
      <w:r w:rsidR="00C30C8F" w:rsidRPr="00CB186A">
        <w:rPr>
          <w:rFonts w:eastAsiaTheme="minorEastAsia"/>
          <w:b/>
          <w:lang w:eastAsia="zh-CN"/>
        </w:rPr>
        <w:t>1</w:t>
      </w:r>
      <w:r w:rsidRPr="00CB186A">
        <w:rPr>
          <w:rFonts w:eastAsiaTheme="minorEastAsia"/>
          <w:b/>
          <w:lang w:eastAsia="zh-CN"/>
        </w:rPr>
        <w:t xml:space="preserve">. </w:t>
      </w:r>
      <w:r w:rsidR="001F5084" w:rsidRPr="00CB186A">
        <w:rPr>
          <w:rFonts w:eastAsiaTheme="minorEastAsia"/>
          <w:b/>
          <w:lang w:eastAsia="zh-CN"/>
        </w:rPr>
        <w:t>E</w:t>
      </w:r>
      <w:r w:rsidRPr="00CB186A">
        <w:rPr>
          <w:rFonts w:eastAsiaTheme="minorEastAsia"/>
          <w:b/>
          <w:lang w:eastAsia="zh-CN"/>
        </w:rPr>
        <w:t>nd-to-end latency model for voice communication</w:t>
      </w:r>
    </w:p>
    <w:p w14:paraId="7411B295" w14:textId="56263F57" w:rsidR="000C0188" w:rsidRDefault="000C0188" w:rsidP="008371A0">
      <w:pPr>
        <w:spacing w:beforeLines="0" w:before="0" w:after="0" w:line="257" w:lineRule="auto"/>
        <w:rPr>
          <w:rFonts w:eastAsiaTheme="minorEastAsia"/>
          <w:lang w:eastAsia="zh-CN"/>
        </w:rPr>
      </w:pPr>
    </w:p>
    <w:p w14:paraId="1458D86E" w14:textId="0FAB8D4F" w:rsidR="00707E70" w:rsidRDefault="00435B65" w:rsidP="008371A0">
      <w:pPr>
        <w:spacing w:beforeLines="0" w:before="0" w:after="0" w:line="257" w:lineRule="auto"/>
        <w:rPr>
          <w:rFonts w:eastAsiaTheme="minorEastAsia"/>
          <w:lang w:eastAsia="zh-CN"/>
        </w:rPr>
      </w:pPr>
      <w:r>
        <w:rPr>
          <w:rFonts w:eastAsiaTheme="minorEastAsia"/>
          <w:lang w:eastAsia="zh-CN"/>
        </w:rPr>
        <w:t>A</w:t>
      </w:r>
      <w:r w:rsidR="000C2DAC">
        <w:rPr>
          <w:rFonts w:eastAsiaTheme="minorEastAsia"/>
          <w:lang w:eastAsia="zh-CN"/>
        </w:rPr>
        <w:t>ssum</w:t>
      </w:r>
      <w:r>
        <w:rPr>
          <w:rFonts w:eastAsiaTheme="minorEastAsia"/>
          <w:lang w:eastAsia="zh-CN"/>
        </w:rPr>
        <w:t>ing</w:t>
      </w:r>
      <w:r w:rsidR="00985167">
        <w:rPr>
          <w:rFonts w:eastAsiaTheme="minorEastAsia"/>
          <w:lang w:eastAsia="zh-CN"/>
        </w:rPr>
        <w:t xml:space="preserve"> transparent payload satellite</w:t>
      </w:r>
      <w:r>
        <w:rPr>
          <w:rFonts w:eastAsiaTheme="minorEastAsia"/>
          <w:lang w:eastAsia="zh-CN"/>
        </w:rPr>
        <w:t xml:space="preserve"> is used</w:t>
      </w:r>
      <w:r w:rsidR="00707E70">
        <w:rPr>
          <w:rFonts w:eastAsiaTheme="minorEastAsia"/>
          <w:lang w:eastAsia="zh-CN"/>
        </w:rPr>
        <w:t xml:space="preserve">, </w:t>
      </w:r>
      <w:r w:rsidR="00E738D7">
        <w:rPr>
          <w:rFonts w:eastAsiaTheme="minorEastAsia"/>
          <w:lang w:eastAsia="zh-CN"/>
        </w:rPr>
        <w:t>if both the transmitter and the receiver are in the NTN network, the</w:t>
      </w:r>
      <w:r w:rsidR="00707E70">
        <w:rPr>
          <w:rFonts w:eastAsiaTheme="minorEastAsia"/>
          <w:lang w:eastAsia="zh-CN"/>
        </w:rPr>
        <w:t xml:space="preserve"> </w:t>
      </w:r>
      <w:r w:rsidR="00985167">
        <w:rPr>
          <w:rFonts w:eastAsiaTheme="minorEastAsia"/>
          <w:lang w:eastAsia="zh-CN"/>
        </w:rPr>
        <w:t>round</w:t>
      </w:r>
      <w:r w:rsidR="00F85BC9">
        <w:rPr>
          <w:rFonts w:eastAsiaTheme="minorEastAsia"/>
          <w:lang w:eastAsia="zh-CN"/>
        </w:rPr>
        <w:t>-</w:t>
      </w:r>
      <w:r w:rsidR="00985167">
        <w:rPr>
          <w:rFonts w:eastAsiaTheme="minorEastAsia"/>
          <w:lang w:eastAsia="zh-CN"/>
        </w:rPr>
        <w:t xml:space="preserve">trip time </w:t>
      </w:r>
      <w:r w:rsidR="000214B5">
        <w:rPr>
          <w:rFonts w:eastAsiaTheme="minorEastAsia"/>
          <w:lang w:eastAsia="zh-CN"/>
        </w:rPr>
        <w:t xml:space="preserve">would </w:t>
      </w:r>
      <w:r w:rsidR="00985167">
        <w:rPr>
          <w:rFonts w:eastAsiaTheme="minorEastAsia"/>
          <w:lang w:eastAsia="zh-CN"/>
        </w:rPr>
        <w:t>be considered</w:t>
      </w:r>
      <w:r w:rsidR="00875A46">
        <w:rPr>
          <w:rFonts w:eastAsiaTheme="minorEastAsia"/>
          <w:lang w:eastAsia="zh-CN"/>
        </w:rPr>
        <w:t xml:space="preserve"> as the propagation delay</w:t>
      </w:r>
      <w:r w:rsidR="00707E70">
        <w:rPr>
          <w:rFonts w:eastAsiaTheme="minorEastAsia"/>
          <w:lang w:eastAsia="zh-CN"/>
        </w:rPr>
        <w:t xml:space="preserve"> to calculate the </w:t>
      </w:r>
      <w:r w:rsidR="00EA1C2C">
        <w:rPr>
          <w:rFonts w:eastAsiaTheme="minorEastAsia"/>
          <w:lang w:eastAsia="zh-CN"/>
        </w:rPr>
        <w:t>allowed transmission</w:t>
      </w:r>
      <w:r w:rsidR="00707E70">
        <w:rPr>
          <w:rFonts w:eastAsiaTheme="minorEastAsia"/>
          <w:lang w:eastAsia="zh-CN"/>
        </w:rPr>
        <w:t xml:space="preserve"> time, </w:t>
      </w:r>
      <w:r w:rsidR="00DA18B2">
        <w:rPr>
          <w:rFonts w:eastAsiaTheme="minorEastAsia"/>
          <w:lang w:eastAsia="zh-CN"/>
        </w:rPr>
        <w:t xml:space="preserve">as is </w:t>
      </w:r>
      <w:r w:rsidR="00F46CBF">
        <w:rPr>
          <w:rFonts w:eastAsiaTheme="minorEastAsia"/>
          <w:lang w:eastAsia="zh-CN"/>
        </w:rPr>
        <w:t xml:space="preserve">shown in </w:t>
      </w:r>
      <w:r w:rsidR="00304308">
        <w:rPr>
          <w:rFonts w:eastAsiaTheme="minorEastAsia"/>
          <w:lang w:eastAsia="zh-CN"/>
        </w:rPr>
        <w:t>t</w:t>
      </w:r>
      <w:r w:rsidR="00F46CBF">
        <w:rPr>
          <w:rFonts w:eastAsiaTheme="minorEastAsia"/>
          <w:lang w:eastAsia="zh-CN"/>
        </w:rPr>
        <w:t xml:space="preserve">able </w:t>
      </w:r>
      <w:r w:rsidR="003E7C5B">
        <w:rPr>
          <w:rFonts w:eastAsiaTheme="minorEastAsia"/>
          <w:lang w:eastAsia="zh-CN"/>
        </w:rPr>
        <w:t>1</w:t>
      </w:r>
      <w:r w:rsidR="00F46CBF">
        <w:rPr>
          <w:rFonts w:eastAsiaTheme="minorEastAsia"/>
          <w:lang w:eastAsia="zh-CN"/>
        </w:rPr>
        <w:t xml:space="preserve">. </w:t>
      </w:r>
    </w:p>
    <w:p w14:paraId="2E63E528" w14:textId="4358D8FB" w:rsidR="00E57E90" w:rsidRPr="00084FE9" w:rsidRDefault="00E57E90" w:rsidP="004F72FB">
      <w:pPr>
        <w:spacing w:beforeLines="0" w:before="240" w:line="257" w:lineRule="auto"/>
        <w:jc w:val="center"/>
        <w:rPr>
          <w:rFonts w:eastAsiaTheme="minorEastAsia"/>
          <w:b/>
          <w:lang w:eastAsia="zh-CN"/>
        </w:rPr>
      </w:pPr>
      <w:r w:rsidRPr="00084FE9">
        <w:rPr>
          <w:rFonts w:eastAsiaTheme="minorEastAsia" w:hint="eastAsia"/>
          <w:b/>
          <w:lang w:eastAsia="zh-CN"/>
        </w:rPr>
        <w:t>T</w:t>
      </w:r>
      <w:r w:rsidRPr="00084FE9">
        <w:rPr>
          <w:rFonts w:eastAsiaTheme="minorEastAsia"/>
          <w:b/>
          <w:lang w:eastAsia="zh-CN"/>
        </w:rPr>
        <w:t xml:space="preserve">able </w:t>
      </w:r>
      <w:r w:rsidR="003E7C5B" w:rsidRPr="00084FE9">
        <w:rPr>
          <w:rFonts w:eastAsiaTheme="minorEastAsia"/>
          <w:b/>
          <w:lang w:eastAsia="zh-CN"/>
        </w:rPr>
        <w:t>1</w:t>
      </w:r>
      <w:r w:rsidRPr="00084FE9">
        <w:rPr>
          <w:rFonts w:eastAsiaTheme="minorEastAsia"/>
          <w:b/>
          <w:lang w:eastAsia="zh-CN"/>
        </w:rPr>
        <w:t xml:space="preserve">. </w:t>
      </w:r>
      <w:r w:rsidR="00DA789C">
        <w:rPr>
          <w:rFonts w:eastAsiaTheme="minorEastAsia"/>
          <w:b/>
          <w:lang w:eastAsia="zh-CN"/>
        </w:rPr>
        <w:t>A</w:t>
      </w:r>
      <w:r w:rsidR="00875B39" w:rsidRPr="00084FE9">
        <w:rPr>
          <w:rFonts w:eastAsiaTheme="minorEastAsia"/>
          <w:b/>
          <w:lang w:eastAsia="zh-CN"/>
        </w:rPr>
        <w:t>llowed transmission</w:t>
      </w:r>
      <w:r w:rsidR="005B7B02" w:rsidRPr="00084FE9">
        <w:rPr>
          <w:rFonts w:eastAsiaTheme="minorEastAsia"/>
          <w:b/>
          <w:lang w:eastAsia="zh-CN"/>
        </w:rPr>
        <w:t xml:space="preserve"> time</w:t>
      </w:r>
    </w:p>
    <w:tbl>
      <w:tblPr>
        <w:tblW w:w="8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9"/>
        <w:gridCol w:w="1318"/>
        <w:gridCol w:w="1325"/>
        <w:gridCol w:w="1489"/>
        <w:gridCol w:w="1910"/>
      </w:tblGrid>
      <w:tr w:rsidR="00B52695" w:rsidRPr="00B52695" w14:paraId="6CA4BB77" w14:textId="77777777" w:rsidTr="00F85BC9">
        <w:trPr>
          <w:trHeight w:val="237"/>
          <w:jc w:val="center"/>
        </w:trPr>
        <w:tc>
          <w:tcPr>
            <w:tcW w:w="26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01BBDB" w14:textId="77777777" w:rsidR="00D70D19" w:rsidRPr="00E57E90" w:rsidRDefault="00D70D19" w:rsidP="00E57E90">
            <w:pPr>
              <w:spacing w:beforeLines="0" w:before="0" w:after="0"/>
              <w:jc w:val="left"/>
              <w:rPr>
                <w:szCs w:val="16"/>
                <w:lang w:eastAsia="zh-CN"/>
              </w:rPr>
            </w:pPr>
            <w:r w:rsidRPr="00E57E90">
              <w:rPr>
                <w:szCs w:val="16"/>
                <w:lang w:eastAsia="zh-CN"/>
              </w:rPr>
              <w:t>Delays (</w:t>
            </w:r>
            <w:proofErr w:type="spellStart"/>
            <w:r w:rsidRPr="00E57E90">
              <w:rPr>
                <w:szCs w:val="16"/>
                <w:lang w:eastAsia="zh-CN"/>
              </w:rPr>
              <w:t>ms</w:t>
            </w:r>
            <w:proofErr w:type="spellEnd"/>
            <w:r w:rsidRPr="00E57E90">
              <w:rPr>
                <w:szCs w:val="16"/>
                <w:lang w:eastAsia="zh-CN"/>
              </w:rPr>
              <w:t>)</w:t>
            </w:r>
          </w:p>
        </w:tc>
        <w:tc>
          <w:tcPr>
            <w:tcW w:w="13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909D8B" w14:textId="77777777" w:rsidR="00D70D19" w:rsidRPr="00E57E90" w:rsidRDefault="00D70D19" w:rsidP="00D70D19">
            <w:pPr>
              <w:spacing w:beforeLines="0" w:before="0" w:after="0" w:line="276" w:lineRule="auto"/>
              <w:jc w:val="left"/>
              <w:rPr>
                <w:szCs w:val="16"/>
                <w:lang w:eastAsia="zh-CN"/>
              </w:rPr>
            </w:pPr>
            <w:r w:rsidRPr="00E57E90">
              <w:rPr>
                <w:szCs w:val="16"/>
                <w:lang w:eastAsia="zh-CN"/>
              </w:rPr>
              <w:t>LEO 600km</w:t>
            </w:r>
          </w:p>
        </w:tc>
        <w:tc>
          <w:tcPr>
            <w:tcW w:w="1325" w:type="dxa"/>
            <w:tcBorders>
              <w:top w:val="single" w:sz="4" w:space="0" w:color="auto"/>
              <w:left w:val="single" w:sz="4" w:space="0" w:color="auto"/>
              <w:bottom w:val="single" w:sz="4" w:space="0" w:color="auto"/>
              <w:right w:val="single" w:sz="4" w:space="0" w:color="auto"/>
            </w:tcBorders>
            <w:shd w:val="clear" w:color="auto" w:fill="FFFFFF" w:themeFill="background1"/>
          </w:tcPr>
          <w:p w14:paraId="60F8C74B" w14:textId="77777777" w:rsidR="00D70D19" w:rsidRPr="00E57E90" w:rsidRDefault="00D70D19" w:rsidP="00D70D19">
            <w:pPr>
              <w:spacing w:beforeLines="0" w:before="0" w:after="0" w:line="276" w:lineRule="auto"/>
              <w:jc w:val="left"/>
              <w:rPr>
                <w:szCs w:val="16"/>
                <w:lang w:eastAsia="zh-CN"/>
              </w:rPr>
            </w:pPr>
            <w:r w:rsidRPr="00E57E90">
              <w:rPr>
                <w:szCs w:val="16"/>
                <w:lang w:eastAsia="zh-CN"/>
              </w:rPr>
              <w:t>LEO 1200km</w:t>
            </w:r>
          </w:p>
        </w:tc>
        <w:tc>
          <w:tcPr>
            <w:tcW w:w="1489" w:type="dxa"/>
            <w:tcBorders>
              <w:top w:val="single" w:sz="4" w:space="0" w:color="auto"/>
              <w:left w:val="single" w:sz="4" w:space="0" w:color="auto"/>
              <w:bottom w:val="single" w:sz="4" w:space="0" w:color="auto"/>
              <w:right w:val="single" w:sz="4" w:space="0" w:color="auto"/>
            </w:tcBorders>
            <w:shd w:val="clear" w:color="auto" w:fill="FFFFFF" w:themeFill="background1"/>
          </w:tcPr>
          <w:p w14:paraId="4302745E" w14:textId="77777777" w:rsidR="00D70D19" w:rsidRPr="00E57E90" w:rsidRDefault="00D70D19" w:rsidP="00D70D19">
            <w:pPr>
              <w:spacing w:beforeLines="0" w:before="0" w:after="0" w:line="276" w:lineRule="auto"/>
              <w:jc w:val="left"/>
              <w:rPr>
                <w:szCs w:val="16"/>
                <w:lang w:eastAsia="zh-CN"/>
              </w:rPr>
            </w:pPr>
            <w:r w:rsidRPr="00E57E90">
              <w:rPr>
                <w:szCs w:val="16"/>
                <w:lang w:eastAsia="zh-CN"/>
              </w:rPr>
              <w:t>MEO 10000km</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5037181C" w14:textId="77777777" w:rsidR="00D70D19" w:rsidRPr="00E57E90" w:rsidRDefault="00D70D19" w:rsidP="00D70D19">
            <w:pPr>
              <w:spacing w:beforeLines="0" w:before="0" w:after="0" w:line="276" w:lineRule="auto"/>
              <w:jc w:val="left"/>
              <w:rPr>
                <w:szCs w:val="16"/>
                <w:lang w:eastAsia="zh-CN"/>
              </w:rPr>
            </w:pPr>
            <w:r w:rsidRPr="00E57E90">
              <w:rPr>
                <w:szCs w:val="16"/>
                <w:lang w:eastAsia="zh-CN"/>
              </w:rPr>
              <w:t>GEO</w:t>
            </w:r>
          </w:p>
        </w:tc>
      </w:tr>
      <w:tr w:rsidR="00B52695" w:rsidRPr="00B52695" w14:paraId="6E0ADEDC" w14:textId="77777777" w:rsidTr="00F85BC9">
        <w:trPr>
          <w:trHeight w:val="170"/>
          <w:jc w:val="center"/>
        </w:trPr>
        <w:tc>
          <w:tcPr>
            <w:tcW w:w="26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B8C782" w14:textId="77777777" w:rsidR="00D70D19" w:rsidRPr="00E57E90" w:rsidRDefault="00D70D19" w:rsidP="00D70D19">
            <w:pPr>
              <w:spacing w:beforeLines="0" w:before="0" w:after="0" w:line="276" w:lineRule="auto"/>
              <w:jc w:val="left"/>
              <w:rPr>
                <w:szCs w:val="16"/>
                <w:lang w:eastAsia="zh-CN"/>
              </w:rPr>
            </w:pPr>
            <w:r w:rsidRPr="00E57E90">
              <w:rPr>
                <w:szCs w:val="16"/>
                <w:lang w:eastAsia="zh-CN"/>
              </w:rPr>
              <w:t>Max end2end delay</w:t>
            </w:r>
          </w:p>
        </w:tc>
        <w:tc>
          <w:tcPr>
            <w:tcW w:w="13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CA82B1" w14:textId="77777777" w:rsidR="00D70D19" w:rsidRPr="00E57E90" w:rsidRDefault="00D70D19" w:rsidP="00D70D19">
            <w:pPr>
              <w:spacing w:beforeLines="0" w:before="0" w:after="0" w:line="276" w:lineRule="auto"/>
              <w:jc w:val="left"/>
              <w:rPr>
                <w:szCs w:val="16"/>
                <w:lang w:eastAsia="zh-CN"/>
              </w:rPr>
            </w:pPr>
            <w:r w:rsidRPr="00E57E90">
              <w:rPr>
                <w:szCs w:val="16"/>
                <w:lang w:eastAsia="zh-CN"/>
              </w:rPr>
              <w:t>200</w:t>
            </w:r>
          </w:p>
        </w:tc>
        <w:tc>
          <w:tcPr>
            <w:tcW w:w="1325" w:type="dxa"/>
            <w:tcBorders>
              <w:top w:val="single" w:sz="4" w:space="0" w:color="auto"/>
              <w:left w:val="single" w:sz="4" w:space="0" w:color="auto"/>
              <w:bottom w:val="single" w:sz="4" w:space="0" w:color="auto"/>
              <w:right w:val="single" w:sz="4" w:space="0" w:color="auto"/>
            </w:tcBorders>
            <w:shd w:val="clear" w:color="auto" w:fill="FFFFFF" w:themeFill="background1"/>
          </w:tcPr>
          <w:p w14:paraId="6904B08B" w14:textId="77777777" w:rsidR="00D70D19" w:rsidRPr="00E57E90" w:rsidRDefault="00D70D19" w:rsidP="00D70D19">
            <w:pPr>
              <w:spacing w:beforeLines="0" w:before="0" w:after="0" w:line="276" w:lineRule="auto"/>
              <w:jc w:val="left"/>
              <w:rPr>
                <w:szCs w:val="16"/>
                <w:lang w:eastAsia="zh-CN"/>
              </w:rPr>
            </w:pPr>
            <w:r w:rsidRPr="00E57E90">
              <w:rPr>
                <w:szCs w:val="16"/>
                <w:lang w:eastAsia="zh-CN"/>
              </w:rPr>
              <w:t>200</w:t>
            </w:r>
          </w:p>
        </w:tc>
        <w:tc>
          <w:tcPr>
            <w:tcW w:w="1489" w:type="dxa"/>
            <w:tcBorders>
              <w:top w:val="single" w:sz="4" w:space="0" w:color="auto"/>
              <w:left w:val="single" w:sz="4" w:space="0" w:color="auto"/>
              <w:bottom w:val="single" w:sz="4" w:space="0" w:color="auto"/>
              <w:right w:val="single" w:sz="4" w:space="0" w:color="auto"/>
            </w:tcBorders>
            <w:shd w:val="clear" w:color="auto" w:fill="FFFFFF" w:themeFill="background1"/>
          </w:tcPr>
          <w:p w14:paraId="73F5A23B" w14:textId="77777777" w:rsidR="00D70D19" w:rsidRPr="00E57E90" w:rsidRDefault="00D70D19" w:rsidP="00D70D19">
            <w:pPr>
              <w:spacing w:beforeLines="0" w:before="0" w:after="0" w:line="276" w:lineRule="auto"/>
              <w:jc w:val="left"/>
              <w:rPr>
                <w:szCs w:val="16"/>
                <w:lang w:eastAsia="zh-CN"/>
              </w:rPr>
            </w:pPr>
            <w:r w:rsidRPr="00E57E90">
              <w:rPr>
                <w:szCs w:val="16"/>
                <w:lang w:eastAsia="zh-CN"/>
              </w:rPr>
              <w:t>200</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315D9431" w14:textId="77777777" w:rsidR="00D70D19" w:rsidRPr="00E57E90" w:rsidRDefault="00D70D19" w:rsidP="00D70D19">
            <w:pPr>
              <w:spacing w:beforeLines="0" w:before="0" w:after="0" w:line="276" w:lineRule="auto"/>
              <w:jc w:val="left"/>
              <w:rPr>
                <w:szCs w:val="16"/>
                <w:lang w:eastAsia="zh-CN"/>
              </w:rPr>
            </w:pPr>
            <w:r w:rsidRPr="00E57E90">
              <w:rPr>
                <w:szCs w:val="16"/>
                <w:lang w:eastAsia="zh-CN"/>
              </w:rPr>
              <w:t>200</w:t>
            </w:r>
          </w:p>
        </w:tc>
      </w:tr>
      <w:tr w:rsidR="00B52695" w:rsidRPr="00B52695" w14:paraId="054BC50C" w14:textId="77777777" w:rsidTr="00F85BC9">
        <w:trPr>
          <w:trHeight w:val="138"/>
          <w:jc w:val="center"/>
        </w:trPr>
        <w:tc>
          <w:tcPr>
            <w:tcW w:w="26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148D91" w14:textId="77777777" w:rsidR="00D70D19" w:rsidRPr="00E57E90" w:rsidRDefault="00D70D19" w:rsidP="00D70D19">
            <w:pPr>
              <w:spacing w:beforeLines="0" w:before="0" w:after="0" w:line="276" w:lineRule="auto"/>
              <w:jc w:val="left"/>
              <w:rPr>
                <w:szCs w:val="16"/>
                <w:lang w:eastAsia="zh-CN"/>
              </w:rPr>
            </w:pPr>
            <w:r w:rsidRPr="00E57E90">
              <w:rPr>
                <w:szCs w:val="16"/>
                <w:lang w:eastAsia="zh-CN"/>
              </w:rPr>
              <w:t>Sender delay</w:t>
            </w:r>
          </w:p>
        </w:tc>
        <w:tc>
          <w:tcPr>
            <w:tcW w:w="13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87C007" w14:textId="77777777" w:rsidR="00D70D19" w:rsidRPr="00E57E90" w:rsidRDefault="00D70D19" w:rsidP="00D70D19">
            <w:pPr>
              <w:spacing w:beforeLines="0" w:before="0" w:after="0" w:line="276" w:lineRule="auto"/>
              <w:jc w:val="left"/>
              <w:rPr>
                <w:szCs w:val="16"/>
                <w:lang w:eastAsia="zh-CN"/>
              </w:rPr>
            </w:pPr>
            <w:r w:rsidRPr="00E57E90">
              <w:rPr>
                <w:szCs w:val="16"/>
                <w:lang w:eastAsia="zh-CN"/>
              </w:rPr>
              <w:t>35</w:t>
            </w:r>
          </w:p>
        </w:tc>
        <w:tc>
          <w:tcPr>
            <w:tcW w:w="1325" w:type="dxa"/>
            <w:tcBorders>
              <w:top w:val="single" w:sz="4" w:space="0" w:color="auto"/>
              <w:left w:val="single" w:sz="4" w:space="0" w:color="auto"/>
              <w:bottom w:val="single" w:sz="4" w:space="0" w:color="auto"/>
              <w:right w:val="single" w:sz="4" w:space="0" w:color="auto"/>
            </w:tcBorders>
            <w:shd w:val="clear" w:color="auto" w:fill="FFFFFF" w:themeFill="background1"/>
          </w:tcPr>
          <w:p w14:paraId="47DEA9E7" w14:textId="77777777" w:rsidR="00D70D19" w:rsidRPr="00E57E90" w:rsidRDefault="00D70D19" w:rsidP="00D70D19">
            <w:pPr>
              <w:spacing w:beforeLines="0" w:before="0" w:after="0" w:line="276" w:lineRule="auto"/>
              <w:jc w:val="left"/>
              <w:rPr>
                <w:szCs w:val="16"/>
                <w:lang w:eastAsia="zh-CN"/>
              </w:rPr>
            </w:pPr>
            <w:r w:rsidRPr="00E57E90">
              <w:rPr>
                <w:szCs w:val="16"/>
                <w:lang w:eastAsia="zh-CN"/>
              </w:rPr>
              <w:t>35</w:t>
            </w:r>
          </w:p>
        </w:tc>
        <w:tc>
          <w:tcPr>
            <w:tcW w:w="1489" w:type="dxa"/>
            <w:tcBorders>
              <w:top w:val="single" w:sz="4" w:space="0" w:color="auto"/>
              <w:left w:val="single" w:sz="4" w:space="0" w:color="auto"/>
              <w:bottom w:val="single" w:sz="4" w:space="0" w:color="auto"/>
              <w:right w:val="single" w:sz="4" w:space="0" w:color="auto"/>
            </w:tcBorders>
            <w:shd w:val="clear" w:color="auto" w:fill="FFFFFF" w:themeFill="background1"/>
          </w:tcPr>
          <w:p w14:paraId="4428E932" w14:textId="77777777" w:rsidR="00D70D19" w:rsidRPr="00E57E90" w:rsidRDefault="00D70D19" w:rsidP="00D70D19">
            <w:pPr>
              <w:spacing w:beforeLines="0" w:before="0" w:after="0" w:line="276" w:lineRule="auto"/>
              <w:jc w:val="left"/>
              <w:rPr>
                <w:szCs w:val="16"/>
                <w:lang w:eastAsia="zh-CN"/>
              </w:rPr>
            </w:pPr>
            <w:r w:rsidRPr="00E57E90">
              <w:rPr>
                <w:szCs w:val="16"/>
                <w:lang w:eastAsia="zh-CN"/>
              </w:rPr>
              <w:t>35</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7086FAAD" w14:textId="77777777" w:rsidR="00D70D19" w:rsidRPr="00E57E90" w:rsidRDefault="00D70D19" w:rsidP="00D70D19">
            <w:pPr>
              <w:spacing w:beforeLines="0" w:before="0" w:after="0" w:line="276" w:lineRule="auto"/>
              <w:jc w:val="left"/>
              <w:rPr>
                <w:szCs w:val="16"/>
                <w:lang w:eastAsia="zh-CN"/>
              </w:rPr>
            </w:pPr>
            <w:r w:rsidRPr="00E57E90">
              <w:rPr>
                <w:szCs w:val="16"/>
                <w:lang w:eastAsia="zh-CN"/>
              </w:rPr>
              <w:t>35</w:t>
            </w:r>
          </w:p>
        </w:tc>
      </w:tr>
      <w:tr w:rsidR="00B52695" w:rsidRPr="00B52695" w14:paraId="18168FC8" w14:textId="77777777" w:rsidTr="00F85BC9">
        <w:trPr>
          <w:trHeight w:val="50"/>
          <w:jc w:val="center"/>
        </w:trPr>
        <w:tc>
          <w:tcPr>
            <w:tcW w:w="26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D31D20" w14:textId="77777777" w:rsidR="00D70D19" w:rsidRPr="00E57E90" w:rsidRDefault="00D70D19" w:rsidP="00D70D19">
            <w:pPr>
              <w:spacing w:beforeLines="0" w:before="0" w:after="0" w:line="276" w:lineRule="auto"/>
              <w:jc w:val="left"/>
              <w:rPr>
                <w:szCs w:val="16"/>
                <w:lang w:eastAsia="zh-CN"/>
              </w:rPr>
            </w:pPr>
            <w:r w:rsidRPr="00E57E90">
              <w:rPr>
                <w:szCs w:val="16"/>
                <w:lang w:eastAsia="zh-CN"/>
              </w:rPr>
              <w:t>Receiver delay</w:t>
            </w:r>
          </w:p>
        </w:tc>
        <w:tc>
          <w:tcPr>
            <w:tcW w:w="13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111E35" w14:textId="77777777" w:rsidR="00D70D19" w:rsidRPr="00E57E90" w:rsidRDefault="00D70D19" w:rsidP="00D70D19">
            <w:pPr>
              <w:spacing w:beforeLines="0" w:before="0" w:after="0" w:line="276" w:lineRule="auto"/>
              <w:jc w:val="left"/>
              <w:rPr>
                <w:szCs w:val="16"/>
                <w:lang w:eastAsia="zh-CN"/>
              </w:rPr>
            </w:pPr>
            <w:r w:rsidRPr="00E57E90">
              <w:rPr>
                <w:szCs w:val="16"/>
                <w:lang w:eastAsia="zh-CN"/>
              </w:rPr>
              <w:t>45</w:t>
            </w:r>
          </w:p>
        </w:tc>
        <w:tc>
          <w:tcPr>
            <w:tcW w:w="1325" w:type="dxa"/>
            <w:tcBorders>
              <w:top w:val="single" w:sz="4" w:space="0" w:color="auto"/>
              <w:left w:val="single" w:sz="4" w:space="0" w:color="auto"/>
              <w:bottom w:val="single" w:sz="4" w:space="0" w:color="auto"/>
              <w:right w:val="single" w:sz="4" w:space="0" w:color="auto"/>
            </w:tcBorders>
            <w:shd w:val="clear" w:color="auto" w:fill="FFFFFF" w:themeFill="background1"/>
          </w:tcPr>
          <w:p w14:paraId="27C098F8" w14:textId="77777777" w:rsidR="00D70D19" w:rsidRPr="00E57E90" w:rsidRDefault="00D70D19" w:rsidP="00D70D19">
            <w:pPr>
              <w:spacing w:beforeLines="0" w:before="0" w:after="0" w:line="276" w:lineRule="auto"/>
              <w:jc w:val="left"/>
              <w:rPr>
                <w:szCs w:val="16"/>
                <w:lang w:eastAsia="zh-CN"/>
              </w:rPr>
            </w:pPr>
            <w:r w:rsidRPr="00E57E90">
              <w:rPr>
                <w:szCs w:val="16"/>
                <w:lang w:eastAsia="zh-CN"/>
              </w:rPr>
              <w:t>45</w:t>
            </w:r>
          </w:p>
        </w:tc>
        <w:tc>
          <w:tcPr>
            <w:tcW w:w="1489" w:type="dxa"/>
            <w:tcBorders>
              <w:top w:val="single" w:sz="4" w:space="0" w:color="auto"/>
              <w:left w:val="single" w:sz="4" w:space="0" w:color="auto"/>
              <w:bottom w:val="single" w:sz="4" w:space="0" w:color="auto"/>
              <w:right w:val="single" w:sz="4" w:space="0" w:color="auto"/>
            </w:tcBorders>
            <w:shd w:val="clear" w:color="auto" w:fill="FFFFFF" w:themeFill="background1"/>
          </w:tcPr>
          <w:p w14:paraId="22B92109" w14:textId="77777777" w:rsidR="00D70D19" w:rsidRPr="00E57E90" w:rsidRDefault="00D70D19" w:rsidP="00D70D19">
            <w:pPr>
              <w:spacing w:beforeLines="0" w:before="0" w:after="0" w:line="276" w:lineRule="auto"/>
              <w:jc w:val="left"/>
              <w:rPr>
                <w:szCs w:val="16"/>
                <w:lang w:eastAsia="zh-CN"/>
              </w:rPr>
            </w:pPr>
            <w:r w:rsidRPr="00E57E90">
              <w:rPr>
                <w:szCs w:val="16"/>
                <w:lang w:eastAsia="zh-CN"/>
              </w:rPr>
              <w:t>45</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33351FED" w14:textId="77777777" w:rsidR="00D70D19" w:rsidRPr="00E57E90" w:rsidRDefault="00D70D19" w:rsidP="00D70D19">
            <w:pPr>
              <w:spacing w:beforeLines="0" w:before="0" w:after="0" w:line="276" w:lineRule="auto"/>
              <w:jc w:val="left"/>
              <w:rPr>
                <w:szCs w:val="16"/>
                <w:lang w:eastAsia="zh-CN"/>
              </w:rPr>
            </w:pPr>
            <w:r w:rsidRPr="00E57E90">
              <w:rPr>
                <w:szCs w:val="16"/>
                <w:lang w:eastAsia="zh-CN"/>
              </w:rPr>
              <w:t>45</w:t>
            </w:r>
          </w:p>
        </w:tc>
      </w:tr>
      <w:tr w:rsidR="00B52695" w:rsidRPr="00B52695" w14:paraId="2BF19C0E" w14:textId="77777777" w:rsidTr="00F85BC9">
        <w:trPr>
          <w:trHeight w:val="174"/>
          <w:jc w:val="center"/>
        </w:trPr>
        <w:tc>
          <w:tcPr>
            <w:tcW w:w="26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96A67A" w14:textId="2F02C967" w:rsidR="00D70D19" w:rsidRPr="00E57E90" w:rsidRDefault="003E07B6" w:rsidP="00D70D19">
            <w:pPr>
              <w:spacing w:beforeLines="0" w:before="0" w:after="0" w:line="276" w:lineRule="auto"/>
              <w:jc w:val="left"/>
              <w:rPr>
                <w:szCs w:val="16"/>
                <w:lang w:eastAsia="zh-CN"/>
              </w:rPr>
            </w:pPr>
            <w:r>
              <w:rPr>
                <w:szCs w:val="16"/>
                <w:lang w:eastAsia="zh-CN"/>
              </w:rPr>
              <w:t>One-way p</w:t>
            </w:r>
            <w:r w:rsidR="00D70D19" w:rsidRPr="00E57E90">
              <w:rPr>
                <w:szCs w:val="16"/>
                <w:lang w:eastAsia="zh-CN"/>
              </w:rPr>
              <w:t xml:space="preserve">ropagation </w:t>
            </w:r>
            <w:r>
              <w:rPr>
                <w:szCs w:val="16"/>
                <w:lang w:eastAsia="zh-CN"/>
              </w:rPr>
              <w:t>d</w:t>
            </w:r>
            <w:r w:rsidR="00D70D19" w:rsidRPr="00E57E90">
              <w:rPr>
                <w:szCs w:val="16"/>
                <w:lang w:eastAsia="zh-CN"/>
              </w:rPr>
              <w:t>elay</w:t>
            </w:r>
          </w:p>
        </w:tc>
        <w:tc>
          <w:tcPr>
            <w:tcW w:w="13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7D605A" w14:textId="77777777" w:rsidR="00D70D19" w:rsidRPr="00E57E90" w:rsidRDefault="00D70D19" w:rsidP="00D70D19">
            <w:pPr>
              <w:spacing w:beforeLines="0" w:before="0" w:after="0" w:line="276" w:lineRule="auto"/>
              <w:jc w:val="left"/>
              <w:rPr>
                <w:szCs w:val="16"/>
                <w:lang w:eastAsia="zh-CN"/>
              </w:rPr>
            </w:pPr>
            <w:r w:rsidRPr="00E57E90">
              <w:rPr>
                <w:szCs w:val="16"/>
                <w:lang w:eastAsia="zh-CN"/>
              </w:rPr>
              <w:t>14.204</w:t>
            </w:r>
          </w:p>
        </w:tc>
        <w:tc>
          <w:tcPr>
            <w:tcW w:w="1325" w:type="dxa"/>
            <w:tcBorders>
              <w:top w:val="single" w:sz="4" w:space="0" w:color="auto"/>
              <w:left w:val="single" w:sz="4" w:space="0" w:color="auto"/>
              <w:bottom w:val="single" w:sz="4" w:space="0" w:color="auto"/>
              <w:right w:val="single" w:sz="4" w:space="0" w:color="auto"/>
            </w:tcBorders>
            <w:shd w:val="clear" w:color="auto" w:fill="FFFFFF" w:themeFill="background1"/>
          </w:tcPr>
          <w:p w14:paraId="6EE621DA" w14:textId="77777777" w:rsidR="00D70D19" w:rsidRPr="00E57E90" w:rsidRDefault="00D70D19" w:rsidP="00D70D19">
            <w:pPr>
              <w:spacing w:beforeLines="0" w:before="0" w:after="0" w:line="276" w:lineRule="auto"/>
              <w:jc w:val="left"/>
              <w:rPr>
                <w:szCs w:val="16"/>
                <w:lang w:eastAsia="zh-CN"/>
              </w:rPr>
            </w:pPr>
            <w:r w:rsidRPr="00E57E90">
              <w:rPr>
                <w:szCs w:val="16"/>
                <w:lang w:eastAsia="zh-CN"/>
              </w:rPr>
              <w:t>25.83</w:t>
            </w:r>
          </w:p>
        </w:tc>
        <w:tc>
          <w:tcPr>
            <w:tcW w:w="1489" w:type="dxa"/>
            <w:tcBorders>
              <w:top w:val="single" w:sz="4" w:space="0" w:color="auto"/>
              <w:left w:val="single" w:sz="4" w:space="0" w:color="auto"/>
              <w:bottom w:val="single" w:sz="4" w:space="0" w:color="auto"/>
              <w:right w:val="single" w:sz="4" w:space="0" w:color="auto"/>
            </w:tcBorders>
            <w:shd w:val="clear" w:color="auto" w:fill="FFFFFF" w:themeFill="background1"/>
          </w:tcPr>
          <w:p w14:paraId="0DAD9B24" w14:textId="77777777" w:rsidR="00D70D19" w:rsidRPr="00E57E90" w:rsidRDefault="00D70D19" w:rsidP="00D70D19">
            <w:pPr>
              <w:spacing w:beforeLines="0" w:before="0" w:after="0" w:line="276" w:lineRule="auto"/>
              <w:jc w:val="left"/>
              <w:rPr>
                <w:szCs w:val="16"/>
                <w:lang w:eastAsia="zh-CN"/>
              </w:rPr>
            </w:pPr>
            <w:r w:rsidRPr="00E57E90">
              <w:rPr>
                <w:szCs w:val="16"/>
                <w:lang w:eastAsia="zh-CN"/>
              </w:rPr>
              <w:t>95.192</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582559C4" w14:textId="77777777" w:rsidR="00D70D19" w:rsidRPr="00E57E90" w:rsidRDefault="00D70D19" w:rsidP="00D70D19">
            <w:pPr>
              <w:spacing w:beforeLines="0" w:before="0" w:after="0" w:line="276" w:lineRule="auto"/>
              <w:jc w:val="left"/>
              <w:rPr>
                <w:szCs w:val="16"/>
                <w:lang w:eastAsia="zh-CN"/>
              </w:rPr>
            </w:pPr>
            <w:r w:rsidRPr="00E57E90">
              <w:rPr>
                <w:szCs w:val="16"/>
                <w:lang w:eastAsia="zh-CN"/>
              </w:rPr>
              <w:t>272.375</w:t>
            </w:r>
          </w:p>
        </w:tc>
      </w:tr>
      <w:tr w:rsidR="003E07B6" w:rsidRPr="00B52695" w14:paraId="3C4A97AE" w14:textId="77777777" w:rsidTr="00F85BC9">
        <w:trPr>
          <w:trHeight w:val="174"/>
          <w:jc w:val="center"/>
        </w:trPr>
        <w:tc>
          <w:tcPr>
            <w:tcW w:w="26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3CA075" w14:textId="28A1378F" w:rsidR="003E07B6" w:rsidRPr="00AB6751" w:rsidRDefault="003E07B6" w:rsidP="00D70D19">
            <w:pPr>
              <w:spacing w:beforeLines="0" w:before="0" w:after="0" w:line="276" w:lineRule="auto"/>
              <w:jc w:val="left"/>
              <w:rPr>
                <w:rFonts w:eastAsiaTheme="minorEastAsia"/>
                <w:szCs w:val="16"/>
                <w:lang w:eastAsia="zh-CN"/>
              </w:rPr>
            </w:pPr>
            <w:r>
              <w:rPr>
                <w:rFonts w:eastAsiaTheme="minorEastAsia" w:hint="eastAsia"/>
                <w:szCs w:val="16"/>
                <w:lang w:eastAsia="zh-CN"/>
              </w:rPr>
              <w:t>R</w:t>
            </w:r>
            <w:r>
              <w:rPr>
                <w:rFonts w:eastAsiaTheme="minorEastAsia"/>
                <w:szCs w:val="16"/>
                <w:lang w:eastAsia="zh-CN"/>
              </w:rPr>
              <w:t>ound Trip Time</w:t>
            </w:r>
          </w:p>
        </w:tc>
        <w:tc>
          <w:tcPr>
            <w:tcW w:w="13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E49B25" w14:textId="027F576F" w:rsidR="003E07B6" w:rsidRPr="00AB6751" w:rsidRDefault="003E07B6" w:rsidP="00D70D19">
            <w:pPr>
              <w:spacing w:beforeLines="0" w:before="0" w:after="0" w:line="276" w:lineRule="auto"/>
              <w:jc w:val="left"/>
              <w:rPr>
                <w:rFonts w:eastAsiaTheme="minorEastAsia"/>
                <w:szCs w:val="16"/>
                <w:lang w:eastAsia="zh-CN"/>
              </w:rPr>
            </w:pPr>
            <w:r>
              <w:rPr>
                <w:rFonts w:eastAsiaTheme="minorEastAsia" w:hint="eastAsia"/>
                <w:szCs w:val="16"/>
                <w:lang w:eastAsia="zh-CN"/>
              </w:rPr>
              <w:t>2</w:t>
            </w:r>
            <w:r>
              <w:rPr>
                <w:rFonts w:eastAsiaTheme="minorEastAsia"/>
                <w:szCs w:val="16"/>
                <w:lang w:eastAsia="zh-CN"/>
              </w:rPr>
              <w:t>8.408</w:t>
            </w:r>
          </w:p>
        </w:tc>
        <w:tc>
          <w:tcPr>
            <w:tcW w:w="1325" w:type="dxa"/>
            <w:tcBorders>
              <w:top w:val="single" w:sz="4" w:space="0" w:color="auto"/>
              <w:left w:val="single" w:sz="4" w:space="0" w:color="auto"/>
              <w:bottom w:val="single" w:sz="4" w:space="0" w:color="auto"/>
              <w:right w:val="single" w:sz="4" w:space="0" w:color="auto"/>
            </w:tcBorders>
            <w:shd w:val="clear" w:color="auto" w:fill="FFFFFF" w:themeFill="background1"/>
          </w:tcPr>
          <w:p w14:paraId="6520B0D5" w14:textId="06B64EC5" w:rsidR="003E07B6" w:rsidRPr="00AB6751" w:rsidRDefault="003E07B6" w:rsidP="00D70D19">
            <w:pPr>
              <w:spacing w:beforeLines="0" w:before="0" w:after="0" w:line="276" w:lineRule="auto"/>
              <w:jc w:val="left"/>
              <w:rPr>
                <w:rFonts w:eastAsiaTheme="minorEastAsia"/>
                <w:szCs w:val="16"/>
                <w:lang w:eastAsia="zh-CN"/>
              </w:rPr>
            </w:pPr>
            <w:r>
              <w:rPr>
                <w:rFonts w:eastAsiaTheme="minorEastAsia" w:hint="eastAsia"/>
                <w:szCs w:val="16"/>
                <w:lang w:eastAsia="zh-CN"/>
              </w:rPr>
              <w:t>5</w:t>
            </w:r>
            <w:r>
              <w:rPr>
                <w:rFonts w:eastAsiaTheme="minorEastAsia"/>
                <w:szCs w:val="16"/>
                <w:lang w:eastAsia="zh-CN"/>
              </w:rPr>
              <w:t>1.66</w:t>
            </w:r>
          </w:p>
        </w:tc>
        <w:tc>
          <w:tcPr>
            <w:tcW w:w="1489" w:type="dxa"/>
            <w:tcBorders>
              <w:top w:val="single" w:sz="4" w:space="0" w:color="auto"/>
              <w:left w:val="single" w:sz="4" w:space="0" w:color="auto"/>
              <w:bottom w:val="single" w:sz="4" w:space="0" w:color="auto"/>
              <w:right w:val="single" w:sz="4" w:space="0" w:color="auto"/>
            </w:tcBorders>
            <w:shd w:val="clear" w:color="auto" w:fill="FFFFFF" w:themeFill="background1"/>
          </w:tcPr>
          <w:p w14:paraId="322CC5C7" w14:textId="4D543C9F" w:rsidR="003E07B6" w:rsidRPr="00AB6751" w:rsidRDefault="003E07B6" w:rsidP="00D70D19">
            <w:pPr>
              <w:spacing w:beforeLines="0" w:before="0" w:after="0" w:line="276" w:lineRule="auto"/>
              <w:jc w:val="left"/>
              <w:rPr>
                <w:rFonts w:eastAsiaTheme="minorEastAsia"/>
                <w:szCs w:val="16"/>
                <w:lang w:eastAsia="zh-CN"/>
              </w:rPr>
            </w:pPr>
            <w:r>
              <w:rPr>
                <w:rFonts w:eastAsiaTheme="minorEastAsia" w:hint="eastAsia"/>
                <w:szCs w:val="16"/>
                <w:lang w:eastAsia="zh-CN"/>
              </w:rPr>
              <w:t>1</w:t>
            </w:r>
            <w:r>
              <w:rPr>
                <w:rFonts w:eastAsiaTheme="minorEastAsia"/>
                <w:szCs w:val="16"/>
                <w:lang w:eastAsia="zh-CN"/>
              </w:rPr>
              <w:t>90.384</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7AAC3A6E" w14:textId="20FA0ECC" w:rsidR="003E07B6" w:rsidRPr="00AB6751" w:rsidRDefault="0068642A" w:rsidP="00D70D19">
            <w:pPr>
              <w:spacing w:beforeLines="0" w:before="0" w:after="0" w:line="276" w:lineRule="auto"/>
              <w:jc w:val="left"/>
              <w:rPr>
                <w:rFonts w:eastAsiaTheme="minorEastAsia"/>
                <w:szCs w:val="16"/>
                <w:lang w:eastAsia="zh-CN"/>
              </w:rPr>
            </w:pPr>
            <w:r>
              <w:rPr>
                <w:rFonts w:eastAsiaTheme="minorEastAsia" w:hint="eastAsia"/>
                <w:szCs w:val="16"/>
                <w:lang w:eastAsia="zh-CN"/>
              </w:rPr>
              <w:t>5</w:t>
            </w:r>
            <w:r>
              <w:rPr>
                <w:rFonts w:eastAsiaTheme="minorEastAsia"/>
                <w:szCs w:val="16"/>
                <w:lang w:eastAsia="zh-CN"/>
              </w:rPr>
              <w:t>44.74</w:t>
            </w:r>
          </w:p>
        </w:tc>
      </w:tr>
      <w:tr w:rsidR="00B259DC" w:rsidRPr="00B52695" w14:paraId="32803149" w14:textId="77777777" w:rsidTr="00F85BC9">
        <w:trPr>
          <w:trHeight w:val="50"/>
          <w:jc w:val="center"/>
        </w:trPr>
        <w:tc>
          <w:tcPr>
            <w:tcW w:w="26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D0F523" w14:textId="128DB4B3" w:rsidR="00B259DC" w:rsidRPr="00E96D59" w:rsidRDefault="00B259DC" w:rsidP="00D70D19">
            <w:pPr>
              <w:spacing w:beforeLines="0" w:before="0" w:after="0" w:line="276" w:lineRule="auto"/>
              <w:jc w:val="left"/>
              <w:rPr>
                <w:rFonts w:eastAsiaTheme="minorEastAsia"/>
                <w:szCs w:val="16"/>
                <w:lang w:eastAsia="zh-CN"/>
              </w:rPr>
            </w:pPr>
            <w:r>
              <w:rPr>
                <w:rFonts w:eastAsiaTheme="minorEastAsia"/>
                <w:szCs w:val="16"/>
                <w:lang w:eastAsia="zh-CN"/>
              </w:rPr>
              <w:t>Remaining time margin</w:t>
            </w:r>
          </w:p>
        </w:tc>
        <w:tc>
          <w:tcPr>
            <w:tcW w:w="13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591A14" w14:textId="42935182" w:rsidR="00B259DC" w:rsidRPr="00E57E90" w:rsidRDefault="0068642A" w:rsidP="00D70D19">
            <w:pPr>
              <w:spacing w:beforeLines="0" w:before="0" w:after="0" w:line="276" w:lineRule="auto"/>
              <w:jc w:val="left"/>
              <w:rPr>
                <w:szCs w:val="16"/>
                <w:lang w:eastAsia="zh-CN"/>
              </w:rPr>
            </w:pPr>
            <w:r>
              <w:rPr>
                <w:szCs w:val="16"/>
                <w:lang w:eastAsia="zh-CN"/>
              </w:rPr>
              <w:t>91.592</w:t>
            </w:r>
          </w:p>
        </w:tc>
        <w:tc>
          <w:tcPr>
            <w:tcW w:w="1325" w:type="dxa"/>
            <w:tcBorders>
              <w:top w:val="single" w:sz="4" w:space="0" w:color="auto"/>
              <w:left w:val="single" w:sz="4" w:space="0" w:color="auto"/>
              <w:bottom w:val="single" w:sz="4" w:space="0" w:color="auto"/>
              <w:right w:val="single" w:sz="4" w:space="0" w:color="auto"/>
            </w:tcBorders>
            <w:shd w:val="clear" w:color="auto" w:fill="FFFFFF" w:themeFill="background1"/>
          </w:tcPr>
          <w:p w14:paraId="5A4A4D5A" w14:textId="04115A98" w:rsidR="00B259DC" w:rsidRPr="00AB6751" w:rsidRDefault="0068642A" w:rsidP="00D70D19">
            <w:pPr>
              <w:spacing w:beforeLines="0" w:before="0" w:after="0" w:line="276" w:lineRule="auto"/>
              <w:jc w:val="left"/>
              <w:rPr>
                <w:rFonts w:eastAsiaTheme="minorEastAsia"/>
                <w:szCs w:val="16"/>
                <w:lang w:eastAsia="zh-CN"/>
              </w:rPr>
            </w:pPr>
            <w:r>
              <w:rPr>
                <w:rFonts w:eastAsiaTheme="minorEastAsia" w:hint="eastAsia"/>
                <w:szCs w:val="16"/>
                <w:lang w:eastAsia="zh-CN"/>
              </w:rPr>
              <w:t>6</w:t>
            </w:r>
            <w:r>
              <w:rPr>
                <w:rFonts w:eastAsiaTheme="minorEastAsia"/>
                <w:szCs w:val="16"/>
                <w:lang w:eastAsia="zh-CN"/>
              </w:rPr>
              <w:t>8.34</w:t>
            </w:r>
          </w:p>
        </w:tc>
        <w:tc>
          <w:tcPr>
            <w:tcW w:w="1489" w:type="dxa"/>
            <w:tcBorders>
              <w:top w:val="single" w:sz="4" w:space="0" w:color="auto"/>
              <w:left w:val="single" w:sz="4" w:space="0" w:color="auto"/>
              <w:bottom w:val="single" w:sz="4" w:space="0" w:color="auto"/>
              <w:right w:val="single" w:sz="4" w:space="0" w:color="auto"/>
            </w:tcBorders>
            <w:shd w:val="clear" w:color="auto" w:fill="FFFFFF" w:themeFill="background1"/>
          </w:tcPr>
          <w:p w14:paraId="6F865899" w14:textId="4923D9B1" w:rsidR="00B259DC" w:rsidRPr="00AB6751" w:rsidRDefault="0068642A" w:rsidP="00D70D19">
            <w:pPr>
              <w:spacing w:beforeLines="0" w:before="0" w:after="0" w:line="276" w:lineRule="auto"/>
              <w:jc w:val="left"/>
              <w:rPr>
                <w:rFonts w:eastAsiaTheme="minorEastAsia"/>
                <w:szCs w:val="16"/>
                <w:lang w:eastAsia="zh-CN"/>
              </w:rPr>
            </w:pPr>
            <w:r>
              <w:rPr>
                <w:rFonts w:eastAsiaTheme="minorEastAsia" w:hint="eastAsia"/>
                <w:szCs w:val="16"/>
                <w:lang w:eastAsia="zh-CN"/>
              </w:rPr>
              <w:t>-</w:t>
            </w:r>
            <w:r>
              <w:rPr>
                <w:rFonts w:eastAsiaTheme="minorEastAsia"/>
                <w:szCs w:val="16"/>
                <w:lang w:eastAsia="zh-CN"/>
              </w:rPr>
              <w:t>70.384</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1001DCCC" w14:textId="759DF696" w:rsidR="00B259DC" w:rsidRPr="00E57E90" w:rsidRDefault="0068642A" w:rsidP="00D70D19">
            <w:pPr>
              <w:spacing w:beforeLines="0" w:before="0" w:after="0" w:line="276" w:lineRule="auto"/>
              <w:jc w:val="left"/>
              <w:rPr>
                <w:szCs w:val="16"/>
                <w:lang w:eastAsia="zh-CN"/>
              </w:rPr>
            </w:pPr>
            <w:r>
              <w:rPr>
                <w:szCs w:val="16"/>
                <w:lang w:eastAsia="zh-CN"/>
              </w:rPr>
              <w:t>-424.74</w:t>
            </w:r>
          </w:p>
        </w:tc>
      </w:tr>
      <w:tr w:rsidR="00B52695" w:rsidRPr="00B52695" w14:paraId="1FF89E19" w14:textId="77777777" w:rsidTr="00F85BC9">
        <w:trPr>
          <w:trHeight w:val="50"/>
          <w:jc w:val="center"/>
        </w:trPr>
        <w:tc>
          <w:tcPr>
            <w:tcW w:w="26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FC957B" w14:textId="0718FC50" w:rsidR="00D70D19" w:rsidRPr="00E57E90" w:rsidRDefault="00B259DC" w:rsidP="00D70D19">
            <w:pPr>
              <w:spacing w:beforeLines="0" w:before="0" w:after="0" w:line="276" w:lineRule="auto"/>
              <w:jc w:val="left"/>
              <w:rPr>
                <w:szCs w:val="16"/>
                <w:lang w:eastAsia="zh-CN"/>
              </w:rPr>
            </w:pPr>
            <w:r>
              <w:rPr>
                <w:szCs w:val="16"/>
                <w:lang w:eastAsia="zh-CN"/>
              </w:rPr>
              <w:t>Allowed t</w:t>
            </w:r>
            <w:r w:rsidR="00D70D19" w:rsidRPr="00E57E90">
              <w:rPr>
                <w:szCs w:val="16"/>
                <w:lang w:eastAsia="zh-CN"/>
              </w:rPr>
              <w:t>ransmission time</w:t>
            </w:r>
          </w:p>
        </w:tc>
        <w:tc>
          <w:tcPr>
            <w:tcW w:w="13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FF8C10" w14:textId="27613C47" w:rsidR="00D70D19" w:rsidRPr="00E57E90" w:rsidRDefault="00D70D19" w:rsidP="00D70D19">
            <w:pPr>
              <w:spacing w:beforeLines="0" w:before="0" w:after="0" w:line="276" w:lineRule="auto"/>
              <w:jc w:val="left"/>
              <w:rPr>
                <w:szCs w:val="16"/>
                <w:lang w:eastAsia="zh-CN"/>
              </w:rPr>
            </w:pPr>
            <w:r w:rsidRPr="00E57E90">
              <w:rPr>
                <w:szCs w:val="16"/>
                <w:lang w:eastAsia="zh-CN"/>
              </w:rPr>
              <w:t>20</w:t>
            </w:r>
          </w:p>
        </w:tc>
        <w:tc>
          <w:tcPr>
            <w:tcW w:w="1325" w:type="dxa"/>
            <w:tcBorders>
              <w:top w:val="single" w:sz="4" w:space="0" w:color="auto"/>
              <w:left w:val="single" w:sz="4" w:space="0" w:color="auto"/>
              <w:bottom w:val="single" w:sz="4" w:space="0" w:color="auto"/>
              <w:right w:val="single" w:sz="4" w:space="0" w:color="auto"/>
            </w:tcBorders>
            <w:shd w:val="clear" w:color="auto" w:fill="FFFFFF" w:themeFill="background1"/>
          </w:tcPr>
          <w:p w14:paraId="68AD2FBB" w14:textId="4457C95F" w:rsidR="00D70D19" w:rsidRPr="00E57E90" w:rsidRDefault="00D70D19" w:rsidP="00D70D19">
            <w:pPr>
              <w:spacing w:beforeLines="0" w:before="0" w:after="0" w:line="276" w:lineRule="auto"/>
              <w:jc w:val="left"/>
              <w:rPr>
                <w:szCs w:val="16"/>
                <w:lang w:eastAsia="zh-CN"/>
              </w:rPr>
            </w:pPr>
            <w:r w:rsidRPr="00E57E90">
              <w:rPr>
                <w:szCs w:val="16"/>
                <w:lang w:eastAsia="zh-CN"/>
              </w:rPr>
              <w:t>20</w:t>
            </w:r>
          </w:p>
        </w:tc>
        <w:tc>
          <w:tcPr>
            <w:tcW w:w="1489" w:type="dxa"/>
            <w:tcBorders>
              <w:top w:val="single" w:sz="4" w:space="0" w:color="auto"/>
              <w:left w:val="single" w:sz="4" w:space="0" w:color="auto"/>
              <w:bottom w:val="single" w:sz="4" w:space="0" w:color="auto"/>
              <w:right w:val="single" w:sz="4" w:space="0" w:color="auto"/>
            </w:tcBorders>
            <w:shd w:val="clear" w:color="auto" w:fill="FFFFFF" w:themeFill="background1"/>
          </w:tcPr>
          <w:p w14:paraId="570D04C1" w14:textId="18F546EB" w:rsidR="00D70D19" w:rsidRPr="00E57E90" w:rsidRDefault="0068642A" w:rsidP="00D70D19">
            <w:pPr>
              <w:spacing w:beforeLines="0" w:before="0" w:after="0" w:line="276" w:lineRule="auto"/>
              <w:jc w:val="left"/>
              <w:rPr>
                <w:szCs w:val="16"/>
                <w:lang w:eastAsia="zh-CN"/>
              </w:rPr>
            </w:pPr>
            <w:r>
              <w:rPr>
                <w:szCs w:val="16"/>
                <w:lang w:eastAsia="zh-CN"/>
              </w:rPr>
              <w:t>N/A</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297C4891" w14:textId="7FC71A70" w:rsidR="00D70D19" w:rsidRPr="00E57E90" w:rsidRDefault="00B259DC" w:rsidP="00D70D19">
            <w:pPr>
              <w:spacing w:beforeLines="0" w:before="0" w:after="0" w:line="276" w:lineRule="auto"/>
              <w:jc w:val="left"/>
              <w:rPr>
                <w:szCs w:val="16"/>
                <w:lang w:eastAsia="zh-CN"/>
              </w:rPr>
            </w:pPr>
            <w:r>
              <w:rPr>
                <w:szCs w:val="16"/>
                <w:lang w:eastAsia="zh-CN"/>
              </w:rPr>
              <w:t>N/A</w:t>
            </w:r>
          </w:p>
        </w:tc>
      </w:tr>
    </w:tbl>
    <w:p w14:paraId="511F8AFF" w14:textId="77777777" w:rsidR="00DE5F77" w:rsidRDefault="00DE5F77" w:rsidP="008371A0">
      <w:pPr>
        <w:spacing w:beforeLines="0" w:before="0" w:after="0" w:line="257" w:lineRule="auto"/>
        <w:rPr>
          <w:rFonts w:eastAsiaTheme="minorEastAsia"/>
          <w:lang w:eastAsia="zh-CN"/>
        </w:rPr>
      </w:pPr>
    </w:p>
    <w:p w14:paraId="6A96BBCE" w14:textId="183B6264" w:rsidR="000C0188" w:rsidRPr="00EB7670" w:rsidRDefault="00EA115C" w:rsidP="00E57E90">
      <w:pPr>
        <w:spacing w:beforeLines="0" w:before="0" w:after="0" w:line="257" w:lineRule="auto"/>
        <w:rPr>
          <w:rFonts w:eastAsiaTheme="minorEastAsia"/>
          <w:lang w:eastAsia="zh-CN"/>
        </w:rPr>
      </w:pPr>
      <w:r>
        <w:rPr>
          <w:rFonts w:eastAsiaTheme="minorEastAsia"/>
          <w:lang w:eastAsia="zh-CN"/>
        </w:rPr>
        <w:t>In this case, i</w:t>
      </w:r>
      <w:r w:rsidR="00E10948">
        <w:rPr>
          <w:rFonts w:eastAsiaTheme="minorEastAsia"/>
          <w:lang w:eastAsia="zh-CN"/>
        </w:rPr>
        <w:t>t can be observed that</w:t>
      </w:r>
      <w:r w:rsidR="008132A0">
        <w:rPr>
          <w:rFonts w:eastAsiaTheme="minorEastAsia"/>
          <w:lang w:eastAsia="zh-CN"/>
        </w:rPr>
        <w:t xml:space="preserve"> </w:t>
      </w:r>
      <w:r w:rsidR="009E651A">
        <w:rPr>
          <w:rFonts w:eastAsiaTheme="minorEastAsia"/>
          <w:lang w:eastAsia="zh-CN"/>
        </w:rPr>
        <w:t xml:space="preserve">VoIP in GEO </w:t>
      </w:r>
      <w:r w:rsidR="00870665">
        <w:rPr>
          <w:rFonts w:eastAsiaTheme="minorEastAsia"/>
          <w:lang w:eastAsia="zh-CN"/>
        </w:rPr>
        <w:t xml:space="preserve">and MEO </w:t>
      </w:r>
      <w:r w:rsidR="009E651A">
        <w:rPr>
          <w:rFonts w:eastAsiaTheme="minorEastAsia"/>
          <w:lang w:eastAsia="zh-CN"/>
        </w:rPr>
        <w:t>cannot be supported due to long propagation delay and VoIP in LEO can use 20 repetitions transmission within 20ms</w:t>
      </w:r>
      <w:r w:rsidR="00BC4F7F">
        <w:rPr>
          <w:rFonts w:eastAsiaTheme="minorEastAsia"/>
          <w:lang w:eastAsia="zh-CN"/>
        </w:rPr>
        <w:t xml:space="preserve"> interval</w:t>
      </w:r>
      <w:r w:rsidR="00902775">
        <w:rPr>
          <w:rFonts w:eastAsiaTheme="minorEastAsia"/>
          <w:lang w:eastAsia="zh-CN"/>
        </w:rPr>
        <w:t>, subject to numerology</w:t>
      </w:r>
      <w:r w:rsidR="009E651A">
        <w:rPr>
          <w:rFonts w:eastAsiaTheme="minorEastAsia"/>
          <w:lang w:eastAsia="zh-CN"/>
        </w:rPr>
        <w:t xml:space="preserve">. </w:t>
      </w:r>
    </w:p>
    <w:p w14:paraId="51B3CFC8" w14:textId="77777777" w:rsidR="00E55B09" w:rsidRDefault="000C786D" w:rsidP="00F85BC9">
      <w:pPr>
        <w:pStyle w:val="a0"/>
        <w:spacing w:before="120" w:after="0"/>
        <w:rPr>
          <w:rFonts w:ascii="Times New Roman" w:eastAsia="宋体" w:hAnsi="Times New Roman"/>
          <w:b/>
          <w:i/>
          <w:lang w:val="en-GB" w:eastAsia="zh-CN"/>
        </w:rPr>
      </w:pPr>
      <w:r w:rsidRPr="00AB6751">
        <w:rPr>
          <w:rFonts w:ascii="Times New Roman" w:eastAsia="宋体" w:hAnsi="Times New Roman"/>
          <w:b/>
          <w:i/>
          <w:lang w:val="en-GB" w:eastAsia="zh-CN"/>
        </w:rPr>
        <w:t>Observation 1:</w:t>
      </w:r>
      <w:r w:rsidR="00770249" w:rsidRPr="00AB6751">
        <w:rPr>
          <w:rFonts w:ascii="Times New Roman" w:eastAsia="宋体" w:hAnsi="Times New Roman"/>
          <w:b/>
          <w:i/>
          <w:lang w:val="en-GB" w:eastAsia="zh-CN"/>
        </w:rPr>
        <w:t xml:space="preserve"> </w:t>
      </w:r>
    </w:p>
    <w:p w14:paraId="4BEE324F" w14:textId="2B01D23E" w:rsidR="00476707" w:rsidRPr="00150AE0" w:rsidRDefault="003A228A" w:rsidP="00150AE0">
      <w:pPr>
        <w:pStyle w:val="aff"/>
        <w:numPr>
          <w:ilvl w:val="0"/>
          <w:numId w:val="47"/>
        </w:numPr>
        <w:spacing w:beforeLines="0" w:before="0" w:after="240" w:line="257" w:lineRule="auto"/>
        <w:ind w:firstLineChars="0"/>
        <w:rPr>
          <w:rFonts w:ascii="Times New Roman" w:eastAsiaTheme="minorEastAsia" w:hAnsi="Times New Roman" w:cs="Times New Roman"/>
          <w:b/>
          <w:i/>
          <w:lang w:val="en-GB"/>
        </w:rPr>
      </w:pPr>
      <w:r w:rsidRPr="00150AE0">
        <w:rPr>
          <w:rFonts w:ascii="Times New Roman" w:eastAsiaTheme="minorEastAsia" w:hAnsi="Times New Roman" w:cs="Times New Roman"/>
          <w:b/>
          <w:i/>
          <w:lang w:val="en-GB"/>
        </w:rPr>
        <w:t xml:space="preserve">VoIP in GEO </w:t>
      </w:r>
      <w:r w:rsidR="00363305" w:rsidRPr="00150AE0">
        <w:rPr>
          <w:rFonts w:ascii="Times New Roman" w:eastAsiaTheme="minorEastAsia" w:hAnsi="Times New Roman" w:cs="Times New Roman"/>
          <w:b/>
          <w:i/>
          <w:lang w:val="en-GB"/>
        </w:rPr>
        <w:t>and MEO</w:t>
      </w:r>
      <w:r w:rsidR="0054431B" w:rsidRPr="00150AE0">
        <w:rPr>
          <w:rFonts w:ascii="Times New Roman" w:eastAsiaTheme="minorEastAsia" w:hAnsi="Times New Roman" w:cs="Times New Roman"/>
          <w:b/>
          <w:i/>
          <w:lang w:val="en-GB"/>
        </w:rPr>
        <w:t xml:space="preserve"> </w:t>
      </w:r>
      <w:r w:rsidRPr="00150AE0">
        <w:rPr>
          <w:rFonts w:ascii="Times New Roman" w:eastAsiaTheme="minorEastAsia" w:hAnsi="Times New Roman" w:cs="Times New Roman"/>
          <w:b/>
          <w:i/>
          <w:lang w:val="en-GB"/>
        </w:rPr>
        <w:t>cannot be supported due to long propagation delay</w:t>
      </w:r>
      <w:r w:rsidR="000E13CF" w:rsidRPr="00150AE0">
        <w:rPr>
          <w:rFonts w:ascii="Times New Roman" w:eastAsiaTheme="minorEastAsia" w:hAnsi="Times New Roman" w:cs="Times New Roman"/>
          <w:b/>
          <w:i/>
          <w:lang w:val="en-GB"/>
        </w:rPr>
        <w:t>, and VoIP can only be supported in LEO scenario</w:t>
      </w:r>
      <w:r w:rsidRPr="00150AE0">
        <w:rPr>
          <w:rFonts w:ascii="Times New Roman" w:eastAsiaTheme="minorEastAsia" w:hAnsi="Times New Roman" w:cs="Times New Roman"/>
          <w:b/>
          <w:i/>
          <w:lang w:val="en-GB"/>
        </w:rPr>
        <w:t>.</w:t>
      </w:r>
    </w:p>
    <w:p w14:paraId="12E1445E" w14:textId="77777777" w:rsidR="00E55B09" w:rsidRDefault="003A228A" w:rsidP="00F85BC9">
      <w:pPr>
        <w:pStyle w:val="a0"/>
        <w:spacing w:before="120" w:after="0"/>
        <w:rPr>
          <w:rFonts w:ascii="Times New Roman" w:eastAsia="宋体" w:hAnsi="Times New Roman"/>
          <w:b/>
          <w:i/>
          <w:lang w:val="en-GB" w:eastAsia="zh-CN"/>
        </w:rPr>
      </w:pPr>
      <w:r w:rsidRPr="00AB6751">
        <w:rPr>
          <w:rFonts w:ascii="Times New Roman" w:eastAsia="宋体" w:hAnsi="Times New Roman" w:hint="eastAsia"/>
          <w:b/>
          <w:i/>
          <w:lang w:val="en-GB" w:eastAsia="zh-CN"/>
        </w:rPr>
        <w:t>O</w:t>
      </w:r>
      <w:r w:rsidRPr="00AB6751">
        <w:rPr>
          <w:rFonts w:ascii="Times New Roman" w:eastAsia="宋体" w:hAnsi="Times New Roman"/>
          <w:b/>
          <w:i/>
          <w:lang w:val="en-GB" w:eastAsia="zh-CN"/>
        </w:rPr>
        <w:t xml:space="preserve">bservation 2: </w:t>
      </w:r>
    </w:p>
    <w:p w14:paraId="1D1EE2BB" w14:textId="01528CDF" w:rsidR="003A228A" w:rsidRPr="00150AE0" w:rsidRDefault="00BC4F7F" w:rsidP="00150AE0">
      <w:pPr>
        <w:pStyle w:val="aff"/>
        <w:numPr>
          <w:ilvl w:val="0"/>
          <w:numId w:val="47"/>
        </w:numPr>
        <w:spacing w:beforeLines="0" w:before="0" w:after="240" w:line="257" w:lineRule="auto"/>
        <w:ind w:firstLineChars="0"/>
        <w:rPr>
          <w:rFonts w:ascii="Times New Roman" w:eastAsiaTheme="minorEastAsia" w:hAnsi="Times New Roman" w:cs="Times New Roman"/>
          <w:b/>
          <w:i/>
          <w:lang w:val="en-GB"/>
        </w:rPr>
      </w:pPr>
      <w:r w:rsidRPr="00150AE0">
        <w:rPr>
          <w:rFonts w:ascii="Times New Roman" w:eastAsiaTheme="minorEastAsia" w:hAnsi="Times New Roman" w:cs="Times New Roman"/>
          <w:b/>
          <w:i/>
          <w:lang w:val="en-GB"/>
        </w:rPr>
        <w:t>VoIP in LEO can use 20 repetitions transmission within 20ms interval, subject to numerology</w:t>
      </w:r>
      <w:r w:rsidR="001C676F" w:rsidRPr="00150AE0">
        <w:rPr>
          <w:rFonts w:ascii="Times New Roman" w:eastAsiaTheme="minorEastAsia" w:hAnsi="Times New Roman" w:cs="Times New Roman"/>
          <w:b/>
          <w:i/>
          <w:lang w:val="en-GB"/>
        </w:rPr>
        <w:t>.</w:t>
      </w:r>
    </w:p>
    <w:p w14:paraId="53F211ED" w14:textId="393A5E7C" w:rsidR="00642356" w:rsidRDefault="008065B0" w:rsidP="00F85BC9">
      <w:pPr>
        <w:pStyle w:val="a0"/>
        <w:spacing w:beforeLines="100" w:before="240"/>
      </w:pPr>
      <w:r w:rsidRPr="00E57E90">
        <w:rPr>
          <w:rFonts w:hint="eastAsia"/>
        </w:rPr>
        <w:t>The</w:t>
      </w:r>
      <w:r w:rsidRPr="00E57E90">
        <w:t xml:space="preserve"> v</w:t>
      </w:r>
      <w:r w:rsidR="00642356">
        <w:t xml:space="preserve">oice </w:t>
      </w:r>
      <w:r w:rsidR="00DA4D30">
        <w:t>d</w:t>
      </w:r>
      <w:r w:rsidR="00642356">
        <w:t>at</w:t>
      </w:r>
      <w:r w:rsidR="00DA4D30">
        <w:t>a</w:t>
      </w:r>
      <w:r w:rsidR="00642356">
        <w:t xml:space="preserve"> rate</w:t>
      </w:r>
      <w:r>
        <w:t xml:space="preserve">s supported </w:t>
      </w:r>
      <w:r w:rsidR="00E64AF2">
        <w:t xml:space="preserve">for </w:t>
      </w:r>
      <w:r w:rsidR="008E0D61">
        <w:t xml:space="preserve">variable </w:t>
      </w:r>
      <w:r w:rsidR="00E64AF2">
        <w:t>AMR</w:t>
      </w:r>
      <w:r w:rsidR="008E74C2">
        <w:t xml:space="preserve"> </w:t>
      </w:r>
      <w:r w:rsidR="00D25C8E">
        <w:t>codec mode</w:t>
      </w:r>
      <w:r w:rsidR="008E74C2">
        <w:t xml:space="preserve"> </w:t>
      </w:r>
      <w:r w:rsidR="001001FA">
        <w:t>[</w:t>
      </w:r>
      <w:r w:rsidR="003C377F">
        <w:t>5</w:t>
      </w:r>
      <w:r w:rsidR="001001FA">
        <w:t>]</w:t>
      </w:r>
      <w:r w:rsidR="00E64AF2">
        <w:t xml:space="preserve"> </w:t>
      </w:r>
      <w:r w:rsidR="00381E1F">
        <w:t>are</w:t>
      </w:r>
      <w:r>
        <w:t xml:space="preserve"> </w:t>
      </w:r>
      <w:r w:rsidR="009D0547">
        <w:t>listed</w:t>
      </w:r>
      <w:r>
        <w:t xml:space="preserve"> in </w:t>
      </w:r>
      <w:r w:rsidR="00AF6647">
        <w:t>t</w:t>
      </w:r>
      <w:r>
        <w:t xml:space="preserve">able </w:t>
      </w:r>
      <w:r w:rsidR="003E7C5B" w:rsidRPr="00084FE9">
        <w:t>2</w:t>
      </w:r>
      <w:r>
        <w:t xml:space="preserve">. </w:t>
      </w:r>
      <w:r w:rsidR="003A7A37">
        <w:t>Normally AMR is used in voice communication,</w:t>
      </w:r>
      <w:r w:rsidR="00DA1FD7">
        <w:t xml:space="preserve"> and</w:t>
      </w:r>
      <w:r w:rsidR="003A7A37">
        <w:t xml:space="preserve"> to have best link budget, it would be </w:t>
      </w:r>
      <w:r w:rsidR="006D5D36">
        <w:t xml:space="preserve">preferred </w:t>
      </w:r>
      <w:r w:rsidR="003A7A37">
        <w:t xml:space="preserve">to </w:t>
      </w:r>
      <w:r w:rsidR="00642356">
        <w:t>select</w:t>
      </w:r>
      <w:r w:rsidR="00E85143">
        <w:t xml:space="preserve"> the lowest AMR data rate</w:t>
      </w:r>
      <w:r w:rsidR="00642356">
        <w:t xml:space="preserve"> 4.75kbps</w:t>
      </w:r>
      <w:r w:rsidR="003A7A37">
        <w:t xml:space="preserve">. </w:t>
      </w:r>
    </w:p>
    <w:p w14:paraId="5297DEE9" w14:textId="19EE0A0D" w:rsidR="00522FB6" w:rsidRPr="00084FE9" w:rsidRDefault="00522FB6" w:rsidP="001F2991">
      <w:pPr>
        <w:pStyle w:val="TH"/>
        <w:spacing w:beforeLines="100" w:before="240"/>
        <w:rPr>
          <w:rFonts w:ascii="Times New Roman" w:hAnsi="Times New Roman"/>
        </w:rPr>
      </w:pPr>
      <w:r w:rsidRPr="00084FE9">
        <w:rPr>
          <w:rFonts w:ascii="Times New Roman" w:hAnsi="Times New Roman"/>
        </w:rPr>
        <w:t xml:space="preserve">Table 2: Number of bits for each </w:t>
      </w:r>
      <w:smartTag w:uri="urn:schemas-microsoft-com:office:smarttags" w:element="stockticker">
        <w:r w:rsidRPr="00084FE9">
          <w:rPr>
            <w:rFonts w:ascii="Times New Roman" w:hAnsi="Times New Roman"/>
          </w:rPr>
          <w:t>AMR</w:t>
        </w:r>
      </w:smartTag>
      <w:r w:rsidRPr="00084FE9">
        <w:rPr>
          <w:rFonts w:ascii="Times New Roman" w:hAnsi="Times New Roman"/>
        </w:rPr>
        <w:t xml:space="preserve"> codec mode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277"/>
        <w:gridCol w:w="1692"/>
        <w:gridCol w:w="1985"/>
        <w:gridCol w:w="850"/>
        <w:gridCol w:w="851"/>
        <w:gridCol w:w="850"/>
      </w:tblGrid>
      <w:tr w:rsidR="00522FB6" w:rsidRPr="00BD08FD" w14:paraId="7AC2BFF6" w14:textId="77777777" w:rsidTr="001C06B0">
        <w:trPr>
          <w:trHeight w:val="57"/>
          <w:jc w:val="center"/>
        </w:trPr>
        <w:tc>
          <w:tcPr>
            <w:tcW w:w="1277" w:type="dxa"/>
            <w:vAlign w:val="center"/>
          </w:tcPr>
          <w:p w14:paraId="274F7307" w14:textId="77777777" w:rsidR="00522FB6" w:rsidRPr="00084FE9" w:rsidRDefault="00522FB6" w:rsidP="00084FE9">
            <w:pPr>
              <w:spacing w:beforeLines="0" w:before="0" w:after="0" w:line="276" w:lineRule="auto"/>
              <w:jc w:val="center"/>
              <w:rPr>
                <w:szCs w:val="16"/>
                <w:lang w:eastAsia="zh-CN"/>
              </w:rPr>
            </w:pPr>
            <w:r w:rsidRPr="00084FE9">
              <w:rPr>
                <w:szCs w:val="16"/>
                <w:lang w:eastAsia="zh-CN"/>
              </w:rPr>
              <w:t>Frame Type</w:t>
            </w:r>
          </w:p>
        </w:tc>
        <w:tc>
          <w:tcPr>
            <w:tcW w:w="1692" w:type="dxa"/>
            <w:vAlign w:val="center"/>
          </w:tcPr>
          <w:p w14:paraId="2DFC99FA" w14:textId="79BE0ABC" w:rsidR="00522FB6" w:rsidRPr="00084FE9" w:rsidRDefault="00522FB6" w:rsidP="00084FE9">
            <w:pPr>
              <w:spacing w:beforeLines="0" w:before="0" w:after="0" w:line="276" w:lineRule="auto"/>
              <w:jc w:val="center"/>
              <w:rPr>
                <w:szCs w:val="16"/>
                <w:lang w:eastAsia="zh-CN"/>
              </w:rPr>
            </w:pPr>
            <w:smartTag w:uri="urn:schemas-microsoft-com:office:smarttags" w:element="stockticker">
              <w:r w:rsidRPr="00084FE9">
                <w:rPr>
                  <w:szCs w:val="16"/>
                  <w:lang w:eastAsia="zh-CN"/>
                </w:rPr>
                <w:t>AM</w:t>
              </w:r>
            </w:smartTag>
            <w:r w:rsidRPr="00084FE9">
              <w:rPr>
                <w:szCs w:val="16"/>
                <w:lang w:eastAsia="zh-CN"/>
              </w:rPr>
              <w:t>R</w:t>
            </w:r>
            <w:r w:rsidR="001C06B0" w:rsidRPr="00084FE9">
              <w:rPr>
                <w:szCs w:val="16"/>
                <w:lang w:eastAsia="zh-CN"/>
              </w:rPr>
              <w:t xml:space="preserve"> </w:t>
            </w:r>
            <w:r w:rsidRPr="00084FE9">
              <w:rPr>
                <w:szCs w:val="16"/>
                <w:lang w:eastAsia="zh-CN"/>
              </w:rPr>
              <w:t>codec mode</w:t>
            </w:r>
          </w:p>
        </w:tc>
        <w:tc>
          <w:tcPr>
            <w:tcW w:w="1985" w:type="dxa"/>
            <w:vAlign w:val="center"/>
          </w:tcPr>
          <w:p w14:paraId="4EABDBC5" w14:textId="77777777" w:rsidR="00522FB6" w:rsidRPr="00084FE9" w:rsidRDefault="00522FB6" w:rsidP="00084FE9">
            <w:pPr>
              <w:spacing w:beforeLines="0" w:before="0" w:after="0" w:line="276" w:lineRule="auto"/>
              <w:jc w:val="center"/>
              <w:rPr>
                <w:szCs w:val="16"/>
                <w:lang w:eastAsia="zh-CN"/>
              </w:rPr>
            </w:pPr>
            <w:r w:rsidRPr="00084FE9">
              <w:rPr>
                <w:szCs w:val="16"/>
                <w:lang w:eastAsia="zh-CN"/>
              </w:rPr>
              <w:t>Total number of bits</w:t>
            </w:r>
          </w:p>
        </w:tc>
        <w:tc>
          <w:tcPr>
            <w:tcW w:w="850" w:type="dxa"/>
            <w:vAlign w:val="center"/>
          </w:tcPr>
          <w:p w14:paraId="321AE723" w14:textId="77777777" w:rsidR="00522FB6" w:rsidRPr="00084FE9" w:rsidRDefault="00522FB6" w:rsidP="00084FE9">
            <w:pPr>
              <w:spacing w:beforeLines="0" w:before="0" w:after="0" w:line="276" w:lineRule="auto"/>
              <w:jc w:val="center"/>
              <w:rPr>
                <w:szCs w:val="16"/>
                <w:lang w:eastAsia="zh-CN"/>
              </w:rPr>
            </w:pPr>
            <w:r w:rsidRPr="00084FE9">
              <w:rPr>
                <w:szCs w:val="16"/>
                <w:lang w:eastAsia="zh-CN"/>
              </w:rPr>
              <w:t>Class A</w:t>
            </w:r>
          </w:p>
        </w:tc>
        <w:tc>
          <w:tcPr>
            <w:tcW w:w="851" w:type="dxa"/>
            <w:vAlign w:val="center"/>
          </w:tcPr>
          <w:p w14:paraId="4D2209FF" w14:textId="77777777" w:rsidR="00522FB6" w:rsidRPr="00084FE9" w:rsidRDefault="00522FB6" w:rsidP="00084FE9">
            <w:pPr>
              <w:spacing w:beforeLines="0" w:before="0" w:after="0" w:line="276" w:lineRule="auto"/>
              <w:jc w:val="center"/>
              <w:rPr>
                <w:szCs w:val="16"/>
                <w:lang w:eastAsia="zh-CN"/>
              </w:rPr>
            </w:pPr>
            <w:r w:rsidRPr="00084FE9">
              <w:rPr>
                <w:szCs w:val="16"/>
                <w:lang w:eastAsia="zh-CN"/>
              </w:rPr>
              <w:t>Class B</w:t>
            </w:r>
          </w:p>
        </w:tc>
        <w:tc>
          <w:tcPr>
            <w:tcW w:w="850" w:type="dxa"/>
            <w:vAlign w:val="center"/>
          </w:tcPr>
          <w:p w14:paraId="2DE66523" w14:textId="77777777" w:rsidR="00522FB6" w:rsidRPr="00084FE9" w:rsidRDefault="00522FB6" w:rsidP="00084FE9">
            <w:pPr>
              <w:spacing w:beforeLines="0" w:before="0" w:after="0" w:line="276" w:lineRule="auto"/>
              <w:jc w:val="center"/>
              <w:rPr>
                <w:szCs w:val="16"/>
                <w:lang w:eastAsia="zh-CN"/>
              </w:rPr>
            </w:pPr>
            <w:r w:rsidRPr="00084FE9">
              <w:rPr>
                <w:szCs w:val="16"/>
                <w:lang w:eastAsia="zh-CN"/>
              </w:rPr>
              <w:t>Class C</w:t>
            </w:r>
          </w:p>
        </w:tc>
      </w:tr>
      <w:tr w:rsidR="00084FE9" w:rsidRPr="00BD08FD" w14:paraId="69B8919D" w14:textId="77777777" w:rsidTr="001C06B0">
        <w:trPr>
          <w:trHeight w:val="57"/>
          <w:jc w:val="center"/>
        </w:trPr>
        <w:tc>
          <w:tcPr>
            <w:tcW w:w="1277" w:type="dxa"/>
            <w:vAlign w:val="center"/>
          </w:tcPr>
          <w:p w14:paraId="1C4B2ED0" w14:textId="77777777" w:rsidR="00522FB6" w:rsidRPr="00084FE9" w:rsidRDefault="00522FB6" w:rsidP="00084FE9">
            <w:pPr>
              <w:spacing w:beforeLines="0" w:before="0" w:after="0" w:line="276" w:lineRule="auto"/>
              <w:jc w:val="center"/>
              <w:rPr>
                <w:szCs w:val="16"/>
                <w:lang w:eastAsia="zh-CN"/>
              </w:rPr>
            </w:pPr>
            <w:r w:rsidRPr="00084FE9">
              <w:rPr>
                <w:szCs w:val="16"/>
                <w:lang w:eastAsia="zh-CN"/>
              </w:rPr>
              <w:t>0</w:t>
            </w:r>
          </w:p>
        </w:tc>
        <w:tc>
          <w:tcPr>
            <w:tcW w:w="1692" w:type="dxa"/>
            <w:vAlign w:val="center"/>
          </w:tcPr>
          <w:p w14:paraId="0B4FB184" w14:textId="77777777" w:rsidR="00522FB6" w:rsidRPr="00084FE9" w:rsidRDefault="00522FB6" w:rsidP="00084FE9">
            <w:pPr>
              <w:spacing w:beforeLines="0" w:before="0" w:after="0" w:line="276" w:lineRule="auto"/>
              <w:jc w:val="center"/>
              <w:rPr>
                <w:szCs w:val="16"/>
                <w:lang w:eastAsia="zh-CN"/>
              </w:rPr>
            </w:pPr>
            <w:r w:rsidRPr="00084FE9">
              <w:rPr>
                <w:szCs w:val="16"/>
                <w:lang w:eastAsia="zh-CN"/>
              </w:rPr>
              <w:t>4,75</w:t>
            </w:r>
          </w:p>
        </w:tc>
        <w:tc>
          <w:tcPr>
            <w:tcW w:w="1985" w:type="dxa"/>
            <w:vAlign w:val="center"/>
          </w:tcPr>
          <w:p w14:paraId="0B59C12A" w14:textId="77777777" w:rsidR="00522FB6" w:rsidRPr="00084FE9" w:rsidRDefault="00522FB6" w:rsidP="00084FE9">
            <w:pPr>
              <w:spacing w:beforeLines="0" w:before="0" w:after="0" w:line="276" w:lineRule="auto"/>
              <w:jc w:val="center"/>
              <w:rPr>
                <w:szCs w:val="16"/>
                <w:lang w:eastAsia="zh-CN"/>
              </w:rPr>
            </w:pPr>
            <w:r w:rsidRPr="00084FE9">
              <w:rPr>
                <w:szCs w:val="16"/>
                <w:lang w:eastAsia="zh-CN"/>
              </w:rPr>
              <w:t>95</w:t>
            </w:r>
          </w:p>
        </w:tc>
        <w:tc>
          <w:tcPr>
            <w:tcW w:w="850" w:type="dxa"/>
            <w:vAlign w:val="center"/>
          </w:tcPr>
          <w:p w14:paraId="0D54222E" w14:textId="77777777" w:rsidR="00522FB6" w:rsidRPr="00084FE9" w:rsidRDefault="00522FB6" w:rsidP="00084FE9">
            <w:pPr>
              <w:spacing w:beforeLines="0" w:before="0" w:after="0" w:line="276" w:lineRule="auto"/>
              <w:jc w:val="center"/>
              <w:rPr>
                <w:szCs w:val="16"/>
                <w:lang w:eastAsia="zh-CN"/>
              </w:rPr>
            </w:pPr>
            <w:r w:rsidRPr="00084FE9">
              <w:rPr>
                <w:szCs w:val="16"/>
                <w:lang w:eastAsia="zh-CN"/>
              </w:rPr>
              <w:t>42</w:t>
            </w:r>
          </w:p>
        </w:tc>
        <w:tc>
          <w:tcPr>
            <w:tcW w:w="851" w:type="dxa"/>
            <w:vAlign w:val="center"/>
          </w:tcPr>
          <w:p w14:paraId="6FB001D8" w14:textId="77777777" w:rsidR="00522FB6" w:rsidRPr="00084FE9" w:rsidRDefault="00522FB6" w:rsidP="00084FE9">
            <w:pPr>
              <w:spacing w:beforeLines="0" w:before="0" w:after="0" w:line="276" w:lineRule="auto"/>
              <w:jc w:val="center"/>
              <w:rPr>
                <w:szCs w:val="16"/>
                <w:lang w:eastAsia="zh-CN"/>
              </w:rPr>
            </w:pPr>
            <w:r w:rsidRPr="00084FE9">
              <w:rPr>
                <w:szCs w:val="16"/>
                <w:lang w:eastAsia="zh-CN"/>
              </w:rPr>
              <w:t>53</w:t>
            </w:r>
          </w:p>
        </w:tc>
        <w:tc>
          <w:tcPr>
            <w:tcW w:w="850" w:type="dxa"/>
            <w:vAlign w:val="center"/>
          </w:tcPr>
          <w:p w14:paraId="4E43B214" w14:textId="77777777" w:rsidR="00522FB6" w:rsidRPr="00084FE9" w:rsidRDefault="00522FB6" w:rsidP="00084FE9">
            <w:pPr>
              <w:spacing w:beforeLines="0" w:before="0" w:after="0" w:line="276" w:lineRule="auto"/>
              <w:jc w:val="center"/>
              <w:rPr>
                <w:szCs w:val="16"/>
                <w:lang w:eastAsia="zh-CN"/>
              </w:rPr>
            </w:pPr>
            <w:r w:rsidRPr="00084FE9">
              <w:rPr>
                <w:szCs w:val="16"/>
                <w:lang w:eastAsia="zh-CN"/>
              </w:rPr>
              <w:t>0</w:t>
            </w:r>
          </w:p>
        </w:tc>
      </w:tr>
      <w:tr w:rsidR="00084FE9" w:rsidRPr="00BD08FD" w14:paraId="1795D14E" w14:textId="77777777" w:rsidTr="001C06B0">
        <w:trPr>
          <w:trHeight w:val="57"/>
          <w:jc w:val="center"/>
        </w:trPr>
        <w:tc>
          <w:tcPr>
            <w:tcW w:w="1277" w:type="dxa"/>
            <w:vAlign w:val="center"/>
          </w:tcPr>
          <w:p w14:paraId="08B2D0CA" w14:textId="77777777" w:rsidR="00522FB6" w:rsidRPr="00084FE9" w:rsidRDefault="00522FB6" w:rsidP="00084FE9">
            <w:pPr>
              <w:spacing w:beforeLines="0" w:before="0" w:after="0" w:line="276" w:lineRule="auto"/>
              <w:jc w:val="center"/>
              <w:rPr>
                <w:szCs w:val="16"/>
                <w:lang w:eastAsia="zh-CN"/>
              </w:rPr>
            </w:pPr>
            <w:r w:rsidRPr="00084FE9">
              <w:rPr>
                <w:szCs w:val="16"/>
                <w:lang w:eastAsia="zh-CN"/>
              </w:rPr>
              <w:t>1</w:t>
            </w:r>
          </w:p>
        </w:tc>
        <w:tc>
          <w:tcPr>
            <w:tcW w:w="1692" w:type="dxa"/>
            <w:vAlign w:val="center"/>
          </w:tcPr>
          <w:p w14:paraId="4F0095E5" w14:textId="77777777" w:rsidR="00522FB6" w:rsidRPr="00084FE9" w:rsidRDefault="00522FB6" w:rsidP="00084FE9">
            <w:pPr>
              <w:spacing w:beforeLines="0" w:before="0" w:after="0" w:line="276" w:lineRule="auto"/>
              <w:jc w:val="center"/>
              <w:rPr>
                <w:szCs w:val="16"/>
                <w:lang w:eastAsia="zh-CN"/>
              </w:rPr>
            </w:pPr>
            <w:r w:rsidRPr="00084FE9">
              <w:rPr>
                <w:szCs w:val="16"/>
                <w:lang w:eastAsia="zh-CN"/>
              </w:rPr>
              <w:t>5,15</w:t>
            </w:r>
          </w:p>
        </w:tc>
        <w:tc>
          <w:tcPr>
            <w:tcW w:w="1985" w:type="dxa"/>
            <w:vAlign w:val="center"/>
          </w:tcPr>
          <w:p w14:paraId="64835B17" w14:textId="77777777" w:rsidR="00522FB6" w:rsidRPr="00084FE9" w:rsidRDefault="00522FB6" w:rsidP="00084FE9">
            <w:pPr>
              <w:spacing w:beforeLines="0" w:before="0" w:after="0" w:line="276" w:lineRule="auto"/>
              <w:jc w:val="center"/>
              <w:rPr>
                <w:szCs w:val="16"/>
                <w:lang w:eastAsia="zh-CN"/>
              </w:rPr>
            </w:pPr>
            <w:r w:rsidRPr="00084FE9">
              <w:rPr>
                <w:szCs w:val="16"/>
                <w:lang w:eastAsia="zh-CN"/>
              </w:rPr>
              <w:t>103</w:t>
            </w:r>
          </w:p>
        </w:tc>
        <w:tc>
          <w:tcPr>
            <w:tcW w:w="850" w:type="dxa"/>
            <w:vAlign w:val="center"/>
          </w:tcPr>
          <w:p w14:paraId="1E4A6696" w14:textId="77777777" w:rsidR="00522FB6" w:rsidRPr="00084FE9" w:rsidRDefault="00522FB6" w:rsidP="00084FE9">
            <w:pPr>
              <w:spacing w:beforeLines="0" w:before="0" w:after="0" w:line="276" w:lineRule="auto"/>
              <w:jc w:val="center"/>
              <w:rPr>
                <w:szCs w:val="16"/>
                <w:lang w:eastAsia="zh-CN"/>
              </w:rPr>
            </w:pPr>
            <w:r w:rsidRPr="00084FE9">
              <w:rPr>
                <w:szCs w:val="16"/>
                <w:lang w:eastAsia="zh-CN"/>
              </w:rPr>
              <w:t>49</w:t>
            </w:r>
          </w:p>
        </w:tc>
        <w:tc>
          <w:tcPr>
            <w:tcW w:w="851" w:type="dxa"/>
            <w:vAlign w:val="center"/>
          </w:tcPr>
          <w:p w14:paraId="274E4B2E" w14:textId="77777777" w:rsidR="00522FB6" w:rsidRPr="00084FE9" w:rsidRDefault="00522FB6" w:rsidP="00084FE9">
            <w:pPr>
              <w:spacing w:beforeLines="0" w:before="0" w:after="0" w:line="276" w:lineRule="auto"/>
              <w:jc w:val="center"/>
              <w:rPr>
                <w:szCs w:val="16"/>
                <w:lang w:eastAsia="zh-CN"/>
              </w:rPr>
            </w:pPr>
            <w:r w:rsidRPr="00084FE9">
              <w:rPr>
                <w:szCs w:val="16"/>
                <w:lang w:eastAsia="zh-CN"/>
              </w:rPr>
              <w:t>54</w:t>
            </w:r>
          </w:p>
        </w:tc>
        <w:tc>
          <w:tcPr>
            <w:tcW w:w="850" w:type="dxa"/>
            <w:vAlign w:val="center"/>
          </w:tcPr>
          <w:p w14:paraId="01A6F084" w14:textId="77777777" w:rsidR="00522FB6" w:rsidRPr="00084FE9" w:rsidRDefault="00522FB6" w:rsidP="00084FE9">
            <w:pPr>
              <w:spacing w:beforeLines="0" w:before="0" w:after="0" w:line="276" w:lineRule="auto"/>
              <w:jc w:val="center"/>
              <w:rPr>
                <w:szCs w:val="16"/>
                <w:lang w:eastAsia="zh-CN"/>
              </w:rPr>
            </w:pPr>
            <w:r w:rsidRPr="00084FE9">
              <w:rPr>
                <w:szCs w:val="16"/>
                <w:lang w:eastAsia="zh-CN"/>
              </w:rPr>
              <w:t>0</w:t>
            </w:r>
          </w:p>
        </w:tc>
      </w:tr>
      <w:tr w:rsidR="00084FE9" w:rsidRPr="00BD08FD" w14:paraId="42171DFC" w14:textId="77777777" w:rsidTr="001C06B0">
        <w:trPr>
          <w:trHeight w:val="57"/>
          <w:jc w:val="center"/>
        </w:trPr>
        <w:tc>
          <w:tcPr>
            <w:tcW w:w="1277" w:type="dxa"/>
            <w:vAlign w:val="center"/>
          </w:tcPr>
          <w:p w14:paraId="6479C09B" w14:textId="77777777" w:rsidR="00522FB6" w:rsidRPr="00084FE9" w:rsidRDefault="00522FB6" w:rsidP="00084FE9">
            <w:pPr>
              <w:spacing w:beforeLines="0" w:before="0" w:after="0" w:line="276" w:lineRule="auto"/>
              <w:jc w:val="center"/>
              <w:rPr>
                <w:szCs w:val="16"/>
                <w:lang w:eastAsia="zh-CN"/>
              </w:rPr>
            </w:pPr>
            <w:r w:rsidRPr="00084FE9">
              <w:rPr>
                <w:szCs w:val="16"/>
                <w:lang w:eastAsia="zh-CN"/>
              </w:rPr>
              <w:t>2</w:t>
            </w:r>
          </w:p>
        </w:tc>
        <w:tc>
          <w:tcPr>
            <w:tcW w:w="1692" w:type="dxa"/>
            <w:vAlign w:val="center"/>
          </w:tcPr>
          <w:p w14:paraId="2DDEDFB0" w14:textId="77777777" w:rsidR="00522FB6" w:rsidRPr="00084FE9" w:rsidRDefault="00522FB6" w:rsidP="00084FE9">
            <w:pPr>
              <w:spacing w:beforeLines="0" w:before="0" w:after="0" w:line="276" w:lineRule="auto"/>
              <w:jc w:val="center"/>
              <w:rPr>
                <w:szCs w:val="16"/>
                <w:lang w:eastAsia="zh-CN"/>
              </w:rPr>
            </w:pPr>
            <w:r w:rsidRPr="00084FE9">
              <w:rPr>
                <w:szCs w:val="16"/>
                <w:lang w:eastAsia="zh-CN"/>
              </w:rPr>
              <w:t>5,90</w:t>
            </w:r>
          </w:p>
        </w:tc>
        <w:tc>
          <w:tcPr>
            <w:tcW w:w="1985" w:type="dxa"/>
            <w:vAlign w:val="center"/>
          </w:tcPr>
          <w:p w14:paraId="5A38338F" w14:textId="77777777" w:rsidR="00522FB6" w:rsidRPr="00084FE9" w:rsidRDefault="00522FB6" w:rsidP="00084FE9">
            <w:pPr>
              <w:spacing w:beforeLines="0" w:before="0" w:after="0" w:line="276" w:lineRule="auto"/>
              <w:jc w:val="center"/>
              <w:rPr>
                <w:szCs w:val="16"/>
                <w:lang w:eastAsia="zh-CN"/>
              </w:rPr>
            </w:pPr>
            <w:r w:rsidRPr="00084FE9">
              <w:rPr>
                <w:szCs w:val="16"/>
                <w:lang w:eastAsia="zh-CN"/>
              </w:rPr>
              <w:t>118</w:t>
            </w:r>
          </w:p>
        </w:tc>
        <w:tc>
          <w:tcPr>
            <w:tcW w:w="850" w:type="dxa"/>
            <w:vAlign w:val="center"/>
          </w:tcPr>
          <w:p w14:paraId="391EDFDF" w14:textId="77777777" w:rsidR="00522FB6" w:rsidRPr="00084FE9" w:rsidRDefault="00522FB6" w:rsidP="00084FE9">
            <w:pPr>
              <w:spacing w:beforeLines="0" w:before="0" w:after="0" w:line="276" w:lineRule="auto"/>
              <w:jc w:val="center"/>
              <w:rPr>
                <w:szCs w:val="16"/>
                <w:lang w:eastAsia="zh-CN"/>
              </w:rPr>
            </w:pPr>
            <w:r w:rsidRPr="00084FE9">
              <w:rPr>
                <w:szCs w:val="16"/>
                <w:lang w:eastAsia="zh-CN"/>
              </w:rPr>
              <w:t>55</w:t>
            </w:r>
          </w:p>
        </w:tc>
        <w:tc>
          <w:tcPr>
            <w:tcW w:w="851" w:type="dxa"/>
            <w:vAlign w:val="center"/>
          </w:tcPr>
          <w:p w14:paraId="707F4F91" w14:textId="77777777" w:rsidR="00522FB6" w:rsidRPr="00084FE9" w:rsidRDefault="00522FB6" w:rsidP="00084FE9">
            <w:pPr>
              <w:spacing w:beforeLines="0" w:before="0" w:after="0" w:line="276" w:lineRule="auto"/>
              <w:jc w:val="center"/>
              <w:rPr>
                <w:szCs w:val="16"/>
                <w:lang w:eastAsia="zh-CN"/>
              </w:rPr>
            </w:pPr>
            <w:r w:rsidRPr="00084FE9">
              <w:rPr>
                <w:szCs w:val="16"/>
                <w:lang w:eastAsia="zh-CN"/>
              </w:rPr>
              <w:t>63</w:t>
            </w:r>
          </w:p>
        </w:tc>
        <w:tc>
          <w:tcPr>
            <w:tcW w:w="850" w:type="dxa"/>
            <w:vAlign w:val="center"/>
          </w:tcPr>
          <w:p w14:paraId="5F1C5A8C" w14:textId="77777777" w:rsidR="00522FB6" w:rsidRPr="00084FE9" w:rsidRDefault="00522FB6" w:rsidP="00084FE9">
            <w:pPr>
              <w:spacing w:beforeLines="0" w:before="0" w:after="0" w:line="276" w:lineRule="auto"/>
              <w:jc w:val="center"/>
              <w:rPr>
                <w:szCs w:val="16"/>
                <w:lang w:eastAsia="zh-CN"/>
              </w:rPr>
            </w:pPr>
            <w:r w:rsidRPr="00084FE9">
              <w:rPr>
                <w:szCs w:val="16"/>
                <w:lang w:eastAsia="zh-CN"/>
              </w:rPr>
              <w:t>0</w:t>
            </w:r>
          </w:p>
        </w:tc>
      </w:tr>
      <w:tr w:rsidR="00084FE9" w:rsidRPr="00BD08FD" w14:paraId="4C5AF6D5" w14:textId="77777777" w:rsidTr="001C06B0">
        <w:trPr>
          <w:trHeight w:val="57"/>
          <w:jc w:val="center"/>
        </w:trPr>
        <w:tc>
          <w:tcPr>
            <w:tcW w:w="1277" w:type="dxa"/>
            <w:vAlign w:val="center"/>
          </w:tcPr>
          <w:p w14:paraId="3D31179D" w14:textId="77777777" w:rsidR="00522FB6" w:rsidRPr="00084FE9" w:rsidRDefault="00522FB6" w:rsidP="00084FE9">
            <w:pPr>
              <w:spacing w:beforeLines="0" w:before="0" w:after="0" w:line="276" w:lineRule="auto"/>
              <w:jc w:val="center"/>
              <w:rPr>
                <w:szCs w:val="16"/>
                <w:lang w:eastAsia="zh-CN"/>
              </w:rPr>
            </w:pPr>
            <w:r w:rsidRPr="00084FE9">
              <w:rPr>
                <w:szCs w:val="16"/>
                <w:lang w:eastAsia="zh-CN"/>
              </w:rPr>
              <w:t>3</w:t>
            </w:r>
          </w:p>
        </w:tc>
        <w:tc>
          <w:tcPr>
            <w:tcW w:w="1692" w:type="dxa"/>
            <w:vAlign w:val="center"/>
          </w:tcPr>
          <w:p w14:paraId="1F63BE93" w14:textId="77777777" w:rsidR="00522FB6" w:rsidRPr="00084FE9" w:rsidRDefault="00522FB6" w:rsidP="00084FE9">
            <w:pPr>
              <w:spacing w:beforeLines="0" w:before="0" w:after="0" w:line="276" w:lineRule="auto"/>
              <w:jc w:val="center"/>
              <w:rPr>
                <w:szCs w:val="16"/>
                <w:lang w:eastAsia="zh-CN"/>
              </w:rPr>
            </w:pPr>
            <w:r w:rsidRPr="00084FE9">
              <w:rPr>
                <w:szCs w:val="16"/>
                <w:lang w:eastAsia="zh-CN"/>
              </w:rPr>
              <w:t>6,70</w:t>
            </w:r>
          </w:p>
        </w:tc>
        <w:tc>
          <w:tcPr>
            <w:tcW w:w="1985" w:type="dxa"/>
            <w:vAlign w:val="center"/>
          </w:tcPr>
          <w:p w14:paraId="5092CD64" w14:textId="77777777" w:rsidR="00522FB6" w:rsidRPr="00084FE9" w:rsidRDefault="00522FB6" w:rsidP="00084FE9">
            <w:pPr>
              <w:spacing w:beforeLines="0" w:before="0" w:after="0" w:line="276" w:lineRule="auto"/>
              <w:jc w:val="center"/>
              <w:rPr>
                <w:szCs w:val="16"/>
                <w:lang w:eastAsia="zh-CN"/>
              </w:rPr>
            </w:pPr>
            <w:r w:rsidRPr="00084FE9">
              <w:rPr>
                <w:szCs w:val="16"/>
                <w:lang w:eastAsia="zh-CN"/>
              </w:rPr>
              <w:t>134</w:t>
            </w:r>
          </w:p>
        </w:tc>
        <w:tc>
          <w:tcPr>
            <w:tcW w:w="850" w:type="dxa"/>
            <w:vAlign w:val="center"/>
          </w:tcPr>
          <w:p w14:paraId="2ADE53D0" w14:textId="77777777" w:rsidR="00522FB6" w:rsidRPr="00084FE9" w:rsidRDefault="00522FB6" w:rsidP="00084FE9">
            <w:pPr>
              <w:spacing w:beforeLines="0" w:before="0" w:after="0" w:line="276" w:lineRule="auto"/>
              <w:jc w:val="center"/>
              <w:rPr>
                <w:szCs w:val="16"/>
                <w:lang w:eastAsia="zh-CN"/>
              </w:rPr>
            </w:pPr>
            <w:r w:rsidRPr="00084FE9">
              <w:rPr>
                <w:szCs w:val="16"/>
                <w:lang w:eastAsia="zh-CN"/>
              </w:rPr>
              <w:t>58</w:t>
            </w:r>
          </w:p>
        </w:tc>
        <w:tc>
          <w:tcPr>
            <w:tcW w:w="851" w:type="dxa"/>
            <w:vAlign w:val="center"/>
          </w:tcPr>
          <w:p w14:paraId="2E422E47" w14:textId="77777777" w:rsidR="00522FB6" w:rsidRPr="00084FE9" w:rsidRDefault="00522FB6" w:rsidP="00084FE9">
            <w:pPr>
              <w:spacing w:beforeLines="0" w:before="0" w:after="0" w:line="276" w:lineRule="auto"/>
              <w:jc w:val="center"/>
              <w:rPr>
                <w:szCs w:val="16"/>
                <w:lang w:eastAsia="zh-CN"/>
              </w:rPr>
            </w:pPr>
            <w:r w:rsidRPr="00084FE9">
              <w:rPr>
                <w:szCs w:val="16"/>
                <w:lang w:eastAsia="zh-CN"/>
              </w:rPr>
              <w:t>76</w:t>
            </w:r>
          </w:p>
        </w:tc>
        <w:tc>
          <w:tcPr>
            <w:tcW w:w="850" w:type="dxa"/>
            <w:vAlign w:val="center"/>
          </w:tcPr>
          <w:p w14:paraId="3BF619DB" w14:textId="77777777" w:rsidR="00522FB6" w:rsidRPr="00084FE9" w:rsidRDefault="00522FB6" w:rsidP="00084FE9">
            <w:pPr>
              <w:spacing w:beforeLines="0" w:before="0" w:after="0" w:line="276" w:lineRule="auto"/>
              <w:jc w:val="center"/>
              <w:rPr>
                <w:szCs w:val="16"/>
                <w:lang w:eastAsia="zh-CN"/>
              </w:rPr>
            </w:pPr>
            <w:r w:rsidRPr="00084FE9">
              <w:rPr>
                <w:szCs w:val="16"/>
                <w:lang w:eastAsia="zh-CN"/>
              </w:rPr>
              <w:t>0</w:t>
            </w:r>
          </w:p>
        </w:tc>
      </w:tr>
      <w:tr w:rsidR="00084FE9" w:rsidRPr="00BD08FD" w14:paraId="63FC7E96" w14:textId="77777777" w:rsidTr="001C06B0">
        <w:trPr>
          <w:trHeight w:val="57"/>
          <w:jc w:val="center"/>
        </w:trPr>
        <w:tc>
          <w:tcPr>
            <w:tcW w:w="1277" w:type="dxa"/>
            <w:vAlign w:val="center"/>
          </w:tcPr>
          <w:p w14:paraId="2F8166AF" w14:textId="77777777" w:rsidR="00522FB6" w:rsidRPr="00084FE9" w:rsidRDefault="00522FB6" w:rsidP="00084FE9">
            <w:pPr>
              <w:spacing w:beforeLines="0" w:before="0" w:after="0" w:line="276" w:lineRule="auto"/>
              <w:jc w:val="center"/>
              <w:rPr>
                <w:szCs w:val="16"/>
                <w:lang w:eastAsia="zh-CN"/>
              </w:rPr>
            </w:pPr>
            <w:r w:rsidRPr="00084FE9">
              <w:rPr>
                <w:szCs w:val="16"/>
                <w:lang w:eastAsia="zh-CN"/>
              </w:rPr>
              <w:t>4</w:t>
            </w:r>
          </w:p>
        </w:tc>
        <w:tc>
          <w:tcPr>
            <w:tcW w:w="1692" w:type="dxa"/>
            <w:vAlign w:val="center"/>
          </w:tcPr>
          <w:p w14:paraId="124D0817" w14:textId="77777777" w:rsidR="00522FB6" w:rsidRPr="00084FE9" w:rsidRDefault="00522FB6" w:rsidP="00084FE9">
            <w:pPr>
              <w:spacing w:beforeLines="0" w:before="0" w:after="0" w:line="276" w:lineRule="auto"/>
              <w:jc w:val="center"/>
              <w:rPr>
                <w:szCs w:val="16"/>
                <w:lang w:eastAsia="zh-CN"/>
              </w:rPr>
            </w:pPr>
            <w:r w:rsidRPr="00084FE9">
              <w:rPr>
                <w:szCs w:val="16"/>
                <w:lang w:eastAsia="zh-CN"/>
              </w:rPr>
              <w:t>7,40</w:t>
            </w:r>
          </w:p>
        </w:tc>
        <w:tc>
          <w:tcPr>
            <w:tcW w:w="1985" w:type="dxa"/>
            <w:vAlign w:val="center"/>
          </w:tcPr>
          <w:p w14:paraId="303C1CE5" w14:textId="77777777" w:rsidR="00522FB6" w:rsidRPr="00084FE9" w:rsidRDefault="00522FB6" w:rsidP="00084FE9">
            <w:pPr>
              <w:spacing w:beforeLines="0" w:before="0" w:after="0" w:line="276" w:lineRule="auto"/>
              <w:jc w:val="center"/>
              <w:rPr>
                <w:szCs w:val="16"/>
                <w:lang w:eastAsia="zh-CN"/>
              </w:rPr>
            </w:pPr>
            <w:r w:rsidRPr="00084FE9">
              <w:rPr>
                <w:szCs w:val="16"/>
                <w:lang w:eastAsia="zh-CN"/>
              </w:rPr>
              <w:t>148</w:t>
            </w:r>
          </w:p>
        </w:tc>
        <w:tc>
          <w:tcPr>
            <w:tcW w:w="850" w:type="dxa"/>
            <w:vAlign w:val="center"/>
          </w:tcPr>
          <w:p w14:paraId="0D2D3C0F" w14:textId="77777777" w:rsidR="00522FB6" w:rsidRPr="00084FE9" w:rsidRDefault="00522FB6" w:rsidP="00084FE9">
            <w:pPr>
              <w:spacing w:beforeLines="0" w:before="0" w:after="0" w:line="276" w:lineRule="auto"/>
              <w:jc w:val="center"/>
              <w:rPr>
                <w:szCs w:val="16"/>
                <w:lang w:eastAsia="zh-CN"/>
              </w:rPr>
            </w:pPr>
            <w:r w:rsidRPr="00084FE9">
              <w:rPr>
                <w:szCs w:val="16"/>
                <w:lang w:eastAsia="zh-CN"/>
              </w:rPr>
              <w:t>61</w:t>
            </w:r>
          </w:p>
        </w:tc>
        <w:tc>
          <w:tcPr>
            <w:tcW w:w="851" w:type="dxa"/>
            <w:vAlign w:val="center"/>
          </w:tcPr>
          <w:p w14:paraId="1B65CE23" w14:textId="77777777" w:rsidR="00522FB6" w:rsidRPr="00084FE9" w:rsidRDefault="00522FB6" w:rsidP="00084FE9">
            <w:pPr>
              <w:spacing w:beforeLines="0" w:before="0" w:after="0" w:line="276" w:lineRule="auto"/>
              <w:jc w:val="center"/>
              <w:rPr>
                <w:szCs w:val="16"/>
                <w:lang w:eastAsia="zh-CN"/>
              </w:rPr>
            </w:pPr>
            <w:r w:rsidRPr="00084FE9">
              <w:rPr>
                <w:szCs w:val="16"/>
                <w:lang w:eastAsia="zh-CN"/>
              </w:rPr>
              <w:t>87</w:t>
            </w:r>
          </w:p>
        </w:tc>
        <w:tc>
          <w:tcPr>
            <w:tcW w:w="850" w:type="dxa"/>
            <w:vAlign w:val="center"/>
          </w:tcPr>
          <w:p w14:paraId="2BA1E185" w14:textId="77777777" w:rsidR="00522FB6" w:rsidRPr="00084FE9" w:rsidRDefault="00522FB6" w:rsidP="00084FE9">
            <w:pPr>
              <w:spacing w:beforeLines="0" w:before="0" w:after="0" w:line="276" w:lineRule="auto"/>
              <w:jc w:val="center"/>
              <w:rPr>
                <w:szCs w:val="16"/>
                <w:lang w:eastAsia="zh-CN"/>
              </w:rPr>
            </w:pPr>
            <w:r w:rsidRPr="00084FE9">
              <w:rPr>
                <w:szCs w:val="16"/>
                <w:lang w:eastAsia="zh-CN"/>
              </w:rPr>
              <w:t>0</w:t>
            </w:r>
          </w:p>
        </w:tc>
      </w:tr>
      <w:tr w:rsidR="00084FE9" w:rsidRPr="00BD08FD" w14:paraId="005C2C18" w14:textId="77777777" w:rsidTr="001C06B0">
        <w:trPr>
          <w:trHeight w:val="57"/>
          <w:jc w:val="center"/>
        </w:trPr>
        <w:tc>
          <w:tcPr>
            <w:tcW w:w="1277" w:type="dxa"/>
            <w:vAlign w:val="center"/>
          </w:tcPr>
          <w:p w14:paraId="732DB763" w14:textId="77777777" w:rsidR="00522FB6" w:rsidRPr="00084FE9" w:rsidRDefault="00522FB6" w:rsidP="00084FE9">
            <w:pPr>
              <w:spacing w:beforeLines="0" w:before="0" w:after="0" w:line="276" w:lineRule="auto"/>
              <w:jc w:val="center"/>
              <w:rPr>
                <w:szCs w:val="16"/>
                <w:lang w:eastAsia="zh-CN"/>
              </w:rPr>
            </w:pPr>
            <w:r w:rsidRPr="00084FE9">
              <w:rPr>
                <w:szCs w:val="16"/>
                <w:lang w:eastAsia="zh-CN"/>
              </w:rPr>
              <w:t>5</w:t>
            </w:r>
          </w:p>
        </w:tc>
        <w:tc>
          <w:tcPr>
            <w:tcW w:w="1692" w:type="dxa"/>
            <w:vAlign w:val="center"/>
          </w:tcPr>
          <w:p w14:paraId="3BE1512B" w14:textId="77777777" w:rsidR="00522FB6" w:rsidRPr="00084FE9" w:rsidRDefault="00522FB6" w:rsidP="00084FE9">
            <w:pPr>
              <w:spacing w:beforeLines="0" w:before="0" w:after="0" w:line="276" w:lineRule="auto"/>
              <w:jc w:val="center"/>
              <w:rPr>
                <w:szCs w:val="16"/>
                <w:lang w:eastAsia="zh-CN"/>
              </w:rPr>
            </w:pPr>
            <w:r w:rsidRPr="00084FE9">
              <w:rPr>
                <w:szCs w:val="16"/>
                <w:lang w:eastAsia="zh-CN"/>
              </w:rPr>
              <w:t>7,95</w:t>
            </w:r>
          </w:p>
        </w:tc>
        <w:tc>
          <w:tcPr>
            <w:tcW w:w="1985" w:type="dxa"/>
            <w:vAlign w:val="center"/>
          </w:tcPr>
          <w:p w14:paraId="4DF3B05E" w14:textId="77777777" w:rsidR="00522FB6" w:rsidRPr="00084FE9" w:rsidRDefault="00522FB6" w:rsidP="00084FE9">
            <w:pPr>
              <w:spacing w:beforeLines="0" w:before="0" w:after="0" w:line="276" w:lineRule="auto"/>
              <w:jc w:val="center"/>
              <w:rPr>
                <w:szCs w:val="16"/>
                <w:lang w:eastAsia="zh-CN"/>
              </w:rPr>
            </w:pPr>
            <w:r w:rsidRPr="00084FE9">
              <w:rPr>
                <w:szCs w:val="16"/>
                <w:lang w:eastAsia="zh-CN"/>
              </w:rPr>
              <w:t>159</w:t>
            </w:r>
          </w:p>
        </w:tc>
        <w:tc>
          <w:tcPr>
            <w:tcW w:w="850" w:type="dxa"/>
            <w:vAlign w:val="center"/>
          </w:tcPr>
          <w:p w14:paraId="18C1E682" w14:textId="77777777" w:rsidR="00522FB6" w:rsidRPr="00084FE9" w:rsidRDefault="00522FB6" w:rsidP="00084FE9">
            <w:pPr>
              <w:spacing w:beforeLines="0" w:before="0" w:after="0" w:line="276" w:lineRule="auto"/>
              <w:jc w:val="center"/>
              <w:rPr>
                <w:szCs w:val="16"/>
                <w:lang w:eastAsia="zh-CN"/>
              </w:rPr>
            </w:pPr>
            <w:r w:rsidRPr="00084FE9">
              <w:rPr>
                <w:szCs w:val="16"/>
                <w:lang w:eastAsia="zh-CN"/>
              </w:rPr>
              <w:t>75</w:t>
            </w:r>
          </w:p>
        </w:tc>
        <w:tc>
          <w:tcPr>
            <w:tcW w:w="851" w:type="dxa"/>
            <w:vAlign w:val="center"/>
          </w:tcPr>
          <w:p w14:paraId="61B4D354" w14:textId="77777777" w:rsidR="00522FB6" w:rsidRPr="00084FE9" w:rsidRDefault="00522FB6" w:rsidP="00084FE9">
            <w:pPr>
              <w:spacing w:beforeLines="0" w:before="0" w:after="0" w:line="276" w:lineRule="auto"/>
              <w:jc w:val="center"/>
              <w:rPr>
                <w:szCs w:val="16"/>
                <w:lang w:eastAsia="zh-CN"/>
              </w:rPr>
            </w:pPr>
            <w:r w:rsidRPr="00084FE9">
              <w:rPr>
                <w:szCs w:val="16"/>
                <w:lang w:eastAsia="zh-CN"/>
              </w:rPr>
              <w:t>84</w:t>
            </w:r>
          </w:p>
        </w:tc>
        <w:tc>
          <w:tcPr>
            <w:tcW w:w="850" w:type="dxa"/>
            <w:vAlign w:val="center"/>
          </w:tcPr>
          <w:p w14:paraId="711C3001" w14:textId="77777777" w:rsidR="00522FB6" w:rsidRPr="00084FE9" w:rsidRDefault="00522FB6" w:rsidP="00084FE9">
            <w:pPr>
              <w:spacing w:beforeLines="0" w:before="0" w:after="0" w:line="276" w:lineRule="auto"/>
              <w:jc w:val="center"/>
              <w:rPr>
                <w:szCs w:val="16"/>
                <w:lang w:eastAsia="zh-CN"/>
              </w:rPr>
            </w:pPr>
            <w:r w:rsidRPr="00084FE9">
              <w:rPr>
                <w:szCs w:val="16"/>
                <w:lang w:eastAsia="zh-CN"/>
              </w:rPr>
              <w:t>0</w:t>
            </w:r>
          </w:p>
        </w:tc>
      </w:tr>
      <w:tr w:rsidR="00084FE9" w:rsidRPr="00BD08FD" w14:paraId="48FA48AF" w14:textId="77777777" w:rsidTr="001C06B0">
        <w:trPr>
          <w:trHeight w:val="57"/>
          <w:jc w:val="center"/>
        </w:trPr>
        <w:tc>
          <w:tcPr>
            <w:tcW w:w="1277" w:type="dxa"/>
            <w:vAlign w:val="center"/>
          </w:tcPr>
          <w:p w14:paraId="4E84286D" w14:textId="77777777" w:rsidR="00522FB6" w:rsidRPr="00084FE9" w:rsidRDefault="00522FB6" w:rsidP="00084FE9">
            <w:pPr>
              <w:spacing w:beforeLines="0" w:before="0" w:after="0" w:line="276" w:lineRule="auto"/>
              <w:jc w:val="center"/>
              <w:rPr>
                <w:szCs w:val="16"/>
                <w:lang w:eastAsia="zh-CN"/>
              </w:rPr>
            </w:pPr>
            <w:r w:rsidRPr="00084FE9">
              <w:rPr>
                <w:szCs w:val="16"/>
                <w:lang w:eastAsia="zh-CN"/>
              </w:rPr>
              <w:t>6</w:t>
            </w:r>
          </w:p>
        </w:tc>
        <w:tc>
          <w:tcPr>
            <w:tcW w:w="1692" w:type="dxa"/>
            <w:vAlign w:val="center"/>
          </w:tcPr>
          <w:p w14:paraId="3F0FBAF5" w14:textId="77777777" w:rsidR="00522FB6" w:rsidRPr="00084FE9" w:rsidRDefault="00522FB6" w:rsidP="00084FE9">
            <w:pPr>
              <w:spacing w:beforeLines="0" w:before="0" w:after="0" w:line="276" w:lineRule="auto"/>
              <w:jc w:val="center"/>
              <w:rPr>
                <w:szCs w:val="16"/>
                <w:lang w:eastAsia="zh-CN"/>
              </w:rPr>
            </w:pPr>
            <w:r w:rsidRPr="00084FE9">
              <w:rPr>
                <w:szCs w:val="16"/>
                <w:lang w:eastAsia="zh-CN"/>
              </w:rPr>
              <w:t>10,2</w:t>
            </w:r>
          </w:p>
        </w:tc>
        <w:tc>
          <w:tcPr>
            <w:tcW w:w="1985" w:type="dxa"/>
            <w:vAlign w:val="center"/>
          </w:tcPr>
          <w:p w14:paraId="59842F48" w14:textId="77777777" w:rsidR="00522FB6" w:rsidRPr="00084FE9" w:rsidRDefault="00522FB6" w:rsidP="00084FE9">
            <w:pPr>
              <w:spacing w:beforeLines="0" w:before="0" w:after="0" w:line="276" w:lineRule="auto"/>
              <w:jc w:val="center"/>
              <w:rPr>
                <w:szCs w:val="16"/>
                <w:lang w:eastAsia="zh-CN"/>
              </w:rPr>
            </w:pPr>
            <w:r w:rsidRPr="00084FE9">
              <w:rPr>
                <w:szCs w:val="16"/>
                <w:lang w:eastAsia="zh-CN"/>
              </w:rPr>
              <w:t>204</w:t>
            </w:r>
          </w:p>
        </w:tc>
        <w:tc>
          <w:tcPr>
            <w:tcW w:w="850" w:type="dxa"/>
            <w:vAlign w:val="center"/>
          </w:tcPr>
          <w:p w14:paraId="3F16B4AC" w14:textId="77777777" w:rsidR="00522FB6" w:rsidRPr="00084FE9" w:rsidRDefault="00522FB6" w:rsidP="00084FE9">
            <w:pPr>
              <w:spacing w:beforeLines="0" w:before="0" w:after="0" w:line="276" w:lineRule="auto"/>
              <w:jc w:val="center"/>
              <w:rPr>
                <w:szCs w:val="16"/>
                <w:lang w:eastAsia="zh-CN"/>
              </w:rPr>
            </w:pPr>
            <w:r w:rsidRPr="00084FE9">
              <w:rPr>
                <w:szCs w:val="16"/>
                <w:lang w:eastAsia="zh-CN"/>
              </w:rPr>
              <w:t>65</w:t>
            </w:r>
          </w:p>
        </w:tc>
        <w:tc>
          <w:tcPr>
            <w:tcW w:w="851" w:type="dxa"/>
            <w:vAlign w:val="center"/>
          </w:tcPr>
          <w:p w14:paraId="651E0A51" w14:textId="77777777" w:rsidR="00522FB6" w:rsidRPr="00084FE9" w:rsidRDefault="00522FB6" w:rsidP="00084FE9">
            <w:pPr>
              <w:spacing w:beforeLines="0" w:before="0" w:after="0" w:line="276" w:lineRule="auto"/>
              <w:jc w:val="center"/>
              <w:rPr>
                <w:szCs w:val="16"/>
                <w:lang w:eastAsia="zh-CN"/>
              </w:rPr>
            </w:pPr>
            <w:r w:rsidRPr="00084FE9">
              <w:rPr>
                <w:szCs w:val="16"/>
                <w:lang w:eastAsia="zh-CN"/>
              </w:rPr>
              <w:t>99</w:t>
            </w:r>
          </w:p>
        </w:tc>
        <w:tc>
          <w:tcPr>
            <w:tcW w:w="850" w:type="dxa"/>
            <w:vAlign w:val="center"/>
          </w:tcPr>
          <w:p w14:paraId="4C7EAB7A" w14:textId="77777777" w:rsidR="00522FB6" w:rsidRPr="00084FE9" w:rsidRDefault="00522FB6" w:rsidP="00084FE9">
            <w:pPr>
              <w:spacing w:beforeLines="0" w:before="0" w:after="0" w:line="276" w:lineRule="auto"/>
              <w:jc w:val="center"/>
              <w:rPr>
                <w:szCs w:val="16"/>
                <w:lang w:eastAsia="zh-CN"/>
              </w:rPr>
            </w:pPr>
            <w:r w:rsidRPr="00084FE9">
              <w:rPr>
                <w:szCs w:val="16"/>
                <w:lang w:eastAsia="zh-CN"/>
              </w:rPr>
              <w:t>40</w:t>
            </w:r>
          </w:p>
        </w:tc>
      </w:tr>
      <w:tr w:rsidR="00084FE9" w:rsidRPr="00BD08FD" w14:paraId="6D8E0D12" w14:textId="77777777" w:rsidTr="001C06B0">
        <w:trPr>
          <w:trHeight w:val="57"/>
          <w:jc w:val="center"/>
        </w:trPr>
        <w:tc>
          <w:tcPr>
            <w:tcW w:w="1277" w:type="dxa"/>
            <w:vAlign w:val="center"/>
          </w:tcPr>
          <w:p w14:paraId="3F663971" w14:textId="77777777" w:rsidR="00522FB6" w:rsidRPr="00084FE9" w:rsidRDefault="00522FB6" w:rsidP="00084FE9">
            <w:pPr>
              <w:spacing w:beforeLines="0" w:before="0" w:after="0" w:line="276" w:lineRule="auto"/>
              <w:jc w:val="center"/>
              <w:rPr>
                <w:szCs w:val="16"/>
                <w:lang w:eastAsia="zh-CN"/>
              </w:rPr>
            </w:pPr>
            <w:r w:rsidRPr="00084FE9">
              <w:rPr>
                <w:szCs w:val="16"/>
                <w:lang w:eastAsia="zh-CN"/>
              </w:rPr>
              <w:t>7</w:t>
            </w:r>
          </w:p>
        </w:tc>
        <w:tc>
          <w:tcPr>
            <w:tcW w:w="1692" w:type="dxa"/>
            <w:vAlign w:val="center"/>
          </w:tcPr>
          <w:p w14:paraId="4FB688FB" w14:textId="77777777" w:rsidR="00522FB6" w:rsidRPr="00084FE9" w:rsidRDefault="00522FB6" w:rsidP="00084FE9">
            <w:pPr>
              <w:spacing w:beforeLines="0" w:before="0" w:after="0" w:line="276" w:lineRule="auto"/>
              <w:jc w:val="center"/>
              <w:rPr>
                <w:szCs w:val="16"/>
                <w:lang w:eastAsia="zh-CN"/>
              </w:rPr>
            </w:pPr>
            <w:r w:rsidRPr="00084FE9">
              <w:rPr>
                <w:szCs w:val="16"/>
                <w:lang w:eastAsia="zh-CN"/>
              </w:rPr>
              <w:t>12,2</w:t>
            </w:r>
          </w:p>
        </w:tc>
        <w:tc>
          <w:tcPr>
            <w:tcW w:w="1985" w:type="dxa"/>
            <w:vAlign w:val="center"/>
          </w:tcPr>
          <w:p w14:paraId="28B1D25D" w14:textId="77777777" w:rsidR="00522FB6" w:rsidRPr="00084FE9" w:rsidRDefault="00522FB6" w:rsidP="00084FE9">
            <w:pPr>
              <w:spacing w:beforeLines="0" w:before="0" w:after="0" w:line="276" w:lineRule="auto"/>
              <w:jc w:val="center"/>
              <w:rPr>
                <w:szCs w:val="16"/>
                <w:lang w:eastAsia="zh-CN"/>
              </w:rPr>
            </w:pPr>
            <w:r w:rsidRPr="00084FE9">
              <w:rPr>
                <w:szCs w:val="16"/>
                <w:lang w:eastAsia="zh-CN"/>
              </w:rPr>
              <w:t>244</w:t>
            </w:r>
          </w:p>
        </w:tc>
        <w:tc>
          <w:tcPr>
            <w:tcW w:w="850" w:type="dxa"/>
            <w:vAlign w:val="center"/>
          </w:tcPr>
          <w:p w14:paraId="48DFF0B5" w14:textId="77777777" w:rsidR="00522FB6" w:rsidRPr="00084FE9" w:rsidRDefault="00522FB6" w:rsidP="00084FE9">
            <w:pPr>
              <w:spacing w:beforeLines="0" w:before="0" w:after="0" w:line="276" w:lineRule="auto"/>
              <w:jc w:val="center"/>
              <w:rPr>
                <w:szCs w:val="16"/>
                <w:lang w:eastAsia="zh-CN"/>
              </w:rPr>
            </w:pPr>
            <w:r w:rsidRPr="00084FE9">
              <w:rPr>
                <w:szCs w:val="16"/>
                <w:lang w:eastAsia="zh-CN"/>
              </w:rPr>
              <w:t>81</w:t>
            </w:r>
          </w:p>
        </w:tc>
        <w:tc>
          <w:tcPr>
            <w:tcW w:w="851" w:type="dxa"/>
            <w:vAlign w:val="center"/>
          </w:tcPr>
          <w:p w14:paraId="52222F10" w14:textId="77777777" w:rsidR="00522FB6" w:rsidRPr="00084FE9" w:rsidRDefault="00522FB6" w:rsidP="00084FE9">
            <w:pPr>
              <w:spacing w:beforeLines="0" w:before="0" w:after="0" w:line="276" w:lineRule="auto"/>
              <w:jc w:val="center"/>
              <w:rPr>
                <w:szCs w:val="16"/>
                <w:lang w:eastAsia="zh-CN"/>
              </w:rPr>
            </w:pPr>
            <w:r w:rsidRPr="00084FE9">
              <w:rPr>
                <w:szCs w:val="16"/>
                <w:lang w:eastAsia="zh-CN"/>
              </w:rPr>
              <w:t>103</w:t>
            </w:r>
          </w:p>
        </w:tc>
        <w:tc>
          <w:tcPr>
            <w:tcW w:w="850" w:type="dxa"/>
            <w:vAlign w:val="center"/>
          </w:tcPr>
          <w:p w14:paraId="04745474" w14:textId="77777777" w:rsidR="00522FB6" w:rsidRPr="00084FE9" w:rsidRDefault="00522FB6" w:rsidP="00084FE9">
            <w:pPr>
              <w:spacing w:beforeLines="0" w:before="0" w:after="0" w:line="276" w:lineRule="auto"/>
              <w:jc w:val="center"/>
              <w:rPr>
                <w:szCs w:val="16"/>
                <w:lang w:eastAsia="zh-CN"/>
              </w:rPr>
            </w:pPr>
            <w:r w:rsidRPr="00084FE9">
              <w:rPr>
                <w:szCs w:val="16"/>
                <w:lang w:eastAsia="zh-CN"/>
              </w:rPr>
              <w:t>60</w:t>
            </w:r>
          </w:p>
        </w:tc>
      </w:tr>
    </w:tbl>
    <w:p w14:paraId="04E305F7" w14:textId="77777777" w:rsidR="009070C1" w:rsidRDefault="003D2597" w:rsidP="00F85BC9">
      <w:pPr>
        <w:pStyle w:val="a0"/>
        <w:spacing w:before="120" w:after="0"/>
        <w:rPr>
          <w:rFonts w:ascii="Times New Roman" w:eastAsia="宋体" w:hAnsi="Times New Roman"/>
          <w:b/>
          <w:i/>
          <w:lang w:val="en-GB" w:eastAsia="zh-CN"/>
        </w:rPr>
      </w:pPr>
      <w:r w:rsidRPr="00AB6751">
        <w:rPr>
          <w:rFonts w:ascii="Times New Roman" w:eastAsia="宋体" w:hAnsi="Times New Roman"/>
          <w:b/>
          <w:i/>
          <w:lang w:val="en-GB" w:eastAsia="zh-CN"/>
        </w:rPr>
        <w:t>Proposal</w:t>
      </w:r>
      <w:r w:rsidR="001F2A66" w:rsidRPr="00AB6751">
        <w:rPr>
          <w:rFonts w:ascii="Times New Roman" w:eastAsia="宋体" w:hAnsi="Times New Roman"/>
          <w:b/>
          <w:i/>
          <w:lang w:val="en-GB" w:eastAsia="zh-CN"/>
        </w:rPr>
        <w:t xml:space="preserve"> </w:t>
      </w:r>
      <w:r w:rsidR="00CF2523" w:rsidRPr="00AB6751">
        <w:rPr>
          <w:rFonts w:ascii="Times New Roman" w:eastAsia="宋体" w:hAnsi="Times New Roman"/>
          <w:b/>
          <w:i/>
          <w:lang w:val="en-GB" w:eastAsia="zh-CN"/>
        </w:rPr>
        <w:t>3</w:t>
      </w:r>
      <w:r w:rsidRPr="00AB6751">
        <w:rPr>
          <w:rFonts w:ascii="Times New Roman" w:eastAsia="宋体" w:hAnsi="Times New Roman"/>
          <w:b/>
          <w:i/>
          <w:lang w:val="en-GB" w:eastAsia="zh-CN"/>
        </w:rPr>
        <w:t>:</w:t>
      </w:r>
      <w:r w:rsidR="00CF2523" w:rsidRPr="00AB6751">
        <w:rPr>
          <w:rFonts w:ascii="Times New Roman" w:eastAsia="宋体" w:hAnsi="Times New Roman"/>
          <w:b/>
          <w:i/>
          <w:lang w:val="en-GB" w:eastAsia="zh-CN"/>
        </w:rPr>
        <w:t xml:space="preserve"> </w:t>
      </w:r>
    </w:p>
    <w:p w14:paraId="4825FAD6" w14:textId="717DDF0E" w:rsidR="003D2597" w:rsidRPr="00F85BC9" w:rsidRDefault="003D2597" w:rsidP="00150AE0">
      <w:pPr>
        <w:pStyle w:val="aff"/>
        <w:numPr>
          <w:ilvl w:val="0"/>
          <w:numId w:val="47"/>
        </w:numPr>
        <w:spacing w:beforeLines="0" w:before="0" w:after="0" w:line="257" w:lineRule="auto"/>
        <w:ind w:firstLineChars="0"/>
        <w:rPr>
          <w:rFonts w:ascii="Times New Roman" w:eastAsiaTheme="minorEastAsia" w:hAnsi="Times New Roman"/>
          <w:b/>
          <w:i/>
          <w:lang w:val="en-GB"/>
        </w:rPr>
      </w:pPr>
      <w:r w:rsidRPr="00F85BC9">
        <w:rPr>
          <w:rFonts w:ascii="Times New Roman" w:eastAsiaTheme="minorEastAsia" w:hAnsi="Times New Roman" w:cs="Times New Roman"/>
          <w:b/>
          <w:i/>
          <w:lang w:val="en-GB"/>
        </w:rPr>
        <w:t>Select 4.75kbps AMR data rate for voice coverage study in NTN</w:t>
      </w:r>
      <w:r w:rsidR="00CF2523" w:rsidRPr="00F85BC9">
        <w:rPr>
          <w:rFonts w:ascii="Times New Roman" w:eastAsiaTheme="minorEastAsia" w:hAnsi="Times New Roman" w:cs="Times New Roman"/>
          <w:b/>
          <w:i/>
          <w:lang w:val="en-GB"/>
        </w:rPr>
        <w:t>.</w:t>
      </w:r>
    </w:p>
    <w:p w14:paraId="78013D1B" w14:textId="47B1BF70" w:rsidR="000054D1" w:rsidRPr="001F2991" w:rsidRDefault="000054D1" w:rsidP="006B4C72">
      <w:pPr>
        <w:pStyle w:val="a0"/>
        <w:spacing w:beforeLines="100" w:before="240"/>
        <w:rPr>
          <w:rFonts w:ascii="Times New Roman" w:eastAsia="宋体" w:hAnsi="Times New Roman"/>
          <w:lang w:val="en-GB" w:eastAsia="zh-CN"/>
        </w:rPr>
      </w:pPr>
      <w:r w:rsidRPr="001F2991">
        <w:rPr>
          <w:rFonts w:ascii="Times New Roman" w:eastAsia="宋体" w:hAnsi="Times New Roman"/>
          <w:lang w:val="en-GB" w:eastAsia="zh-CN"/>
        </w:rPr>
        <w:t>With the link budget calculation methodology</w:t>
      </w:r>
      <w:r w:rsidR="00B47F80" w:rsidRPr="001F2991">
        <w:rPr>
          <w:rFonts w:ascii="Times New Roman" w:eastAsia="宋体" w:hAnsi="Times New Roman"/>
          <w:lang w:val="en-GB" w:eastAsia="zh-CN"/>
        </w:rPr>
        <w:t xml:space="preserve"> discussed in section 2.1</w:t>
      </w:r>
      <w:r w:rsidRPr="001F2991">
        <w:rPr>
          <w:rFonts w:ascii="Times New Roman" w:eastAsia="宋体" w:hAnsi="Times New Roman"/>
          <w:lang w:val="en-GB" w:eastAsia="zh-CN"/>
        </w:rPr>
        <w:t xml:space="preserve">, following initial link budget results </w:t>
      </w:r>
      <w:r w:rsidR="003C0BEB" w:rsidRPr="001F2991">
        <w:rPr>
          <w:rFonts w:ascii="Times New Roman" w:eastAsia="宋体" w:hAnsi="Times New Roman"/>
          <w:lang w:val="en-GB" w:eastAsia="zh-CN"/>
        </w:rPr>
        <w:t>and LLS results</w:t>
      </w:r>
      <w:r w:rsidRPr="001F2991">
        <w:rPr>
          <w:rFonts w:ascii="Times New Roman" w:eastAsia="宋体" w:hAnsi="Times New Roman"/>
          <w:lang w:val="en-GB" w:eastAsia="zh-CN"/>
        </w:rPr>
        <w:t xml:space="preserve"> for </w:t>
      </w:r>
      <w:r w:rsidR="003C0BEB" w:rsidRPr="001F2991">
        <w:rPr>
          <w:rFonts w:ascii="Times New Roman" w:eastAsia="宋体" w:hAnsi="Times New Roman"/>
          <w:lang w:val="en-GB" w:eastAsia="zh-CN"/>
        </w:rPr>
        <w:t>V</w:t>
      </w:r>
      <w:r w:rsidR="00B07E95" w:rsidRPr="001F2991">
        <w:rPr>
          <w:rFonts w:ascii="Times New Roman" w:eastAsia="宋体" w:hAnsi="Times New Roman"/>
          <w:lang w:val="en-GB" w:eastAsia="zh-CN"/>
        </w:rPr>
        <w:t>o</w:t>
      </w:r>
      <w:r w:rsidR="003C0BEB" w:rsidRPr="001F2991">
        <w:rPr>
          <w:rFonts w:ascii="Times New Roman" w:eastAsia="宋体" w:hAnsi="Times New Roman"/>
          <w:lang w:val="en-GB" w:eastAsia="zh-CN"/>
        </w:rPr>
        <w:t>IP</w:t>
      </w:r>
      <w:r w:rsidR="00B07E95" w:rsidRPr="001F2991">
        <w:rPr>
          <w:rFonts w:ascii="Times New Roman" w:eastAsia="宋体" w:hAnsi="Times New Roman"/>
          <w:lang w:val="en-GB" w:eastAsia="zh-CN"/>
        </w:rPr>
        <w:t xml:space="preserve"> on</w:t>
      </w:r>
      <w:r w:rsidRPr="001F2991">
        <w:rPr>
          <w:rFonts w:ascii="Times New Roman" w:eastAsia="宋体" w:hAnsi="Times New Roman"/>
          <w:lang w:val="en-GB" w:eastAsia="zh-CN"/>
        </w:rPr>
        <w:t xml:space="preserve"> PUSCH</w:t>
      </w:r>
      <w:r w:rsidR="00D25729" w:rsidRPr="001F2991">
        <w:rPr>
          <w:rFonts w:ascii="Times New Roman" w:eastAsia="宋体" w:hAnsi="Times New Roman"/>
          <w:lang w:val="en-GB" w:eastAsia="zh-CN"/>
        </w:rPr>
        <w:t xml:space="preserve"> are derived</w:t>
      </w:r>
      <w:r w:rsidR="003C0BEB" w:rsidRPr="001F2991">
        <w:rPr>
          <w:rFonts w:ascii="Times New Roman" w:eastAsia="宋体" w:hAnsi="Times New Roman"/>
          <w:lang w:val="en-GB" w:eastAsia="zh-CN"/>
        </w:rPr>
        <w:t xml:space="preserve">, </w:t>
      </w:r>
      <w:r w:rsidR="00011E61" w:rsidRPr="001F2991">
        <w:rPr>
          <w:rFonts w:ascii="Times New Roman" w:eastAsia="宋体" w:hAnsi="Times New Roman"/>
          <w:lang w:val="en-GB" w:eastAsia="zh-CN"/>
        </w:rPr>
        <w:t xml:space="preserve">as is </w:t>
      </w:r>
      <w:r w:rsidR="003C0BEB" w:rsidRPr="001F2991">
        <w:rPr>
          <w:rFonts w:ascii="Times New Roman" w:eastAsia="宋体" w:hAnsi="Times New Roman"/>
          <w:lang w:val="en-GB" w:eastAsia="zh-CN"/>
        </w:rPr>
        <w:t xml:space="preserve">shown in </w:t>
      </w:r>
      <w:r w:rsidR="003A6F5D" w:rsidRPr="001F2991">
        <w:rPr>
          <w:rFonts w:ascii="Times New Roman" w:eastAsia="宋体" w:hAnsi="Times New Roman"/>
          <w:lang w:val="en-GB" w:eastAsia="zh-CN"/>
        </w:rPr>
        <w:t>t</w:t>
      </w:r>
      <w:r w:rsidR="003C0BEB" w:rsidRPr="001F2991">
        <w:rPr>
          <w:rFonts w:ascii="Times New Roman" w:eastAsia="宋体" w:hAnsi="Times New Roman"/>
          <w:lang w:val="en-GB" w:eastAsia="zh-CN"/>
        </w:rPr>
        <w:t xml:space="preserve">able </w:t>
      </w:r>
      <w:r w:rsidR="00B2596A" w:rsidRPr="001F2991">
        <w:rPr>
          <w:rFonts w:ascii="Times New Roman" w:eastAsia="宋体" w:hAnsi="Times New Roman"/>
          <w:lang w:val="en-GB" w:eastAsia="zh-CN"/>
        </w:rPr>
        <w:t>3</w:t>
      </w:r>
      <w:r w:rsidR="003C0BEB" w:rsidRPr="001F2991">
        <w:rPr>
          <w:rFonts w:ascii="Times New Roman" w:eastAsia="宋体" w:hAnsi="Times New Roman"/>
          <w:lang w:val="en-GB" w:eastAsia="zh-CN"/>
        </w:rPr>
        <w:t xml:space="preserve"> and </w:t>
      </w:r>
      <w:r w:rsidR="003A6F5D" w:rsidRPr="001F2991">
        <w:rPr>
          <w:rFonts w:ascii="Times New Roman" w:eastAsia="宋体" w:hAnsi="Times New Roman"/>
          <w:lang w:val="en-GB" w:eastAsia="zh-CN"/>
        </w:rPr>
        <w:t>f</w:t>
      </w:r>
      <w:r w:rsidR="003C0BEB" w:rsidRPr="001F2991">
        <w:rPr>
          <w:rFonts w:ascii="Times New Roman" w:eastAsia="宋体" w:hAnsi="Times New Roman"/>
          <w:lang w:val="en-GB" w:eastAsia="zh-CN"/>
        </w:rPr>
        <w:t xml:space="preserve">igure </w:t>
      </w:r>
      <w:r w:rsidR="003D2ECA" w:rsidRPr="001F2991">
        <w:rPr>
          <w:rFonts w:ascii="Times New Roman" w:eastAsia="宋体" w:hAnsi="Times New Roman"/>
          <w:lang w:val="en-GB" w:eastAsia="zh-CN"/>
        </w:rPr>
        <w:t>2</w:t>
      </w:r>
      <w:r w:rsidR="003C0BEB" w:rsidRPr="001F2991">
        <w:rPr>
          <w:rFonts w:ascii="Times New Roman" w:eastAsia="宋体" w:hAnsi="Times New Roman"/>
          <w:lang w:val="en-GB" w:eastAsia="zh-CN"/>
        </w:rPr>
        <w:t xml:space="preserve"> respectively.</w:t>
      </w:r>
      <w:r w:rsidR="00E00AA1" w:rsidRPr="001F2991">
        <w:rPr>
          <w:rFonts w:ascii="Times New Roman" w:eastAsia="宋体" w:hAnsi="Times New Roman"/>
          <w:lang w:val="en-GB" w:eastAsia="zh-CN"/>
        </w:rPr>
        <w:t xml:space="preserve"> Corresponding </w:t>
      </w:r>
      <w:r w:rsidR="00126CA9" w:rsidRPr="001F2991">
        <w:rPr>
          <w:rFonts w:ascii="Times New Roman" w:eastAsia="宋体" w:hAnsi="Times New Roman"/>
          <w:lang w:val="en-GB" w:eastAsia="zh-CN"/>
        </w:rPr>
        <w:t>characteristics</w:t>
      </w:r>
      <w:r w:rsidR="003B3A75" w:rsidRPr="001F2991">
        <w:rPr>
          <w:rFonts w:ascii="Times New Roman" w:eastAsia="宋体" w:hAnsi="Times New Roman"/>
          <w:lang w:val="en-GB" w:eastAsia="zh-CN"/>
        </w:rPr>
        <w:t xml:space="preserve">, </w:t>
      </w:r>
      <w:r w:rsidR="00E00AA1" w:rsidRPr="001F2991">
        <w:rPr>
          <w:rFonts w:ascii="Times New Roman" w:eastAsia="宋体" w:hAnsi="Times New Roman"/>
          <w:lang w:val="en-GB" w:eastAsia="zh-CN"/>
        </w:rPr>
        <w:t>configuration</w:t>
      </w:r>
      <w:r w:rsidR="003C6ED2" w:rsidRPr="001F2991">
        <w:rPr>
          <w:rFonts w:ascii="Times New Roman" w:eastAsia="宋体" w:hAnsi="Times New Roman"/>
          <w:lang w:val="en-GB" w:eastAsia="zh-CN"/>
        </w:rPr>
        <w:t>s</w:t>
      </w:r>
      <w:r w:rsidR="00E00AA1" w:rsidRPr="001F2991">
        <w:rPr>
          <w:rFonts w:ascii="Times New Roman" w:eastAsia="宋体" w:hAnsi="Times New Roman"/>
          <w:lang w:val="en-GB" w:eastAsia="zh-CN"/>
        </w:rPr>
        <w:t xml:space="preserve"> and assumption</w:t>
      </w:r>
      <w:r w:rsidR="003C6ED2" w:rsidRPr="001F2991">
        <w:rPr>
          <w:rFonts w:ascii="Times New Roman" w:eastAsia="宋体" w:hAnsi="Times New Roman"/>
          <w:lang w:val="en-GB" w:eastAsia="zh-CN"/>
        </w:rPr>
        <w:t>s</w:t>
      </w:r>
      <w:r w:rsidR="00E00AA1" w:rsidRPr="001F2991">
        <w:rPr>
          <w:rFonts w:ascii="Times New Roman" w:eastAsia="宋体" w:hAnsi="Times New Roman"/>
          <w:lang w:val="en-GB" w:eastAsia="zh-CN"/>
        </w:rPr>
        <w:t xml:space="preserve"> </w:t>
      </w:r>
      <w:r w:rsidR="003C6ED2" w:rsidRPr="001F2991">
        <w:rPr>
          <w:rFonts w:ascii="Times New Roman" w:eastAsia="宋体" w:hAnsi="Times New Roman"/>
          <w:lang w:val="en-GB" w:eastAsia="zh-CN"/>
        </w:rPr>
        <w:t>are</w:t>
      </w:r>
      <w:r w:rsidR="00E00AA1" w:rsidRPr="001F2991">
        <w:rPr>
          <w:rFonts w:ascii="Times New Roman" w:eastAsia="宋体" w:hAnsi="Times New Roman"/>
          <w:lang w:val="en-GB" w:eastAsia="zh-CN"/>
        </w:rPr>
        <w:t xml:space="preserve"> listed in Appendix. </w:t>
      </w:r>
    </w:p>
    <w:p w14:paraId="23A7BC72" w14:textId="4E22BF37" w:rsidR="003C0BEB" w:rsidRPr="002500F7" w:rsidRDefault="0043063F" w:rsidP="001F2991">
      <w:pPr>
        <w:pStyle w:val="a0"/>
        <w:spacing w:beforeLines="150" w:before="360"/>
        <w:jc w:val="center"/>
        <w:rPr>
          <w:rFonts w:eastAsia="宋体"/>
          <w:b/>
          <w:lang w:val="en-GB" w:eastAsia="zh-CN"/>
        </w:rPr>
      </w:pPr>
      <w:r w:rsidRPr="002500F7">
        <w:rPr>
          <w:rFonts w:eastAsia="宋体"/>
          <w:b/>
          <w:lang w:val="en-GB" w:eastAsia="zh-CN"/>
        </w:rPr>
        <w:t xml:space="preserve">Table </w:t>
      </w:r>
      <w:r w:rsidR="00B2596A" w:rsidRPr="002500F7">
        <w:rPr>
          <w:rFonts w:eastAsia="宋体"/>
          <w:b/>
          <w:lang w:val="en-GB" w:eastAsia="zh-CN"/>
        </w:rPr>
        <w:t>3</w:t>
      </w:r>
      <w:r w:rsidRPr="002500F7">
        <w:rPr>
          <w:rFonts w:eastAsia="宋体"/>
          <w:b/>
          <w:lang w:val="en-GB" w:eastAsia="zh-CN"/>
        </w:rPr>
        <w:t>. Link budget results for VoIP on PUSCH</w:t>
      </w:r>
      <w:r w:rsidR="001006E7" w:rsidRPr="002500F7">
        <w:rPr>
          <w:rFonts w:eastAsia="宋体"/>
          <w:b/>
          <w:lang w:val="en-GB" w:eastAsia="zh-CN"/>
        </w:rPr>
        <w:t xml:space="preserve"> for Set-1 and Set-2</w:t>
      </w:r>
      <w:r w:rsidR="00D97A04">
        <w:rPr>
          <w:rFonts w:eastAsia="宋体"/>
          <w:b/>
          <w:lang w:val="en-GB" w:eastAsia="zh-CN"/>
        </w:rPr>
        <w:t xml:space="preserve"> satellite</w:t>
      </w:r>
    </w:p>
    <w:tbl>
      <w:tblPr>
        <w:tblW w:w="937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600" w:firstRow="0" w:lastRow="0" w:firstColumn="0" w:lastColumn="0" w:noHBand="1" w:noVBand="1"/>
      </w:tblPr>
      <w:tblGrid>
        <w:gridCol w:w="775"/>
        <w:gridCol w:w="606"/>
        <w:gridCol w:w="1041"/>
        <w:gridCol w:w="772"/>
        <w:gridCol w:w="772"/>
        <w:gridCol w:w="772"/>
        <w:gridCol w:w="772"/>
        <w:gridCol w:w="772"/>
        <w:gridCol w:w="772"/>
        <w:gridCol w:w="772"/>
        <w:gridCol w:w="772"/>
        <w:gridCol w:w="772"/>
      </w:tblGrid>
      <w:tr w:rsidR="002F7E33" w:rsidRPr="00407182" w14:paraId="6EE46E8B" w14:textId="77777777" w:rsidTr="002500F7">
        <w:trPr>
          <w:trHeight w:val="572"/>
          <w:jc w:val="center"/>
        </w:trPr>
        <w:tc>
          <w:tcPr>
            <w:tcW w:w="775" w:type="dxa"/>
            <w:vMerge w:val="restart"/>
            <w:shd w:val="clear" w:color="auto" w:fill="auto"/>
            <w:tcMar>
              <w:top w:w="15" w:type="dxa"/>
              <w:left w:w="15" w:type="dxa"/>
              <w:bottom w:w="0" w:type="dxa"/>
              <w:right w:w="15" w:type="dxa"/>
            </w:tcMar>
            <w:vAlign w:val="center"/>
            <w:hideMark/>
          </w:tcPr>
          <w:p w14:paraId="71A0910A" w14:textId="77777777" w:rsidR="002F7E33" w:rsidRPr="00442D8A" w:rsidRDefault="002F7E33" w:rsidP="0094413F">
            <w:pPr>
              <w:spacing w:beforeLines="0" w:before="120" w:after="0"/>
              <w:jc w:val="center"/>
              <w:textAlignment w:val="center"/>
              <w:rPr>
                <w:szCs w:val="20"/>
                <w:lang w:eastAsia="zh-CN"/>
              </w:rPr>
            </w:pPr>
            <w:r w:rsidRPr="00442D8A">
              <w:rPr>
                <w:bCs/>
                <w:kern w:val="24"/>
                <w:szCs w:val="20"/>
                <w:lang w:eastAsia="zh-CN"/>
              </w:rPr>
              <w:lastRenderedPageBreak/>
              <w:t>CNR of PUSCH</w:t>
            </w:r>
          </w:p>
        </w:tc>
        <w:tc>
          <w:tcPr>
            <w:tcW w:w="1647" w:type="dxa"/>
            <w:gridSpan w:val="2"/>
            <w:shd w:val="clear" w:color="auto" w:fill="auto"/>
            <w:tcMar>
              <w:top w:w="15" w:type="dxa"/>
              <w:left w:w="15" w:type="dxa"/>
              <w:bottom w:w="0" w:type="dxa"/>
              <w:right w:w="15" w:type="dxa"/>
            </w:tcMar>
            <w:vAlign w:val="center"/>
            <w:hideMark/>
          </w:tcPr>
          <w:p w14:paraId="37E91263" w14:textId="77777777" w:rsidR="002F7E33" w:rsidRPr="00442D8A" w:rsidRDefault="002F7E33" w:rsidP="0094413F">
            <w:pPr>
              <w:spacing w:beforeLines="0" w:before="0" w:after="0"/>
              <w:jc w:val="center"/>
              <w:textAlignment w:val="center"/>
              <w:rPr>
                <w:szCs w:val="20"/>
                <w:lang w:eastAsia="zh-CN"/>
              </w:rPr>
            </w:pPr>
            <w:r w:rsidRPr="00442D8A">
              <w:rPr>
                <w:kern w:val="24"/>
                <w:szCs w:val="20"/>
                <w:lang w:eastAsia="zh-CN"/>
              </w:rPr>
              <w:t>Elevation angle[degree]</w:t>
            </w:r>
          </w:p>
        </w:tc>
        <w:tc>
          <w:tcPr>
            <w:tcW w:w="772" w:type="dxa"/>
            <w:tcBorders>
              <w:bottom w:val="single" w:sz="8" w:space="0" w:color="auto"/>
            </w:tcBorders>
            <w:shd w:val="clear" w:color="auto" w:fill="auto"/>
            <w:tcMar>
              <w:top w:w="15" w:type="dxa"/>
              <w:left w:w="15" w:type="dxa"/>
              <w:bottom w:w="0" w:type="dxa"/>
              <w:right w:w="15" w:type="dxa"/>
            </w:tcMar>
            <w:vAlign w:val="center"/>
            <w:hideMark/>
          </w:tcPr>
          <w:p w14:paraId="03732D38" w14:textId="77777777" w:rsidR="002F7E33" w:rsidRPr="00442D8A" w:rsidRDefault="002F7E33" w:rsidP="0094413F">
            <w:pPr>
              <w:spacing w:beforeLines="0" w:before="0" w:after="0"/>
              <w:jc w:val="center"/>
              <w:textAlignment w:val="center"/>
              <w:rPr>
                <w:szCs w:val="20"/>
                <w:lang w:eastAsia="zh-CN"/>
              </w:rPr>
            </w:pPr>
            <w:r w:rsidRPr="00442D8A">
              <w:rPr>
                <w:kern w:val="24"/>
                <w:szCs w:val="20"/>
                <w:lang w:eastAsia="zh-CN"/>
              </w:rPr>
              <w:t>10</w:t>
            </w:r>
          </w:p>
        </w:tc>
        <w:tc>
          <w:tcPr>
            <w:tcW w:w="772" w:type="dxa"/>
            <w:tcBorders>
              <w:bottom w:val="single" w:sz="8" w:space="0" w:color="auto"/>
            </w:tcBorders>
            <w:shd w:val="clear" w:color="auto" w:fill="auto"/>
            <w:tcMar>
              <w:top w:w="15" w:type="dxa"/>
              <w:left w:w="15" w:type="dxa"/>
              <w:bottom w:w="0" w:type="dxa"/>
              <w:right w:w="15" w:type="dxa"/>
            </w:tcMar>
            <w:vAlign w:val="center"/>
            <w:hideMark/>
          </w:tcPr>
          <w:p w14:paraId="749A7B3B" w14:textId="77777777" w:rsidR="002F7E33" w:rsidRPr="00442D8A" w:rsidRDefault="002F7E33" w:rsidP="0094413F">
            <w:pPr>
              <w:spacing w:beforeLines="0" w:before="0" w:after="0"/>
              <w:jc w:val="center"/>
              <w:textAlignment w:val="center"/>
              <w:rPr>
                <w:szCs w:val="20"/>
                <w:lang w:eastAsia="zh-CN"/>
              </w:rPr>
            </w:pPr>
            <w:r w:rsidRPr="00442D8A">
              <w:rPr>
                <w:kern w:val="24"/>
                <w:szCs w:val="20"/>
                <w:lang w:eastAsia="zh-CN"/>
              </w:rPr>
              <w:t>20</w:t>
            </w:r>
          </w:p>
        </w:tc>
        <w:tc>
          <w:tcPr>
            <w:tcW w:w="772" w:type="dxa"/>
            <w:tcBorders>
              <w:bottom w:val="single" w:sz="8" w:space="0" w:color="auto"/>
            </w:tcBorders>
            <w:shd w:val="clear" w:color="auto" w:fill="auto"/>
            <w:tcMar>
              <w:top w:w="15" w:type="dxa"/>
              <w:left w:w="15" w:type="dxa"/>
              <w:bottom w:w="0" w:type="dxa"/>
              <w:right w:w="15" w:type="dxa"/>
            </w:tcMar>
            <w:vAlign w:val="center"/>
            <w:hideMark/>
          </w:tcPr>
          <w:p w14:paraId="657687FC" w14:textId="77777777" w:rsidR="002F7E33" w:rsidRPr="00442D8A" w:rsidRDefault="002F7E33" w:rsidP="0094413F">
            <w:pPr>
              <w:spacing w:beforeLines="0" w:before="0" w:after="0"/>
              <w:jc w:val="center"/>
              <w:textAlignment w:val="center"/>
              <w:rPr>
                <w:szCs w:val="20"/>
                <w:lang w:eastAsia="zh-CN"/>
              </w:rPr>
            </w:pPr>
            <w:r w:rsidRPr="00442D8A">
              <w:rPr>
                <w:kern w:val="24"/>
                <w:szCs w:val="20"/>
                <w:lang w:eastAsia="zh-CN"/>
              </w:rPr>
              <w:t>30</w:t>
            </w:r>
          </w:p>
        </w:tc>
        <w:tc>
          <w:tcPr>
            <w:tcW w:w="772" w:type="dxa"/>
            <w:tcBorders>
              <w:bottom w:val="single" w:sz="8" w:space="0" w:color="auto"/>
            </w:tcBorders>
            <w:shd w:val="clear" w:color="auto" w:fill="auto"/>
            <w:tcMar>
              <w:top w:w="15" w:type="dxa"/>
              <w:left w:w="15" w:type="dxa"/>
              <w:bottom w:w="0" w:type="dxa"/>
              <w:right w:w="15" w:type="dxa"/>
            </w:tcMar>
            <w:vAlign w:val="center"/>
            <w:hideMark/>
          </w:tcPr>
          <w:p w14:paraId="0F4BAAA3" w14:textId="77777777" w:rsidR="002F7E33" w:rsidRPr="00442D8A" w:rsidRDefault="002F7E33" w:rsidP="0094413F">
            <w:pPr>
              <w:spacing w:beforeLines="0" w:before="0" w:after="0"/>
              <w:jc w:val="center"/>
              <w:textAlignment w:val="center"/>
              <w:rPr>
                <w:szCs w:val="20"/>
                <w:lang w:eastAsia="zh-CN"/>
              </w:rPr>
            </w:pPr>
            <w:r w:rsidRPr="00442D8A">
              <w:rPr>
                <w:kern w:val="24"/>
                <w:szCs w:val="20"/>
                <w:lang w:eastAsia="zh-CN"/>
              </w:rPr>
              <w:t>40</w:t>
            </w:r>
          </w:p>
        </w:tc>
        <w:tc>
          <w:tcPr>
            <w:tcW w:w="772" w:type="dxa"/>
            <w:tcBorders>
              <w:bottom w:val="single" w:sz="8" w:space="0" w:color="auto"/>
            </w:tcBorders>
            <w:shd w:val="clear" w:color="auto" w:fill="auto"/>
            <w:tcMar>
              <w:top w:w="15" w:type="dxa"/>
              <w:left w:w="15" w:type="dxa"/>
              <w:bottom w:w="0" w:type="dxa"/>
              <w:right w:w="15" w:type="dxa"/>
            </w:tcMar>
            <w:vAlign w:val="center"/>
            <w:hideMark/>
          </w:tcPr>
          <w:p w14:paraId="64DDEBC1" w14:textId="77777777" w:rsidR="002F7E33" w:rsidRPr="00442D8A" w:rsidRDefault="002F7E33" w:rsidP="0094413F">
            <w:pPr>
              <w:spacing w:beforeLines="0" w:before="0" w:after="0"/>
              <w:jc w:val="center"/>
              <w:textAlignment w:val="center"/>
              <w:rPr>
                <w:szCs w:val="20"/>
                <w:lang w:eastAsia="zh-CN"/>
              </w:rPr>
            </w:pPr>
            <w:r w:rsidRPr="00442D8A">
              <w:rPr>
                <w:kern w:val="24"/>
                <w:szCs w:val="20"/>
                <w:lang w:eastAsia="zh-CN"/>
              </w:rPr>
              <w:t>50</w:t>
            </w:r>
          </w:p>
        </w:tc>
        <w:tc>
          <w:tcPr>
            <w:tcW w:w="772" w:type="dxa"/>
            <w:tcBorders>
              <w:bottom w:val="single" w:sz="8" w:space="0" w:color="auto"/>
            </w:tcBorders>
            <w:shd w:val="clear" w:color="auto" w:fill="auto"/>
            <w:tcMar>
              <w:top w:w="15" w:type="dxa"/>
              <w:left w:w="15" w:type="dxa"/>
              <w:bottom w:w="0" w:type="dxa"/>
              <w:right w:w="15" w:type="dxa"/>
            </w:tcMar>
            <w:vAlign w:val="center"/>
            <w:hideMark/>
          </w:tcPr>
          <w:p w14:paraId="30AA4253" w14:textId="77777777" w:rsidR="002F7E33" w:rsidRPr="00442D8A" w:rsidRDefault="002F7E33" w:rsidP="0094413F">
            <w:pPr>
              <w:spacing w:beforeLines="0" w:before="0" w:after="0"/>
              <w:jc w:val="center"/>
              <w:textAlignment w:val="center"/>
              <w:rPr>
                <w:szCs w:val="20"/>
                <w:lang w:eastAsia="zh-CN"/>
              </w:rPr>
            </w:pPr>
            <w:r w:rsidRPr="00442D8A">
              <w:rPr>
                <w:kern w:val="24"/>
                <w:szCs w:val="20"/>
                <w:lang w:eastAsia="zh-CN"/>
              </w:rPr>
              <w:t>60</w:t>
            </w:r>
          </w:p>
        </w:tc>
        <w:tc>
          <w:tcPr>
            <w:tcW w:w="772" w:type="dxa"/>
            <w:tcBorders>
              <w:bottom w:val="single" w:sz="8" w:space="0" w:color="auto"/>
            </w:tcBorders>
            <w:shd w:val="clear" w:color="auto" w:fill="auto"/>
            <w:tcMar>
              <w:top w:w="15" w:type="dxa"/>
              <w:left w:w="15" w:type="dxa"/>
              <w:bottom w:w="0" w:type="dxa"/>
              <w:right w:w="15" w:type="dxa"/>
            </w:tcMar>
            <w:vAlign w:val="center"/>
            <w:hideMark/>
          </w:tcPr>
          <w:p w14:paraId="0EBF439F" w14:textId="77777777" w:rsidR="002F7E33" w:rsidRPr="00442D8A" w:rsidRDefault="002F7E33" w:rsidP="0094413F">
            <w:pPr>
              <w:spacing w:beforeLines="0" w:before="0" w:after="0"/>
              <w:jc w:val="center"/>
              <w:textAlignment w:val="center"/>
              <w:rPr>
                <w:szCs w:val="20"/>
                <w:lang w:eastAsia="zh-CN"/>
              </w:rPr>
            </w:pPr>
            <w:r w:rsidRPr="00442D8A">
              <w:rPr>
                <w:kern w:val="24"/>
                <w:szCs w:val="20"/>
                <w:lang w:eastAsia="zh-CN"/>
              </w:rPr>
              <w:t>70</w:t>
            </w:r>
          </w:p>
        </w:tc>
        <w:tc>
          <w:tcPr>
            <w:tcW w:w="772" w:type="dxa"/>
            <w:tcBorders>
              <w:bottom w:val="single" w:sz="8" w:space="0" w:color="auto"/>
            </w:tcBorders>
            <w:shd w:val="clear" w:color="auto" w:fill="auto"/>
            <w:tcMar>
              <w:top w:w="15" w:type="dxa"/>
              <w:left w:w="15" w:type="dxa"/>
              <w:bottom w:w="0" w:type="dxa"/>
              <w:right w:w="15" w:type="dxa"/>
            </w:tcMar>
            <w:vAlign w:val="center"/>
            <w:hideMark/>
          </w:tcPr>
          <w:p w14:paraId="5A91D997" w14:textId="77777777" w:rsidR="002F7E33" w:rsidRPr="00442D8A" w:rsidRDefault="002F7E33" w:rsidP="0094413F">
            <w:pPr>
              <w:spacing w:beforeLines="0" w:before="0" w:after="0"/>
              <w:jc w:val="center"/>
              <w:textAlignment w:val="center"/>
              <w:rPr>
                <w:szCs w:val="20"/>
                <w:lang w:eastAsia="zh-CN"/>
              </w:rPr>
            </w:pPr>
            <w:r w:rsidRPr="00442D8A">
              <w:rPr>
                <w:kern w:val="24"/>
                <w:szCs w:val="20"/>
                <w:lang w:eastAsia="zh-CN"/>
              </w:rPr>
              <w:t>80</w:t>
            </w:r>
          </w:p>
        </w:tc>
        <w:tc>
          <w:tcPr>
            <w:tcW w:w="772" w:type="dxa"/>
            <w:tcBorders>
              <w:bottom w:val="single" w:sz="8" w:space="0" w:color="auto"/>
            </w:tcBorders>
            <w:shd w:val="clear" w:color="auto" w:fill="auto"/>
            <w:tcMar>
              <w:top w:w="15" w:type="dxa"/>
              <w:left w:w="15" w:type="dxa"/>
              <w:bottom w:w="0" w:type="dxa"/>
              <w:right w:w="15" w:type="dxa"/>
            </w:tcMar>
            <w:vAlign w:val="center"/>
            <w:hideMark/>
          </w:tcPr>
          <w:p w14:paraId="285563DA" w14:textId="77777777" w:rsidR="002F7E33" w:rsidRPr="00442D8A" w:rsidRDefault="002F7E33" w:rsidP="0094413F">
            <w:pPr>
              <w:spacing w:beforeLines="0" w:before="0" w:after="0"/>
              <w:jc w:val="center"/>
              <w:textAlignment w:val="center"/>
              <w:rPr>
                <w:szCs w:val="20"/>
                <w:lang w:eastAsia="zh-CN"/>
              </w:rPr>
            </w:pPr>
            <w:r w:rsidRPr="00442D8A">
              <w:rPr>
                <w:kern w:val="24"/>
                <w:szCs w:val="20"/>
                <w:lang w:eastAsia="zh-CN"/>
              </w:rPr>
              <w:t>90</w:t>
            </w:r>
          </w:p>
        </w:tc>
      </w:tr>
      <w:tr w:rsidR="003A7A20" w:rsidRPr="00407182" w14:paraId="2FFA6830" w14:textId="77777777" w:rsidTr="002500F7">
        <w:trPr>
          <w:trHeight w:val="408"/>
          <w:jc w:val="center"/>
        </w:trPr>
        <w:tc>
          <w:tcPr>
            <w:tcW w:w="0" w:type="auto"/>
            <w:vMerge/>
            <w:shd w:val="clear" w:color="auto" w:fill="auto"/>
            <w:vAlign w:val="center"/>
            <w:hideMark/>
          </w:tcPr>
          <w:p w14:paraId="4C71CE38" w14:textId="77777777" w:rsidR="002F7E33" w:rsidRPr="00442D8A" w:rsidRDefault="002F7E33" w:rsidP="002F7E33">
            <w:pPr>
              <w:spacing w:beforeLines="0" w:before="0" w:after="0"/>
              <w:jc w:val="left"/>
              <w:rPr>
                <w:szCs w:val="20"/>
                <w:lang w:eastAsia="zh-CN"/>
              </w:rPr>
            </w:pPr>
          </w:p>
        </w:tc>
        <w:tc>
          <w:tcPr>
            <w:tcW w:w="606" w:type="dxa"/>
            <w:vMerge w:val="restart"/>
            <w:shd w:val="clear" w:color="auto" w:fill="auto"/>
            <w:tcMar>
              <w:top w:w="15" w:type="dxa"/>
              <w:left w:w="15" w:type="dxa"/>
              <w:bottom w:w="0" w:type="dxa"/>
              <w:right w:w="15" w:type="dxa"/>
            </w:tcMar>
            <w:vAlign w:val="center"/>
            <w:hideMark/>
          </w:tcPr>
          <w:p w14:paraId="450120C5" w14:textId="77777777" w:rsidR="002F7E33" w:rsidRPr="00442D8A" w:rsidRDefault="002F7E33" w:rsidP="002F7E33">
            <w:pPr>
              <w:spacing w:beforeLines="0" w:before="0" w:after="0"/>
              <w:jc w:val="center"/>
              <w:textAlignment w:val="center"/>
              <w:rPr>
                <w:szCs w:val="20"/>
                <w:lang w:eastAsia="zh-CN"/>
              </w:rPr>
            </w:pPr>
            <w:r w:rsidRPr="00442D8A">
              <w:rPr>
                <w:kern w:val="24"/>
                <w:szCs w:val="20"/>
                <w:lang w:eastAsia="zh-CN"/>
              </w:rPr>
              <w:t>Set-1</w:t>
            </w:r>
          </w:p>
        </w:tc>
        <w:tc>
          <w:tcPr>
            <w:tcW w:w="1041" w:type="dxa"/>
            <w:shd w:val="clear" w:color="auto" w:fill="auto"/>
            <w:tcMar>
              <w:top w:w="15" w:type="dxa"/>
              <w:left w:w="15" w:type="dxa"/>
              <w:bottom w:w="0" w:type="dxa"/>
              <w:right w:w="15" w:type="dxa"/>
            </w:tcMar>
            <w:vAlign w:val="center"/>
            <w:hideMark/>
          </w:tcPr>
          <w:p w14:paraId="57530B05" w14:textId="77777777" w:rsidR="002F7E33" w:rsidRPr="00442D8A" w:rsidRDefault="002F7E33" w:rsidP="002F7E33">
            <w:pPr>
              <w:spacing w:beforeLines="0" w:before="0" w:after="0"/>
              <w:jc w:val="center"/>
              <w:textAlignment w:val="center"/>
              <w:rPr>
                <w:szCs w:val="20"/>
                <w:lang w:eastAsia="zh-CN"/>
              </w:rPr>
            </w:pPr>
            <w:r w:rsidRPr="00442D8A">
              <w:rPr>
                <w:kern w:val="24"/>
                <w:szCs w:val="20"/>
                <w:lang w:eastAsia="zh-CN"/>
              </w:rPr>
              <w:t>600km</w:t>
            </w:r>
          </w:p>
        </w:tc>
        <w:tc>
          <w:tcPr>
            <w:tcW w:w="772" w:type="dxa"/>
            <w:shd w:val="clear" w:color="auto" w:fill="auto"/>
            <w:tcMar>
              <w:top w:w="15" w:type="dxa"/>
              <w:left w:w="15" w:type="dxa"/>
              <w:bottom w:w="0" w:type="dxa"/>
              <w:right w:w="15" w:type="dxa"/>
            </w:tcMar>
            <w:vAlign w:val="center"/>
          </w:tcPr>
          <w:p w14:paraId="27DA9669" w14:textId="731172D8" w:rsidR="002F7E33" w:rsidRPr="002F7E33" w:rsidRDefault="002F7E33" w:rsidP="002F7E33">
            <w:pPr>
              <w:spacing w:beforeLines="0" w:before="0" w:after="0"/>
              <w:jc w:val="center"/>
              <w:textAlignment w:val="bottom"/>
              <w:rPr>
                <w:color w:val="FF0000"/>
                <w:szCs w:val="20"/>
                <w:lang w:eastAsia="zh-CN"/>
              </w:rPr>
            </w:pPr>
            <w:r w:rsidRPr="009D7ECE">
              <w:rPr>
                <w:rFonts w:eastAsia="等线"/>
                <w:color w:val="000000"/>
                <w:kern w:val="24"/>
                <w:szCs w:val="20"/>
              </w:rPr>
              <w:t xml:space="preserve">-10.45 </w:t>
            </w:r>
          </w:p>
        </w:tc>
        <w:tc>
          <w:tcPr>
            <w:tcW w:w="772" w:type="dxa"/>
            <w:shd w:val="clear" w:color="auto" w:fill="auto"/>
            <w:tcMar>
              <w:top w:w="15" w:type="dxa"/>
              <w:left w:w="15" w:type="dxa"/>
              <w:bottom w:w="0" w:type="dxa"/>
              <w:right w:w="15" w:type="dxa"/>
            </w:tcMar>
            <w:vAlign w:val="center"/>
          </w:tcPr>
          <w:p w14:paraId="07C8FA96" w14:textId="7F6FC2E6" w:rsidR="002F7E33" w:rsidRPr="002F7E33" w:rsidRDefault="002F7E33" w:rsidP="002F7E33">
            <w:pPr>
              <w:spacing w:beforeLines="0" w:before="0" w:after="0"/>
              <w:jc w:val="center"/>
              <w:textAlignment w:val="bottom"/>
              <w:rPr>
                <w:color w:val="FF0000"/>
                <w:szCs w:val="20"/>
                <w:lang w:eastAsia="zh-CN"/>
              </w:rPr>
            </w:pPr>
            <w:r w:rsidRPr="009D7ECE">
              <w:rPr>
                <w:rFonts w:eastAsia="等线"/>
                <w:color w:val="000000"/>
                <w:kern w:val="24"/>
                <w:szCs w:val="20"/>
              </w:rPr>
              <w:t xml:space="preserve">-7.51 </w:t>
            </w:r>
          </w:p>
        </w:tc>
        <w:tc>
          <w:tcPr>
            <w:tcW w:w="772" w:type="dxa"/>
            <w:shd w:val="clear" w:color="auto" w:fill="auto"/>
            <w:tcMar>
              <w:top w:w="15" w:type="dxa"/>
              <w:left w:w="15" w:type="dxa"/>
              <w:bottom w:w="0" w:type="dxa"/>
              <w:right w:w="15" w:type="dxa"/>
            </w:tcMar>
            <w:vAlign w:val="center"/>
          </w:tcPr>
          <w:p w14:paraId="4442080F" w14:textId="7D94EA43" w:rsidR="002F7E33" w:rsidRPr="002F7E33" w:rsidRDefault="002F7E33" w:rsidP="002F7E33">
            <w:pPr>
              <w:spacing w:beforeLines="0" w:before="0" w:after="0"/>
              <w:jc w:val="center"/>
              <w:textAlignment w:val="bottom"/>
              <w:rPr>
                <w:color w:val="FF0000"/>
                <w:szCs w:val="20"/>
                <w:lang w:eastAsia="zh-CN"/>
              </w:rPr>
            </w:pPr>
            <w:r w:rsidRPr="009D7ECE">
              <w:rPr>
                <w:rFonts w:eastAsia="等线"/>
                <w:color w:val="000000"/>
                <w:kern w:val="24"/>
                <w:szCs w:val="20"/>
              </w:rPr>
              <w:t xml:space="preserve">-5.23 </w:t>
            </w:r>
          </w:p>
        </w:tc>
        <w:tc>
          <w:tcPr>
            <w:tcW w:w="772" w:type="dxa"/>
            <w:shd w:val="clear" w:color="auto" w:fill="auto"/>
            <w:tcMar>
              <w:top w:w="15" w:type="dxa"/>
              <w:left w:w="15" w:type="dxa"/>
              <w:bottom w:w="0" w:type="dxa"/>
              <w:right w:w="15" w:type="dxa"/>
            </w:tcMar>
            <w:vAlign w:val="center"/>
          </w:tcPr>
          <w:p w14:paraId="343C10CD" w14:textId="54EBFE28" w:rsidR="002F7E33" w:rsidRPr="002F7E33" w:rsidRDefault="002F7E33" w:rsidP="002F7E33">
            <w:pPr>
              <w:spacing w:beforeLines="0" w:before="0" w:after="0"/>
              <w:jc w:val="center"/>
              <w:textAlignment w:val="bottom"/>
              <w:rPr>
                <w:color w:val="FF0000"/>
                <w:szCs w:val="20"/>
                <w:lang w:eastAsia="zh-CN"/>
              </w:rPr>
            </w:pPr>
            <w:r w:rsidRPr="009D7ECE">
              <w:rPr>
                <w:rFonts w:eastAsia="等线"/>
                <w:color w:val="000000"/>
                <w:kern w:val="24"/>
                <w:szCs w:val="20"/>
              </w:rPr>
              <w:t xml:space="preserve">-3.50 </w:t>
            </w:r>
          </w:p>
        </w:tc>
        <w:tc>
          <w:tcPr>
            <w:tcW w:w="772" w:type="dxa"/>
            <w:shd w:val="clear" w:color="auto" w:fill="auto"/>
            <w:tcMar>
              <w:top w:w="15" w:type="dxa"/>
              <w:left w:w="15" w:type="dxa"/>
              <w:bottom w:w="0" w:type="dxa"/>
              <w:right w:w="15" w:type="dxa"/>
            </w:tcMar>
            <w:vAlign w:val="center"/>
          </w:tcPr>
          <w:p w14:paraId="7F5D4AC8" w14:textId="7C821B12" w:rsidR="002F7E33" w:rsidRPr="002F7E33" w:rsidRDefault="002F7E33" w:rsidP="002F7E33">
            <w:pPr>
              <w:spacing w:beforeLines="0" w:before="0" w:after="0"/>
              <w:jc w:val="center"/>
              <w:textAlignment w:val="bottom"/>
              <w:rPr>
                <w:szCs w:val="20"/>
                <w:lang w:eastAsia="zh-CN"/>
              </w:rPr>
            </w:pPr>
            <w:r w:rsidRPr="009D7ECE">
              <w:rPr>
                <w:rFonts w:eastAsia="等线"/>
                <w:color w:val="000000"/>
                <w:kern w:val="24"/>
                <w:szCs w:val="20"/>
              </w:rPr>
              <w:t xml:space="preserve">-2.20 </w:t>
            </w:r>
          </w:p>
        </w:tc>
        <w:tc>
          <w:tcPr>
            <w:tcW w:w="772" w:type="dxa"/>
            <w:shd w:val="clear" w:color="auto" w:fill="auto"/>
            <w:tcMar>
              <w:top w:w="15" w:type="dxa"/>
              <w:left w:w="15" w:type="dxa"/>
              <w:bottom w:w="0" w:type="dxa"/>
              <w:right w:w="15" w:type="dxa"/>
            </w:tcMar>
            <w:vAlign w:val="center"/>
          </w:tcPr>
          <w:p w14:paraId="390AD158" w14:textId="265579E0" w:rsidR="002F7E33" w:rsidRPr="002F7E33" w:rsidRDefault="002F7E33" w:rsidP="002F7E33">
            <w:pPr>
              <w:spacing w:beforeLines="0" w:before="0" w:after="0"/>
              <w:jc w:val="center"/>
              <w:textAlignment w:val="bottom"/>
              <w:rPr>
                <w:szCs w:val="20"/>
                <w:lang w:eastAsia="zh-CN"/>
              </w:rPr>
            </w:pPr>
            <w:r w:rsidRPr="009D7ECE">
              <w:rPr>
                <w:rFonts w:eastAsia="等线"/>
                <w:color w:val="000000"/>
                <w:kern w:val="24"/>
                <w:szCs w:val="20"/>
              </w:rPr>
              <w:t xml:space="preserve">-1.26 </w:t>
            </w:r>
          </w:p>
        </w:tc>
        <w:tc>
          <w:tcPr>
            <w:tcW w:w="772" w:type="dxa"/>
            <w:shd w:val="clear" w:color="auto" w:fill="auto"/>
            <w:tcMar>
              <w:top w:w="15" w:type="dxa"/>
              <w:left w:w="15" w:type="dxa"/>
              <w:bottom w:w="0" w:type="dxa"/>
              <w:right w:w="15" w:type="dxa"/>
            </w:tcMar>
            <w:vAlign w:val="center"/>
          </w:tcPr>
          <w:p w14:paraId="6F0DEC04" w14:textId="3831556D" w:rsidR="002F7E33" w:rsidRPr="002F7E33" w:rsidRDefault="002F7E33" w:rsidP="002F7E33">
            <w:pPr>
              <w:spacing w:beforeLines="0" w:before="0" w:after="0"/>
              <w:jc w:val="center"/>
              <w:textAlignment w:val="bottom"/>
              <w:rPr>
                <w:szCs w:val="20"/>
                <w:lang w:eastAsia="zh-CN"/>
              </w:rPr>
            </w:pPr>
            <w:r w:rsidRPr="009D7ECE">
              <w:rPr>
                <w:rFonts w:eastAsia="等线"/>
                <w:color w:val="000000"/>
                <w:kern w:val="24"/>
                <w:szCs w:val="20"/>
              </w:rPr>
              <w:t xml:space="preserve">-0.63 </w:t>
            </w:r>
          </w:p>
        </w:tc>
        <w:tc>
          <w:tcPr>
            <w:tcW w:w="772" w:type="dxa"/>
            <w:shd w:val="clear" w:color="auto" w:fill="auto"/>
            <w:tcMar>
              <w:top w:w="15" w:type="dxa"/>
              <w:left w:w="15" w:type="dxa"/>
              <w:bottom w:w="0" w:type="dxa"/>
              <w:right w:w="15" w:type="dxa"/>
            </w:tcMar>
            <w:vAlign w:val="center"/>
          </w:tcPr>
          <w:p w14:paraId="0424477F" w14:textId="57A70246" w:rsidR="002F7E33" w:rsidRPr="002F7E33" w:rsidRDefault="002F7E33" w:rsidP="002F7E33">
            <w:pPr>
              <w:spacing w:beforeLines="0" w:before="0" w:after="0"/>
              <w:jc w:val="center"/>
              <w:textAlignment w:val="bottom"/>
              <w:rPr>
                <w:szCs w:val="20"/>
                <w:lang w:eastAsia="zh-CN"/>
              </w:rPr>
            </w:pPr>
            <w:r w:rsidRPr="009D7ECE">
              <w:rPr>
                <w:rFonts w:eastAsia="等线"/>
                <w:color w:val="000000"/>
                <w:kern w:val="24"/>
                <w:szCs w:val="20"/>
              </w:rPr>
              <w:t xml:space="preserve">-0.25 </w:t>
            </w:r>
          </w:p>
        </w:tc>
        <w:tc>
          <w:tcPr>
            <w:tcW w:w="772" w:type="dxa"/>
            <w:shd w:val="clear" w:color="auto" w:fill="auto"/>
            <w:tcMar>
              <w:top w:w="15" w:type="dxa"/>
              <w:left w:w="15" w:type="dxa"/>
              <w:bottom w:w="0" w:type="dxa"/>
              <w:right w:w="15" w:type="dxa"/>
            </w:tcMar>
            <w:vAlign w:val="center"/>
          </w:tcPr>
          <w:p w14:paraId="7ED7984B" w14:textId="3D0F22CD" w:rsidR="002F7E33" w:rsidRPr="002F7E33" w:rsidRDefault="002F7E33" w:rsidP="002F7E33">
            <w:pPr>
              <w:spacing w:beforeLines="0" w:before="0" w:after="0"/>
              <w:jc w:val="center"/>
              <w:textAlignment w:val="bottom"/>
              <w:rPr>
                <w:szCs w:val="20"/>
                <w:lang w:eastAsia="zh-CN"/>
              </w:rPr>
            </w:pPr>
            <w:r w:rsidRPr="009D7ECE">
              <w:rPr>
                <w:rFonts w:eastAsia="等线"/>
                <w:color w:val="000000"/>
                <w:kern w:val="24"/>
                <w:szCs w:val="20"/>
              </w:rPr>
              <w:t xml:space="preserve">-0.13 </w:t>
            </w:r>
          </w:p>
        </w:tc>
      </w:tr>
      <w:tr w:rsidR="003A7A20" w:rsidRPr="00407182" w14:paraId="441CEDE0" w14:textId="77777777" w:rsidTr="002500F7">
        <w:trPr>
          <w:trHeight w:val="408"/>
          <w:jc w:val="center"/>
        </w:trPr>
        <w:tc>
          <w:tcPr>
            <w:tcW w:w="0" w:type="auto"/>
            <w:vMerge/>
            <w:shd w:val="clear" w:color="auto" w:fill="auto"/>
            <w:vAlign w:val="center"/>
            <w:hideMark/>
          </w:tcPr>
          <w:p w14:paraId="347BC57E" w14:textId="77777777" w:rsidR="002F7E33" w:rsidRPr="00442D8A" w:rsidRDefault="002F7E33" w:rsidP="002F7E33">
            <w:pPr>
              <w:spacing w:beforeLines="0" w:before="0" w:after="0"/>
              <w:jc w:val="left"/>
              <w:rPr>
                <w:szCs w:val="20"/>
                <w:lang w:eastAsia="zh-CN"/>
              </w:rPr>
            </w:pPr>
          </w:p>
        </w:tc>
        <w:tc>
          <w:tcPr>
            <w:tcW w:w="0" w:type="auto"/>
            <w:vMerge/>
            <w:shd w:val="clear" w:color="auto" w:fill="auto"/>
            <w:vAlign w:val="center"/>
            <w:hideMark/>
          </w:tcPr>
          <w:p w14:paraId="0B543444" w14:textId="77777777" w:rsidR="002F7E33" w:rsidRPr="00442D8A" w:rsidRDefault="002F7E33" w:rsidP="002F7E33">
            <w:pPr>
              <w:spacing w:beforeLines="0" w:before="0" w:after="0"/>
              <w:jc w:val="left"/>
              <w:rPr>
                <w:szCs w:val="20"/>
                <w:lang w:eastAsia="zh-CN"/>
              </w:rPr>
            </w:pPr>
          </w:p>
        </w:tc>
        <w:tc>
          <w:tcPr>
            <w:tcW w:w="1041" w:type="dxa"/>
            <w:shd w:val="clear" w:color="auto" w:fill="auto"/>
            <w:tcMar>
              <w:top w:w="15" w:type="dxa"/>
              <w:left w:w="15" w:type="dxa"/>
              <w:bottom w:w="0" w:type="dxa"/>
              <w:right w:w="15" w:type="dxa"/>
            </w:tcMar>
            <w:vAlign w:val="center"/>
            <w:hideMark/>
          </w:tcPr>
          <w:p w14:paraId="3865BEBD" w14:textId="77777777" w:rsidR="002F7E33" w:rsidRPr="00442D8A" w:rsidRDefault="002F7E33" w:rsidP="002F7E33">
            <w:pPr>
              <w:spacing w:beforeLines="0" w:before="0" w:after="0"/>
              <w:jc w:val="center"/>
              <w:textAlignment w:val="center"/>
              <w:rPr>
                <w:szCs w:val="20"/>
                <w:lang w:eastAsia="zh-CN"/>
              </w:rPr>
            </w:pPr>
            <w:r w:rsidRPr="00442D8A">
              <w:rPr>
                <w:kern w:val="24"/>
                <w:szCs w:val="20"/>
                <w:lang w:eastAsia="zh-CN"/>
              </w:rPr>
              <w:t>1200km</w:t>
            </w:r>
          </w:p>
        </w:tc>
        <w:tc>
          <w:tcPr>
            <w:tcW w:w="772" w:type="dxa"/>
            <w:shd w:val="clear" w:color="auto" w:fill="auto"/>
            <w:tcMar>
              <w:top w:w="15" w:type="dxa"/>
              <w:left w:w="15" w:type="dxa"/>
              <w:bottom w:w="0" w:type="dxa"/>
              <w:right w:w="15" w:type="dxa"/>
            </w:tcMar>
            <w:vAlign w:val="center"/>
          </w:tcPr>
          <w:p w14:paraId="32532EAE" w14:textId="08B6F77B" w:rsidR="002F7E33" w:rsidRPr="002F7E33" w:rsidRDefault="002F7E33" w:rsidP="002F7E33">
            <w:pPr>
              <w:spacing w:beforeLines="0" w:before="0" w:after="0"/>
              <w:jc w:val="center"/>
              <w:textAlignment w:val="bottom"/>
              <w:rPr>
                <w:color w:val="FF0000"/>
                <w:szCs w:val="20"/>
                <w:lang w:eastAsia="zh-CN"/>
              </w:rPr>
            </w:pPr>
            <w:r w:rsidRPr="009D7ECE">
              <w:rPr>
                <w:rFonts w:eastAsia="等线"/>
                <w:color w:val="000000"/>
                <w:kern w:val="24"/>
                <w:szCs w:val="20"/>
              </w:rPr>
              <w:t xml:space="preserve">-14.65 </w:t>
            </w:r>
          </w:p>
        </w:tc>
        <w:tc>
          <w:tcPr>
            <w:tcW w:w="772" w:type="dxa"/>
            <w:shd w:val="clear" w:color="auto" w:fill="auto"/>
            <w:tcMar>
              <w:top w:w="15" w:type="dxa"/>
              <w:left w:w="15" w:type="dxa"/>
              <w:bottom w:w="0" w:type="dxa"/>
              <w:right w:w="15" w:type="dxa"/>
            </w:tcMar>
            <w:vAlign w:val="center"/>
          </w:tcPr>
          <w:p w14:paraId="3C3290C5" w14:textId="6E40D776" w:rsidR="002F7E33" w:rsidRPr="002F7E33" w:rsidRDefault="002F7E33" w:rsidP="002F7E33">
            <w:pPr>
              <w:spacing w:beforeLines="0" w:before="0" w:after="0"/>
              <w:jc w:val="center"/>
              <w:textAlignment w:val="bottom"/>
              <w:rPr>
                <w:color w:val="FF0000"/>
                <w:szCs w:val="20"/>
                <w:lang w:eastAsia="zh-CN"/>
              </w:rPr>
            </w:pPr>
            <w:r w:rsidRPr="009D7ECE">
              <w:rPr>
                <w:rFonts w:eastAsia="等线"/>
                <w:color w:val="000000"/>
                <w:kern w:val="24"/>
                <w:szCs w:val="20"/>
              </w:rPr>
              <w:t xml:space="preserve">-12.44 </w:t>
            </w:r>
          </w:p>
        </w:tc>
        <w:tc>
          <w:tcPr>
            <w:tcW w:w="772" w:type="dxa"/>
            <w:shd w:val="clear" w:color="auto" w:fill="auto"/>
            <w:tcMar>
              <w:top w:w="15" w:type="dxa"/>
              <w:left w:w="15" w:type="dxa"/>
              <w:bottom w:w="0" w:type="dxa"/>
              <w:right w:w="15" w:type="dxa"/>
            </w:tcMar>
            <w:vAlign w:val="center"/>
          </w:tcPr>
          <w:p w14:paraId="7AE89AF2" w14:textId="4896C965" w:rsidR="002F7E33" w:rsidRPr="002F7E33" w:rsidRDefault="002F7E33" w:rsidP="002F7E33">
            <w:pPr>
              <w:spacing w:beforeLines="0" w:before="0" w:after="0"/>
              <w:jc w:val="center"/>
              <w:textAlignment w:val="bottom"/>
              <w:rPr>
                <w:color w:val="FF0000"/>
                <w:szCs w:val="20"/>
                <w:lang w:eastAsia="zh-CN"/>
              </w:rPr>
            </w:pPr>
            <w:r w:rsidRPr="009D7ECE">
              <w:rPr>
                <w:rFonts w:eastAsia="等线"/>
                <w:color w:val="000000"/>
                <w:kern w:val="24"/>
                <w:szCs w:val="20"/>
              </w:rPr>
              <w:t xml:space="preserve">-10.62 </w:t>
            </w:r>
          </w:p>
        </w:tc>
        <w:tc>
          <w:tcPr>
            <w:tcW w:w="772" w:type="dxa"/>
            <w:shd w:val="clear" w:color="auto" w:fill="auto"/>
            <w:tcMar>
              <w:top w:w="15" w:type="dxa"/>
              <w:left w:w="15" w:type="dxa"/>
              <w:bottom w:w="0" w:type="dxa"/>
              <w:right w:w="15" w:type="dxa"/>
            </w:tcMar>
            <w:vAlign w:val="center"/>
          </w:tcPr>
          <w:p w14:paraId="488D3DC2" w14:textId="5BB90786" w:rsidR="002F7E33" w:rsidRPr="002F7E33" w:rsidRDefault="002F7E33" w:rsidP="002F7E33">
            <w:pPr>
              <w:spacing w:beforeLines="0" w:before="0" w:after="0"/>
              <w:jc w:val="center"/>
              <w:textAlignment w:val="bottom"/>
              <w:rPr>
                <w:color w:val="FF0000"/>
                <w:szCs w:val="20"/>
                <w:lang w:eastAsia="zh-CN"/>
              </w:rPr>
            </w:pPr>
            <w:r w:rsidRPr="009D7ECE">
              <w:rPr>
                <w:rFonts w:eastAsia="等线"/>
                <w:color w:val="000000"/>
                <w:kern w:val="24"/>
                <w:szCs w:val="20"/>
              </w:rPr>
              <w:t xml:space="preserve">-9.16 </w:t>
            </w:r>
          </w:p>
        </w:tc>
        <w:tc>
          <w:tcPr>
            <w:tcW w:w="772" w:type="dxa"/>
            <w:shd w:val="clear" w:color="auto" w:fill="auto"/>
            <w:tcMar>
              <w:top w:w="15" w:type="dxa"/>
              <w:left w:w="15" w:type="dxa"/>
              <w:bottom w:w="0" w:type="dxa"/>
              <w:right w:w="15" w:type="dxa"/>
            </w:tcMar>
            <w:vAlign w:val="center"/>
          </w:tcPr>
          <w:p w14:paraId="6D872174" w14:textId="646285BB" w:rsidR="002F7E33" w:rsidRPr="002F7E33" w:rsidRDefault="002F7E33" w:rsidP="002F7E33">
            <w:pPr>
              <w:spacing w:beforeLines="0" w:before="0" w:after="0"/>
              <w:jc w:val="center"/>
              <w:textAlignment w:val="bottom"/>
              <w:rPr>
                <w:color w:val="FF0000"/>
                <w:szCs w:val="20"/>
                <w:lang w:eastAsia="zh-CN"/>
              </w:rPr>
            </w:pPr>
            <w:r w:rsidRPr="009D7ECE">
              <w:rPr>
                <w:rFonts w:eastAsia="等线"/>
                <w:color w:val="000000"/>
                <w:kern w:val="24"/>
                <w:szCs w:val="20"/>
              </w:rPr>
              <w:t xml:space="preserve">-8.03 </w:t>
            </w:r>
          </w:p>
        </w:tc>
        <w:tc>
          <w:tcPr>
            <w:tcW w:w="772" w:type="dxa"/>
            <w:shd w:val="clear" w:color="auto" w:fill="auto"/>
            <w:tcMar>
              <w:top w:w="15" w:type="dxa"/>
              <w:left w:w="15" w:type="dxa"/>
              <w:bottom w:w="0" w:type="dxa"/>
              <w:right w:w="15" w:type="dxa"/>
            </w:tcMar>
            <w:vAlign w:val="center"/>
          </w:tcPr>
          <w:p w14:paraId="741B4125" w14:textId="32B13FE9" w:rsidR="002F7E33" w:rsidRPr="002F7E33" w:rsidRDefault="002F7E33" w:rsidP="002F7E33">
            <w:pPr>
              <w:spacing w:beforeLines="0" w:before="0" w:after="0"/>
              <w:jc w:val="center"/>
              <w:textAlignment w:val="bottom"/>
              <w:rPr>
                <w:color w:val="FF0000"/>
                <w:szCs w:val="20"/>
                <w:lang w:eastAsia="zh-CN"/>
              </w:rPr>
            </w:pPr>
            <w:r w:rsidRPr="009D7ECE">
              <w:rPr>
                <w:rFonts w:eastAsia="等线"/>
                <w:color w:val="000000"/>
                <w:kern w:val="24"/>
                <w:szCs w:val="20"/>
              </w:rPr>
              <w:t xml:space="preserve">-7.19 </w:t>
            </w:r>
          </w:p>
        </w:tc>
        <w:tc>
          <w:tcPr>
            <w:tcW w:w="772" w:type="dxa"/>
            <w:shd w:val="clear" w:color="auto" w:fill="auto"/>
            <w:tcMar>
              <w:top w:w="15" w:type="dxa"/>
              <w:left w:w="15" w:type="dxa"/>
              <w:bottom w:w="0" w:type="dxa"/>
              <w:right w:w="15" w:type="dxa"/>
            </w:tcMar>
            <w:vAlign w:val="center"/>
          </w:tcPr>
          <w:p w14:paraId="549F18C2" w14:textId="54ED937A" w:rsidR="002F7E33" w:rsidRPr="002F7E33" w:rsidRDefault="002F7E33" w:rsidP="002F7E33">
            <w:pPr>
              <w:spacing w:beforeLines="0" w:before="0" w:after="0"/>
              <w:jc w:val="center"/>
              <w:textAlignment w:val="bottom"/>
              <w:rPr>
                <w:color w:val="FF0000"/>
                <w:szCs w:val="20"/>
                <w:lang w:eastAsia="zh-CN"/>
              </w:rPr>
            </w:pPr>
            <w:r w:rsidRPr="009D7ECE">
              <w:rPr>
                <w:rFonts w:eastAsia="等线"/>
                <w:color w:val="000000"/>
                <w:kern w:val="24"/>
                <w:szCs w:val="20"/>
              </w:rPr>
              <w:t xml:space="preserve">-6.60 </w:t>
            </w:r>
          </w:p>
        </w:tc>
        <w:tc>
          <w:tcPr>
            <w:tcW w:w="772" w:type="dxa"/>
            <w:shd w:val="clear" w:color="auto" w:fill="auto"/>
            <w:tcMar>
              <w:top w:w="15" w:type="dxa"/>
              <w:left w:w="15" w:type="dxa"/>
              <w:bottom w:w="0" w:type="dxa"/>
              <w:right w:w="15" w:type="dxa"/>
            </w:tcMar>
            <w:vAlign w:val="center"/>
          </w:tcPr>
          <w:p w14:paraId="7685AF1A" w14:textId="393F9440" w:rsidR="002F7E33" w:rsidRPr="002F7E33" w:rsidRDefault="002F7E33" w:rsidP="002F7E33">
            <w:pPr>
              <w:spacing w:beforeLines="0" w:before="0" w:after="0"/>
              <w:jc w:val="center"/>
              <w:textAlignment w:val="bottom"/>
              <w:rPr>
                <w:color w:val="FF0000"/>
                <w:szCs w:val="20"/>
                <w:lang w:eastAsia="zh-CN"/>
              </w:rPr>
            </w:pPr>
            <w:r w:rsidRPr="009D7ECE">
              <w:rPr>
                <w:rFonts w:eastAsia="等线"/>
                <w:color w:val="000000"/>
                <w:kern w:val="24"/>
                <w:szCs w:val="20"/>
              </w:rPr>
              <w:t xml:space="preserve">-6.26 </w:t>
            </w:r>
          </w:p>
        </w:tc>
        <w:tc>
          <w:tcPr>
            <w:tcW w:w="772" w:type="dxa"/>
            <w:shd w:val="clear" w:color="auto" w:fill="auto"/>
            <w:tcMar>
              <w:top w:w="15" w:type="dxa"/>
              <w:left w:w="15" w:type="dxa"/>
              <w:bottom w:w="0" w:type="dxa"/>
              <w:right w:w="15" w:type="dxa"/>
            </w:tcMar>
            <w:vAlign w:val="center"/>
          </w:tcPr>
          <w:p w14:paraId="019B767B" w14:textId="5727286D" w:rsidR="002F7E33" w:rsidRPr="002F7E33" w:rsidRDefault="002F7E33" w:rsidP="002F7E33">
            <w:pPr>
              <w:spacing w:beforeLines="0" w:before="0" w:after="0"/>
              <w:jc w:val="center"/>
              <w:textAlignment w:val="bottom"/>
              <w:rPr>
                <w:color w:val="FF0000"/>
                <w:szCs w:val="20"/>
                <w:lang w:eastAsia="zh-CN"/>
              </w:rPr>
            </w:pPr>
            <w:r w:rsidRPr="009D7ECE">
              <w:rPr>
                <w:rFonts w:eastAsia="等线"/>
                <w:color w:val="000000"/>
                <w:kern w:val="24"/>
                <w:szCs w:val="20"/>
              </w:rPr>
              <w:t xml:space="preserve">-6.15 </w:t>
            </w:r>
          </w:p>
        </w:tc>
      </w:tr>
      <w:tr w:rsidR="003A7A20" w:rsidRPr="00407182" w14:paraId="3288E2AD" w14:textId="77777777" w:rsidTr="002500F7">
        <w:trPr>
          <w:trHeight w:val="408"/>
          <w:jc w:val="center"/>
        </w:trPr>
        <w:tc>
          <w:tcPr>
            <w:tcW w:w="0" w:type="auto"/>
            <w:vMerge/>
            <w:shd w:val="clear" w:color="auto" w:fill="auto"/>
            <w:vAlign w:val="center"/>
            <w:hideMark/>
          </w:tcPr>
          <w:p w14:paraId="24DE9620" w14:textId="77777777" w:rsidR="002F7E33" w:rsidRPr="00442D8A" w:rsidRDefault="002F7E33" w:rsidP="002F7E33">
            <w:pPr>
              <w:spacing w:beforeLines="0" w:before="0" w:after="0"/>
              <w:jc w:val="left"/>
              <w:rPr>
                <w:szCs w:val="20"/>
                <w:lang w:eastAsia="zh-CN"/>
              </w:rPr>
            </w:pPr>
          </w:p>
        </w:tc>
        <w:tc>
          <w:tcPr>
            <w:tcW w:w="0" w:type="auto"/>
            <w:vMerge/>
            <w:shd w:val="clear" w:color="auto" w:fill="auto"/>
            <w:vAlign w:val="center"/>
            <w:hideMark/>
          </w:tcPr>
          <w:p w14:paraId="0A321036" w14:textId="77777777" w:rsidR="002F7E33" w:rsidRPr="00442D8A" w:rsidRDefault="002F7E33" w:rsidP="002F7E33">
            <w:pPr>
              <w:spacing w:beforeLines="0" w:before="0" w:after="0"/>
              <w:jc w:val="left"/>
              <w:rPr>
                <w:szCs w:val="20"/>
                <w:lang w:eastAsia="zh-CN"/>
              </w:rPr>
            </w:pPr>
          </w:p>
        </w:tc>
        <w:tc>
          <w:tcPr>
            <w:tcW w:w="1041" w:type="dxa"/>
            <w:shd w:val="clear" w:color="auto" w:fill="auto"/>
            <w:tcMar>
              <w:top w:w="15" w:type="dxa"/>
              <w:left w:w="15" w:type="dxa"/>
              <w:bottom w:w="0" w:type="dxa"/>
              <w:right w:w="15" w:type="dxa"/>
            </w:tcMar>
            <w:vAlign w:val="center"/>
            <w:hideMark/>
          </w:tcPr>
          <w:p w14:paraId="3DA49F24" w14:textId="77777777" w:rsidR="002F7E33" w:rsidRPr="00442D8A" w:rsidRDefault="002F7E33" w:rsidP="002F7E33">
            <w:pPr>
              <w:spacing w:beforeLines="0" w:before="0" w:after="0"/>
              <w:jc w:val="center"/>
              <w:textAlignment w:val="center"/>
              <w:rPr>
                <w:szCs w:val="20"/>
                <w:lang w:eastAsia="zh-CN"/>
              </w:rPr>
            </w:pPr>
            <w:r w:rsidRPr="00442D8A">
              <w:rPr>
                <w:kern w:val="24"/>
                <w:szCs w:val="20"/>
                <w:lang w:eastAsia="zh-CN"/>
              </w:rPr>
              <w:t>35786km</w:t>
            </w:r>
          </w:p>
        </w:tc>
        <w:tc>
          <w:tcPr>
            <w:tcW w:w="772" w:type="dxa"/>
            <w:shd w:val="clear" w:color="auto" w:fill="auto"/>
            <w:tcMar>
              <w:top w:w="15" w:type="dxa"/>
              <w:left w:w="15" w:type="dxa"/>
              <w:bottom w:w="0" w:type="dxa"/>
              <w:right w:w="15" w:type="dxa"/>
            </w:tcMar>
            <w:vAlign w:val="center"/>
          </w:tcPr>
          <w:p w14:paraId="6F79F268" w14:textId="1446BAE3" w:rsidR="002F7E33" w:rsidRPr="002F7E33" w:rsidRDefault="002F7E33" w:rsidP="002F7E33">
            <w:pPr>
              <w:spacing w:beforeLines="0" w:before="0" w:after="0"/>
              <w:jc w:val="center"/>
              <w:textAlignment w:val="bottom"/>
              <w:rPr>
                <w:color w:val="FF0000"/>
                <w:szCs w:val="20"/>
                <w:lang w:eastAsia="zh-CN"/>
              </w:rPr>
            </w:pPr>
            <w:r w:rsidRPr="009D7ECE">
              <w:rPr>
                <w:rFonts w:eastAsia="等线"/>
                <w:color w:val="000000"/>
                <w:kern w:val="24"/>
                <w:szCs w:val="20"/>
              </w:rPr>
              <w:t xml:space="preserve">-19.00 </w:t>
            </w:r>
          </w:p>
        </w:tc>
        <w:tc>
          <w:tcPr>
            <w:tcW w:w="772" w:type="dxa"/>
            <w:shd w:val="clear" w:color="auto" w:fill="auto"/>
            <w:tcMar>
              <w:top w:w="15" w:type="dxa"/>
              <w:left w:w="15" w:type="dxa"/>
              <w:bottom w:w="0" w:type="dxa"/>
              <w:right w:w="15" w:type="dxa"/>
            </w:tcMar>
            <w:vAlign w:val="center"/>
          </w:tcPr>
          <w:p w14:paraId="345560D0" w14:textId="787C4F68" w:rsidR="002F7E33" w:rsidRPr="002F7E33" w:rsidRDefault="002F7E33" w:rsidP="002F7E33">
            <w:pPr>
              <w:spacing w:beforeLines="0" w:before="0" w:after="0"/>
              <w:jc w:val="center"/>
              <w:textAlignment w:val="bottom"/>
              <w:rPr>
                <w:color w:val="FF0000"/>
                <w:szCs w:val="20"/>
                <w:lang w:eastAsia="zh-CN"/>
              </w:rPr>
            </w:pPr>
            <w:r w:rsidRPr="009D7ECE">
              <w:rPr>
                <w:rFonts w:eastAsia="等线"/>
                <w:color w:val="000000"/>
                <w:kern w:val="24"/>
                <w:szCs w:val="20"/>
              </w:rPr>
              <w:t xml:space="preserve">-18.68 </w:t>
            </w:r>
          </w:p>
        </w:tc>
        <w:tc>
          <w:tcPr>
            <w:tcW w:w="772" w:type="dxa"/>
            <w:shd w:val="clear" w:color="auto" w:fill="auto"/>
            <w:tcMar>
              <w:top w:w="15" w:type="dxa"/>
              <w:left w:w="15" w:type="dxa"/>
              <w:bottom w:w="0" w:type="dxa"/>
              <w:right w:w="15" w:type="dxa"/>
            </w:tcMar>
            <w:vAlign w:val="center"/>
          </w:tcPr>
          <w:p w14:paraId="4A6FEE18" w14:textId="53FF4AC8" w:rsidR="002F7E33" w:rsidRPr="002F7E33" w:rsidRDefault="002F7E33" w:rsidP="002F7E33">
            <w:pPr>
              <w:spacing w:beforeLines="0" w:before="0" w:after="0"/>
              <w:jc w:val="center"/>
              <w:textAlignment w:val="bottom"/>
              <w:rPr>
                <w:color w:val="FF0000"/>
                <w:szCs w:val="20"/>
                <w:lang w:eastAsia="zh-CN"/>
              </w:rPr>
            </w:pPr>
            <w:r w:rsidRPr="009D7ECE">
              <w:rPr>
                <w:rFonts w:eastAsia="等线"/>
                <w:color w:val="000000"/>
                <w:kern w:val="24"/>
                <w:szCs w:val="20"/>
              </w:rPr>
              <w:t xml:space="preserve">-18.44 </w:t>
            </w:r>
          </w:p>
        </w:tc>
        <w:tc>
          <w:tcPr>
            <w:tcW w:w="772" w:type="dxa"/>
            <w:shd w:val="clear" w:color="auto" w:fill="auto"/>
            <w:tcMar>
              <w:top w:w="15" w:type="dxa"/>
              <w:left w:w="15" w:type="dxa"/>
              <w:bottom w:w="0" w:type="dxa"/>
              <w:right w:w="15" w:type="dxa"/>
            </w:tcMar>
            <w:vAlign w:val="center"/>
          </w:tcPr>
          <w:p w14:paraId="430DE317" w14:textId="03E4BA32" w:rsidR="002F7E33" w:rsidRPr="002F7E33" w:rsidRDefault="002F7E33" w:rsidP="002F7E33">
            <w:pPr>
              <w:spacing w:beforeLines="0" w:before="0" w:after="0"/>
              <w:jc w:val="center"/>
              <w:textAlignment w:val="bottom"/>
              <w:rPr>
                <w:color w:val="FF0000"/>
                <w:szCs w:val="20"/>
                <w:lang w:eastAsia="zh-CN"/>
              </w:rPr>
            </w:pPr>
            <w:r w:rsidRPr="009D7ECE">
              <w:rPr>
                <w:rFonts w:eastAsia="等线"/>
                <w:color w:val="000000"/>
                <w:kern w:val="24"/>
                <w:szCs w:val="20"/>
              </w:rPr>
              <w:t xml:space="preserve">-18.23 </w:t>
            </w:r>
          </w:p>
        </w:tc>
        <w:tc>
          <w:tcPr>
            <w:tcW w:w="772" w:type="dxa"/>
            <w:shd w:val="clear" w:color="auto" w:fill="auto"/>
            <w:tcMar>
              <w:top w:w="15" w:type="dxa"/>
              <w:left w:w="15" w:type="dxa"/>
              <w:bottom w:w="0" w:type="dxa"/>
              <w:right w:w="15" w:type="dxa"/>
            </w:tcMar>
            <w:vAlign w:val="center"/>
          </w:tcPr>
          <w:p w14:paraId="06CDB111" w14:textId="78C7B3FA" w:rsidR="002F7E33" w:rsidRPr="002F7E33" w:rsidRDefault="002F7E33" w:rsidP="002F7E33">
            <w:pPr>
              <w:spacing w:beforeLines="0" w:before="0" w:after="0"/>
              <w:jc w:val="center"/>
              <w:textAlignment w:val="bottom"/>
              <w:rPr>
                <w:color w:val="FF0000"/>
                <w:szCs w:val="20"/>
                <w:lang w:eastAsia="zh-CN"/>
              </w:rPr>
            </w:pPr>
            <w:r w:rsidRPr="009D7ECE">
              <w:rPr>
                <w:rFonts w:eastAsia="等线"/>
                <w:color w:val="000000"/>
                <w:kern w:val="24"/>
                <w:szCs w:val="20"/>
              </w:rPr>
              <w:t xml:space="preserve">-18.06 </w:t>
            </w:r>
          </w:p>
        </w:tc>
        <w:tc>
          <w:tcPr>
            <w:tcW w:w="772" w:type="dxa"/>
            <w:shd w:val="clear" w:color="auto" w:fill="auto"/>
            <w:tcMar>
              <w:top w:w="15" w:type="dxa"/>
              <w:left w:w="15" w:type="dxa"/>
              <w:bottom w:w="0" w:type="dxa"/>
              <w:right w:w="15" w:type="dxa"/>
            </w:tcMar>
            <w:vAlign w:val="center"/>
          </w:tcPr>
          <w:p w14:paraId="1C0E8623" w14:textId="20507748" w:rsidR="002F7E33" w:rsidRPr="002F7E33" w:rsidRDefault="002F7E33" w:rsidP="002F7E33">
            <w:pPr>
              <w:spacing w:beforeLines="0" w:before="0" w:after="0"/>
              <w:jc w:val="center"/>
              <w:textAlignment w:val="bottom"/>
              <w:rPr>
                <w:color w:val="FF0000"/>
                <w:szCs w:val="20"/>
                <w:lang w:eastAsia="zh-CN"/>
              </w:rPr>
            </w:pPr>
            <w:r w:rsidRPr="009D7ECE">
              <w:rPr>
                <w:rFonts w:eastAsia="等线"/>
                <w:color w:val="000000"/>
                <w:kern w:val="24"/>
                <w:szCs w:val="20"/>
              </w:rPr>
              <w:t xml:space="preserve">-17.92 </w:t>
            </w:r>
          </w:p>
        </w:tc>
        <w:tc>
          <w:tcPr>
            <w:tcW w:w="772" w:type="dxa"/>
            <w:shd w:val="clear" w:color="auto" w:fill="auto"/>
            <w:tcMar>
              <w:top w:w="15" w:type="dxa"/>
              <w:left w:w="15" w:type="dxa"/>
              <w:bottom w:w="0" w:type="dxa"/>
              <w:right w:w="15" w:type="dxa"/>
            </w:tcMar>
            <w:vAlign w:val="center"/>
          </w:tcPr>
          <w:p w14:paraId="743C9F97" w14:textId="49FCC991" w:rsidR="002F7E33" w:rsidRPr="002F7E33" w:rsidRDefault="002F7E33" w:rsidP="002F7E33">
            <w:pPr>
              <w:spacing w:beforeLines="0" w:before="0" w:after="0"/>
              <w:jc w:val="center"/>
              <w:textAlignment w:val="bottom"/>
              <w:rPr>
                <w:color w:val="FF0000"/>
                <w:szCs w:val="20"/>
                <w:lang w:eastAsia="zh-CN"/>
              </w:rPr>
            </w:pPr>
            <w:r w:rsidRPr="009D7ECE">
              <w:rPr>
                <w:rFonts w:eastAsia="等线"/>
                <w:color w:val="000000"/>
                <w:kern w:val="24"/>
                <w:szCs w:val="20"/>
              </w:rPr>
              <w:t xml:space="preserve">-17.82 </w:t>
            </w:r>
          </w:p>
        </w:tc>
        <w:tc>
          <w:tcPr>
            <w:tcW w:w="772" w:type="dxa"/>
            <w:shd w:val="clear" w:color="auto" w:fill="auto"/>
            <w:tcMar>
              <w:top w:w="15" w:type="dxa"/>
              <w:left w:w="15" w:type="dxa"/>
              <w:bottom w:w="0" w:type="dxa"/>
              <w:right w:w="15" w:type="dxa"/>
            </w:tcMar>
            <w:vAlign w:val="center"/>
          </w:tcPr>
          <w:p w14:paraId="54C34A82" w14:textId="01CD934D" w:rsidR="002F7E33" w:rsidRPr="002F7E33" w:rsidRDefault="002F7E33" w:rsidP="002F7E33">
            <w:pPr>
              <w:spacing w:beforeLines="0" w:before="0" w:after="0"/>
              <w:jc w:val="center"/>
              <w:textAlignment w:val="bottom"/>
              <w:rPr>
                <w:color w:val="FF0000"/>
                <w:szCs w:val="20"/>
                <w:lang w:eastAsia="zh-CN"/>
              </w:rPr>
            </w:pPr>
            <w:r w:rsidRPr="009D7ECE">
              <w:rPr>
                <w:rFonts w:eastAsia="等线"/>
                <w:color w:val="000000"/>
                <w:kern w:val="24"/>
                <w:szCs w:val="20"/>
              </w:rPr>
              <w:t xml:space="preserve">-17.76 </w:t>
            </w:r>
          </w:p>
        </w:tc>
        <w:tc>
          <w:tcPr>
            <w:tcW w:w="772" w:type="dxa"/>
            <w:shd w:val="clear" w:color="auto" w:fill="auto"/>
            <w:tcMar>
              <w:top w:w="15" w:type="dxa"/>
              <w:left w:w="15" w:type="dxa"/>
              <w:bottom w:w="0" w:type="dxa"/>
              <w:right w:w="15" w:type="dxa"/>
            </w:tcMar>
            <w:vAlign w:val="center"/>
          </w:tcPr>
          <w:p w14:paraId="630E315F" w14:textId="4698995C" w:rsidR="002F7E33" w:rsidRPr="002F7E33" w:rsidRDefault="002F7E33" w:rsidP="002F7E33">
            <w:pPr>
              <w:spacing w:beforeLines="0" w:before="0" w:after="0"/>
              <w:jc w:val="center"/>
              <w:textAlignment w:val="bottom"/>
              <w:rPr>
                <w:color w:val="FF0000"/>
                <w:szCs w:val="20"/>
                <w:lang w:eastAsia="zh-CN"/>
              </w:rPr>
            </w:pPr>
            <w:r w:rsidRPr="009D7ECE">
              <w:rPr>
                <w:rFonts w:eastAsia="等线"/>
                <w:color w:val="000000"/>
                <w:kern w:val="24"/>
                <w:szCs w:val="20"/>
              </w:rPr>
              <w:t xml:space="preserve">-17.74 </w:t>
            </w:r>
          </w:p>
        </w:tc>
      </w:tr>
      <w:tr w:rsidR="003A7A20" w:rsidRPr="00407182" w14:paraId="031FD471" w14:textId="77777777" w:rsidTr="002500F7">
        <w:trPr>
          <w:trHeight w:val="408"/>
          <w:jc w:val="center"/>
        </w:trPr>
        <w:tc>
          <w:tcPr>
            <w:tcW w:w="0" w:type="auto"/>
            <w:vMerge/>
            <w:shd w:val="clear" w:color="auto" w:fill="auto"/>
            <w:vAlign w:val="center"/>
            <w:hideMark/>
          </w:tcPr>
          <w:p w14:paraId="486CE688" w14:textId="77777777" w:rsidR="002F7E33" w:rsidRPr="00442D8A" w:rsidRDefault="002F7E33" w:rsidP="002F7E33">
            <w:pPr>
              <w:spacing w:beforeLines="0" w:before="0" w:after="0"/>
              <w:jc w:val="left"/>
              <w:rPr>
                <w:szCs w:val="20"/>
                <w:lang w:eastAsia="zh-CN"/>
              </w:rPr>
            </w:pPr>
          </w:p>
        </w:tc>
        <w:tc>
          <w:tcPr>
            <w:tcW w:w="606" w:type="dxa"/>
            <w:vMerge w:val="restart"/>
            <w:shd w:val="clear" w:color="auto" w:fill="auto"/>
            <w:tcMar>
              <w:top w:w="15" w:type="dxa"/>
              <w:left w:w="15" w:type="dxa"/>
              <w:bottom w:w="0" w:type="dxa"/>
              <w:right w:w="15" w:type="dxa"/>
            </w:tcMar>
            <w:vAlign w:val="center"/>
            <w:hideMark/>
          </w:tcPr>
          <w:p w14:paraId="14D4C786" w14:textId="77777777" w:rsidR="002F7E33" w:rsidRPr="00442D8A" w:rsidRDefault="002F7E33" w:rsidP="002F7E33">
            <w:pPr>
              <w:spacing w:beforeLines="0" w:before="0" w:after="0"/>
              <w:jc w:val="center"/>
              <w:textAlignment w:val="center"/>
              <w:rPr>
                <w:szCs w:val="20"/>
                <w:lang w:eastAsia="zh-CN"/>
              </w:rPr>
            </w:pPr>
            <w:r w:rsidRPr="00442D8A">
              <w:rPr>
                <w:kern w:val="24"/>
                <w:szCs w:val="20"/>
                <w:lang w:eastAsia="zh-CN"/>
              </w:rPr>
              <w:t>Set-2</w:t>
            </w:r>
          </w:p>
        </w:tc>
        <w:tc>
          <w:tcPr>
            <w:tcW w:w="1041" w:type="dxa"/>
            <w:shd w:val="clear" w:color="auto" w:fill="auto"/>
            <w:tcMar>
              <w:top w:w="15" w:type="dxa"/>
              <w:left w:w="15" w:type="dxa"/>
              <w:bottom w:w="0" w:type="dxa"/>
              <w:right w:w="15" w:type="dxa"/>
            </w:tcMar>
            <w:vAlign w:val="center"/>
            <w:hideMark/>
          </w:tcPr>
          <w:p w14:paraId="41F72A89" w14:textId="77777777" w:rsidR="002F7E33" w:rsidRPr="00442D8A" w:rsidRDefault="002F7E33" w:rsidP="002F7E33">
            <w:pPr>
              <w:spacing w:beforeLines="0" w:before="0" w:after="0"/>
              <w:jc w:val="center"/>
              <w:textAlignment w:val="center"/>
              <w:rPr>
                <w:szCs w:val="20"/>
                <w:lang w:eastAsia="zh-CN"/>
              </w:rPr>
            </w:pPr>
            <w:r w:rsidRPr="00442D8A">
              <w:rPr>
                <w:kern w:val="24"/>
                <w:szCs w:val="20"/>
                <w:lang w:eastAsia="zh-CN"/>
              </w:rPr>
              <w:t>600km</w:t>
            </w:r>
          </w:p>
        </w:tc>
        <w:tc>
          <w:tcPr>
            <w:tcW w:w="772" w:type="dxa"/>
            <w:shd w:val="clear" w:color="auto" w:fill="auto"/>
            <w:tcMar>
              <w:top w:w="15" w:type="dxa"/>
              <w:left w:w="15" w:type="dxa"/>
              <w:bottom w:w="0" w:type="dxa"/>
              <w:right w:w="15" w:type="dxa"/>
            </w:tcMar>
            <w:vAlign w:val="center"/>
          </w:tcPr>
          <w:p w14:paraId="42278EDB" w14:textId="67403497" w:rsidR="002F7E33" w:rsidRPr="002F7E33" w:rsidRDefault="002F7E33" w:rsidP="002F7E33">
            <w:pPr>
              <w:spacing w:beforeLines="0" w:before="0" w:after="0"/>
              <w:jc w:val="center"/>
              <w:textAlignment w:val="bottom"/>
              <w:rPr>
                <w:color w:val="FF0000"/>
                <w:szCs w:val="20"/>
                <w:lang w:eastAsia="zh-CN"/>
              </w:rPr>
            </w:pPr>
            <w:r w:rsidRPr="009D7ECE">
              <w:rPr>
                <w:rFonts w:eastAsia="等线"/>
                <w:color w:val="000000"/>
                <w:kern w:val="24"/>
                <w:szCs w:val="20"/>
              </w:rPr>
              <w:t xml:space="preserve">-16.45 </w:t>
            </w:r>
          </w:p>
        </w:tc>
        <w:tc>
          <w:tcPr>
            <w:tcW w:w="772" w:type="dxa"/>
            <w:shd w:val="clear" w:color="auto" w:fill="auto"/>
            <w:tcMar>
              <w:top w:w="15" w:type="dxa"/>
              <w:left w:w="15" w:type="dxa"/>
              <w:bottom w:w="0" w:type="dxa"/>
              <w:right w:w="15" w:type="dxa"/>
            </w:tcMar>
            <w:vAlign w:val="center"/>
          </w:tcPr>
          <w:p w14:paraId="02A02D2C" w14:textId="252E715B" w:rsidR="002F7E33" w:rsidRPr="002F7E33" w:rsidRDefault="002F7E33" w:rsidP="002F7E33">
            <w:pPr>
              <w:spacing w:beforeLines="0" w:before="0" w:after="0"/>
              <w:jc w:val="center"/>
              <w:textAlignment w:val="bottom"/>
              <w:rPr>
                <w:color w:val="FF0000"/>
                <w:szCs w:val="20"/>
                <w:lang w:eastAsia="zh-CN"/>
              </w:rPr>
            </w:pPr>
            <w:r w:rsidRPr="009D7ECE">
              <w:rPr>
                <w:rFonts w:eastAsia="等线"/>
                <w:color w:val="000000"/>
                <w:kern w:val="24"/>
                <w:szCs w:val="20"/>
              </w:rPr>
              <w:t xml:space="preserve">-13.51 </w:t>
            </w:r>
          </w:p>
        </w:tc>
        <w:tc>
          <w:tcPr>
            <w:tcW w:w="772" w:type="dxa"/>
            <w:shd w:val="clear" w:color="auto" w:fill="auto"/>
            <w:tcMar>
              <w:top w:w="15" w:type="dxa"/>
              <w:left w:w="15" w:type="dxa"/>
              <w:bottom w:w="0" w:type="dxa"/>
              <w:right w:w="15" w:type="dxa"/>
            </w:tcMar>
            <w:vAlign w:val="center"/>
          </w:tcPr>
          <w:p w14:paraId="55F19AA5" w14:textId="01BF6423" w:rsidR="002F7E33" w:rsidRPr="002F7E33" w:rsidRDefault="002F7E33" w:rsidP="002F7E33">
            <w:pPr>
              <w:spacing w:beforeLines="0" w:before="0" w:after="0"/>
              <w:jc w:val="center"/>
              <w:textAlignment w:val="bottom"/>
              <w:rPr>
                <w:color w:val="FF0000"/>
                <w:szCs w:val="20"/>
                <w:lang w:eastAsia="zh-CN"/>
              </w:rPr>
            </w:pPr>
            <w:r w:rsidRPr="009D7ECE">
              <w:rPr>
                <w:rFonts w:eastAsia="等线"/>
                <w:color w:val="000000"/>
                <w:kern w:val="24"/>
                <w:szCs w:val="20"/>
              </w:rPr>
              <w:t xml:space="preserve">-11.23 </w:t>
            </w:r>
          </w:p>
        </w:tc>
        <w:tc>
          <w:tcPr>
            <w:tcW w:w="772" w:type="dxa"/>
            <w:shd w:val="clear" w:color="auto" w:fill="auto"/>
            <w:tcMar>
              <w:top w:w="15" w:type="dxa"/>
              <w:left w:w="15" w:type="dxa"/>
              <w:bottom w:w="0" w:type="dxa"/>
              <w:right w:w="15" w:type="dxa"/>
            </w:tcMar>
            <w:vAlign w:val="center"/>
          </w:tcPr>
          <w:p w14:paraId="30C6857C" w14:textId="26714F69" w:rsidR="002F7E33" w:rsidRPr="002F7E33" w:rsidRDefault="002F7E33" w:rsidP="002F7E33">
            <w:pPr>
              <w:spacing w:beforeLines="0" w:before="0" w:after="0"/>
              <w:jc w:val="center"/>
              <w:textAlignment w:val="bottom"/>
              <w:rPr>
                <w:color w:val="FF0000"/>
                <w:szCs w:val="20"/>
                <w:lang w:eastAsia="zh-CN"/>
              </w:rPr>
            </w:pPr>
            <w:r w:rsidRPr="009D7ECE">
              <w:rPr>
                <w:rFonts w:eastAsia="等线"/>
                <w:color w:val="000000"/>
                <w:kern w:val="24"/>
                <w:szCs w:val="20"/>
              </w:rPr>
              <w:t xml:space="preserve">-9.50 </w:t>
            </w:r>
          </w:p>
        </w:tc>
        <w:tc>
          <w:tcPr>
            <w:tcW w:w="772" w:type="dxa"/>
            <w:shd w:val="clear" w:color="auto" w:fill="auto"/>
            <w:tcMar>
              <w:top w:w="15" w:type="dxa"/>
              <w:left w:w="15" w:type="dxa"/>
              <w:bottom w:w="0" w:type="dxa"/>
              <w:right w:w="15" w:type="dxa"/>
            </w:tcMar>
            <w:vAlign w:val="center"/>
          </w:tcPr>
          <w:p w14:paraId="4AFBB2D9" w14:textId="64002791" w:rsidR="002F7E33" w:rsidRPr="002F7E33" w:rsidRDefault="002F7E33" w:rsidP="002F7E33">
            <w:pPr>
              <w:spacing w:beforeLines="0" w:before="0" w:after="0"/>
              <w:jc w:val="center"/>
              <w:textAlignment w:val="bottom"/>
              <w:rPr>
                <w:color w:val="FF0000"/>
                <w:szCs w:val="20"/>
                <w:lang w:eastAsia="zh-CN"/>
              </w:rPr>
            </w:pPr>
            <w:r w:rsidRPr="009D7ECE">
              <w:rPr>
                <w:rFonts w:eastAsia="等线"/>
                <w:color w:val="000000"/>
                <w:kern w:val="24"/>
                <w:szCs w:val="20"/>
              </w:rPr>
              <w:t xml:space="preserve">-8.20 </w:t>
            </w:r>
          </w:p>
        </w:tc>
        <w:tc>
          <w:tcPr>
            <w:tcW w:w="772" w:type="dxa"/>
            <w:shd w:val="clear" w:color="auto" w:fill="auto"/>
            <w:tcMar>
              <w:top w:w="15" w:type="dxa"/>
              <w:left w:w="15" w:type="dxa"/>
              <w:bottom w:w="0" w:type="dxa"/>
              <w:right w:w="15" w:type="dxa"/>
            </w:tcMar>
            <w:vAlign w:val="center"/>
          </w:tcPr>
          <w:p w14:paraId="35090FA4" w14:textId="74FACDE6" w:rsidR="002F7E33" w:rsidRPr="002F7E33" w:rsidRDefault="002F7E33" w:rsidP="002F7E33">
            <w:pPr>
              <w:spacing w:beforeLines="0" w:before="0" w:after="0"/>
              <w:jc w:val="center"/>
              <w:textAlignment w:val="bottom"/>
              <w:rPr>
                <w:color w:val="FF0000"/>
                <w:szCs w:val="20"/>
                <w:lang w:eastAsia="zh-CN"/>
              </w:rPr>
            </w:pPr>
            <w:r w:rsidRPr="009D7ECE">
              <w:rPr>
                <w:rFonts w:eastAsia="等线"/>
                <w:color w:val="000000"/>
                <w:kern w:val="24"/>
                <w:szCs w:val="20"/>
              </w:rPr>
              <w:t xml:space="preserve">-7.26 </w:t>
            </w:r>
          </w:p>
        </w:tc>
        <w:tc>
          <w:tcPr>
            <w:tcW w:w="772" w:type="dxa"/>
            <w:shd w:val="clear" w:color="auto" w:fill="auto"/>
            <w:tcMar>
              <w:top w:w="15" w:type="dxa"/>
              <w:left w:w="15" w:type="dxa"/>
              <w:bottom w:w="0" w:type="dxa"/>
              <w:right w:w="15" w:type="dxa"/>
            </w:tcMar>
            <w:vAlign w:val="center"/>
          </w:tcPr>
          <w:p w14:paraId="37A9D421" w14:textId="54B9E3CB" w:rsidR="002F7E33" w:rsidRPr="002F7E33" w:rsidRDefault="002F7E33" w:rsidP="002F7E33">
            <w:pPr>
              <w:spacing w:beforeLines="0" w:before="0" w:after="0"/>
              <w:jc w:val="center"/>
              <w:textAlignment w:val="bottom"/>
              <w:rPr>
                <w:color w:val="FF0000"/>
                <w:szCs w:val="20"/>
                <w:lang w:eastAsia="zh-CN"/>
              </w:rPr>
            </w:pPr>
            <w:r w:rsidRPr="009D7ECE">
              <w:rPr>
                <w:rFonts w:eastAsia="等线"/>
                <w:color w:val="000000"/>
                <w:kern w:val="24"/>
                <w:szCs w:val="20"/>
              </w:rPr>
              <w:t xml:space="preserve">-6.63 </w:t>
            </w:r>
          </w:p>
        </w:tc>
        <w:tc>
          <w:tcPr>
            <w:tcW w:w="772" w:type="dxa"/>
            <w:shd w:val="clear" w:color="auto" w:fill="auto"/>
            <w:tcMar>
              <w:top w:w="15" w:type="dxa"/>
              <w:left w:w="15" w:type="dxa"/>
              <w:bottom w:w="0" w:type="dxa"/>
              <w:right w:w="15" w:type="dxa"/>
            </w:tcMar>
            <w:vAlign w:val="center"/>
          </w:tcPr>
          <w:p w14:paraId="093BCFC2" w14:textId="7A64CAAB" w:rsidR="002F7E33" w:rsidRPr="002F7E33" w:rsidRDefault="002F7E33" w:rsidP="002F7E33">
            <w:pPr>
              <w:spacing w:beforeLines="0" w:before="0" w:after="0"/>
              <w:jc w:val="center"/>
              <w:textAlignment w:val="bottom"/>
              <w:rPr>
                <w:color w:val="FF0000"/>
                <w:szCs w:val="20"/>
                <w:lang w:eastAsia="zh-CN"/>
              </w:rPr>
            </w:pPr>
            <w:r w:rsidRPr="009D7ECE">
              <w:rPr>
                <w:rFonts w:eastAsia="等线"/>
                <w:color w:val="000000"/>
                <w:kern w:val="24"/>
                <w:szCs w:val="20"/>
              </w:rPr>
              <w:t xml:space="preserve">-6.25 </w:t>
            </w:r>
          </w:p>
        </w:tc>
        <w:tc>
          <w:tcPr>
            <w:tcW w:w="772" w:type="dxa"/>
            <w:shd w:val="clear" w:color="auto" w:fill="auto"/>
            <w:tcMar>
              <w:top w:w="15" w:type="dxa"/>
              <w:left w:w="15" w:type="dxa"/>
              <w:bottom w:w="0" w:type="dxa"/>
              <w:right w:w="15" w:type="dxa"/>
            </w:tcMar>
            <w:vAlign w:val="center"/>
          </w:tcPr>
          <w:p w14:paraId="569DE9D1" w14:textId="07BFFFDB" w:rsidR="002F7E33" w:rsidRPr="002F7E33" w:rsidRDefault="002F7E33" w:rsidP="002F7E33">
            <w:pPr>
              <w:spacing w:beforeLines="0" w:before="0" w:after="0"/>
              <w:jc w:val="center"/>
              <w:textAlignment w:val="bottom"/>
              <w:rPr>
                <w:color w:val="FF0000"/>
                <w:szCs w:val="20"/>
                <w:lang w:eastAsia="zh-CN"/>
              </w:rPr>
            </w:pPr>
            <w:r w:rsidRPr="009D7ECE">
              <w:rPr>
                <w:rFonts w:eastAsia="等线"/>
                <w:color w:val="000000"/>
                <w:kern w:val="24"/>
                <w:szCs w:val="20"/>
              </w:rPr>
              <w:t xml:space="preserve">-6.13 </w:t>
            </w:r>
          </w:p>
        </w:tc>
      </w:tr>
      <w:tr w:rsidR="003A7A20" w:rsidRPr="00407182" w14:paraId="23F3363C" w14:textId="77777777" w:rsidTr="002500F7">
        <w:trPr>
          <w:trHeight w:val="429"/>
          <w:jc w:val="center"/>
        </w:trPr>
        <w:tc>
          <w:tcPr>
            <w:tcW w:w="0" w:type="auto"/>
            <w:vMerge/>
            <w:shd w:val="clear" w:color="auto" w:fill="auto"/>
            <w:vAlign w:val="center"/>
            <w:hideMark/>
          </w:tcPr>
          <w:p w14:paraId="77259A89" w14:textId="77777777" w:rsidR="002F7E33" w:rsidRPr="00442D8A" w:rsidRDefault="002F7E33" w:rsidP="002F7E33">
            <w:pPr>
              <w:spacing w:beforeLines="0" w:before="0" w:after="0"/>
              <w:jc w:val="left"/>
              <w:rPr>
                <w:szCs w:val="20"/>
                <w:lang w:eastAsia="zh-CN"/>
              </w:rPr>
            </w:pPr>
          </w:p>
        </w:tc>
        <w:tc>
          <w:tcPr>
            <w:tcW w:w="0" w:type="auto"/>
            <w:vMerge/>
            <w:shd w:val="clear" w:color="auto" w:fill="auto"/>
            <w:vAlign w:val="center"/>
            <w:hideMark/>
          </w:tcPr>
          <w:p w14:paraId="78A66F68" w14:textId="77777777" w:rsidR="002F7E33" w:rsidRPr="00442D8A" w:rsidRDefault="002F7E33" w:rsidP="002F7E33">
            <w:pPr>
              <w:spacing w:beforeLines="0" w:before="0" w:after="0"/>
              <w:jc w:val="left"/>
              <w:rPr>
                <w:szCs w:val="20"/>
                <w:lang w:eastAsia="zh-CN"/>
              </w:rPr>
            </w:pPr>
          </w:p>
        </w:tc>
        <w:tc>
          <w:tcPr>
            <w:tcW w:w="1041" w:type="dxa"/>
            <w:shd w:val="clear" w:color="auto" w:fill="auto"/>
            <w:tcMar>
              <w:top w:w="15" w:type="dxa"/>
              <w:left w:w="15" w:type="dxa"/>
              <w:bottom w:w="0" w:type="dxa"/>
              <w:right w:w="15" w:type="dxa"/>
            </w:tcMar>
            <w:vAlign w:val="center"/>
            <w:hideMark/>
          </w:tcPr>
          <w:p w14:paraId="240CE072" w14:textId="77777777" w:rsidR="002F7E33" w:rsidRPr="00442D8A" w:rsidRDefault="002F7E33" w:rsidP="002F7E33">
            <w:pPr>
              <w:spacing w:beforeLines="0" w:before="0" w:after="0"/>
              <w:jc w:val="center"/>
              <w:textAlignment w:val="center"/>
              <w:rPr>
                <w:szCs w:val="20"/>
                <w:lang w:eastAsia="zh-CN"/>
              </w:rPr>
            </w:pPr>
            <w:r w:rsidRPr="00442D8A">
              <w:rPr>
                <w:kern w:val="24"/>
                <w:szCs w:val="20"/>
                <w:lang w:eastAsia="zh-CN"/>
              </w:rPr>
              <w:t>1200km</w:t>
            </w:r>
          </w:p>
        </w:tc>
        <w:tc>
          <w:tcPr>
            <w:tcW w:w="772" w:type="dxa"/>
            <w:shd w:val="clear" w:color="auto" w:fill="auto"/>
            <w:tcMar>
              <w:top w:w="15" w:type="dxa"/>
              <w:left w:w="15" w:type="dxa"/>
              <w:bottom w:w="0" w:type="dxa"/>
              <w:right w:w="15" w:type="dxa"/>
            </w:tcMar>
            <w:vAlign w:val="center"/>
          </w:tcPr>
          <w:p w14:paraId="1D0B2C0A" w14:textId="6BC7203D" w:rsidR="002F7E33" w:rsidRPr="002F7E33" w:rsidRDefault="002F7E33" w:rsidP="002F7E33">
            <w:pPr>
              <w:spacing w:beforeLines="0" w:before="0" w:after="0"/>
              <w:jc w:val="center"/>
              <w:textAlignment w:val="bottom"/>
              <w:rPr>
                <w:color w:val="FF0000"/>
                <w:szCs w:val="20"/>
                <w:lang w:eastAsia="zh-CN"/>
              </w:rPr>
            </w:pPr>
            <w:r w:rsidRPr="009D7ECE">
              <w:rPr>
                <w:rFonts w:eastAsia="等线"/>
                <w:color w:val="000000"/>
                <w:kern w:val="24"/>
                <w:szCs w:val="20"/>
              </w:rPr>
              <w:t xml:space="preserve">-20.65 </w:t>
            </w:r>
          </w:p>
        </w:tc>
        <w:tc>
          <w:tcPr>
            <w:tcW w:w="772" w:type="dxa"/>
            <w:shd w:val="clear" w:color="auto" w:fill="auto"/>
            <w:tcMar>
              <w:top w:w="15" w:type="dxa"/>
              <w:left w:w="15" w:type="dxa"/>
              <w:bottom w:w="0" w:type="dxa"/>
              <w:right w:w="15" w:type="dxa"/>
            </w:tcMar>
            <w:vAlign w:val="center"/>
          </w:tcPr>
          <w:p w14:paraId="50A53F11" w14:textId="512CC064" w:rsidR="002F7E33" w:rsidRPr="002F7E33" w:rsidRDefault="002F7E33" w:rsidP="002F7E33">
            <w:pPr>
              <w:spacing w:beforeLines="0" w:before="0" w:after="0"/>
              <w:jc w:val="center"/>
              <w:textAlignment w:val="bottom"/>
              <w:rPr>
                <w:color w:val="FF0000"/>
                <w:szCs w:val="20"/>
                <w:lang w:eastAsia="zh-CN"/>
              </w:rPr>
            </w:pPr>
            <w:r w:rsidRPr="009D7ECE">
              <w:rPr>
                <w:rFonts w:eastAsia="等线"/>
                <w:color w:val="000000"/>
                <w:kern w:val="24"/>
                <w:szCs w:val="20"/>
              </w:rPr>
              <w:t xml:space="preserve">-18.44 </w:t>
            </w:r>
          </w:p>
        </w:tc>
        <w:tc>
          <w:tcPr>
            <w:tcW w:w="772" w:type="dxa"/>
            <w:shd w:val="clear" w:color="auto" w:fill="auto"/>
            <w:tcMar>
              <w:top w:w="15" w:type="dxa"/>
              <w:left w:w="15" w:type="dxa"/>
              <w:bottom w:w="0" w:type="dxa"/>
              <w:right w:w="15" w:type="dxa"/>
            </w:tcMar>
            <w:vAlign w:val="center"/>
          </w:tcPr>
          <w:p w14:paraId="6E715B4B" w14:textId="3CDD9C76" w:rsidR="002F7E33" w:rsidRPr="002F7E33" w:rsidRDefault="002F7E33" w:rsidP="002F7E33">
            <w:pPr>
              <w:spacing w:beforeLines="0" w:before="0" w:after="0"/>
              <w:jc w:val="center"/>
              <w:textAlignment w:val="bottom"/>
              <w:rPr>
                <w:color w:val="FF0000"/>
                <w:szCs w:val="20"/>
                <w:lang w:eastAsia="zh-CN"/>
              </w:rPr>
            </w:pPr>
            <w:r w:rsidRPr="009D7ECE">
              <w:rPr>
                <w:rFonts w:eastAsia="等线"/>
                <w:color w:val="000000"/>
                <w:kern w:val="24"/>
                <w:szCs w:val="20"/>
              </w:rPr>
              <w:t xml:space="preserve">-16.62 </w:t>
            </w:r>
          </w:p>
        </w:tc>
        <w:tc>
          <w:tcPr>
            <w:tcW w:w="772" w:type="dxa"/>
            <w:shd w:val="clear" w:color="auto" w:fill="auto"/>
            <w:tcMar>
              <w:top w:w="15" w:type="dxa"/>
              <w:left w:w="15" w:type="dxa"/>
              <w:bottom w:w="0" w:type="dxa"/>
              <w:right w:w="15" w:type="dxa"/>
            </w:tcMar>
            <w:vAlign w:val="center"/>
          </w:tcPr>
          <w:p w14:paraId="0DC85093" w14:textId="1CC8366F" w:rsidR="002F7E33" w:rsidRPr="002F7E33" w:rsidRDefault="002F7E33" w:rsidP="002F7E33">
            <w:pPr>
              <w:spacing w:beforeLines="0" w:before="0" w:after="0"/>
              <w:jc w:val="center"/>
              <w:textAlignment w:val="bottom"/>
              <w:rPr>
                <w:color w:val="FF0000"/>
                <w:szCs w:val="20"/>
                <w:lang w:eastAsia="zh-CN"/>
              </w:rPr>
            </w:pPr>
            <w:r w:rsidRPr="009D7ECE">
              <w:rPr>
                <w:rFonts w:eastAsia="等线"/>
                <w:color w:val="000000"/>
                <w:kern w:val="24"/>
                <w:szCs w:val="20"/>
              </w:rPr>
              <w:t xml:space="preserve">-15.16 </w:t>
            </w:r>
          </w:p>
        </w:tc>
        <w:tc>
          <w:tcPr>
            <w:tcW w:w="772" w:type="dxa"/>
            <w:shd w:val="clear" w:color="auto" w:fill="auto"/>
            <w:tcMar>
              <w:top w:w="15" w:type="dxa"/>
              <w:left w:w="15" w:type="dxa"/>
              <w:bottom w:w="0" w:type="dxa"/>
              <w:right w:w="15" w:type="dxa"/>
            </w:tcMar>
            <w:vAlign w:val="center"/>
          </w:tcPr>
          <w:p w14:paraId="58C7C27C" w14:textId="47DCF273" w:rsidR="002F7E33" w:rsidRPr="002F7E33" w:rsidRDefault="002F7E33" w:rsidP="002F7E33">
            <w:pPr>
              <w:spacing w:beforeLines="0" w:before="0" w:after="0"/>
              <w:jc w:val="center"/>
              <w:textAlignment w:val="bottom"/>
              <w:rPr>
                <w:color w:val="FF0000"/>
                <w:szCs w:val="20"/>
                <w:lang w:eastAsia="zh-CN"/>
              </w:rPr>
            </w:pPr>
            <w:r w:rsidRPr="009D7ECE">
              <w:rPr>
                <w:rFonts w:eastAsia="等线"/>
                <w:color w:val="000000"/>
                <w:kern w:val="24"/>
                <w:szCs w:val="20"/>
              </w:rPr>
              <w:t xml:space="preserve">-14.03 </w:t>
            </w:r>
          </w:p>
        </w:tc>
        <w:tc>
          <w:tcPr>
            <w:tcW w:w="772" w:type="dxa"/>
            <w:shd w:val="clear" w:color="auto" w:fill="auto"/>
            <w:tcMar>
              <w:top w:w="15" w:type="dxa"/>
              <w:left w:w="15" w:type="dxa"/>
              <w:bottom w:w="0" w:type="dxa"/>
              <w:right w:w="15" w:type="dxa"/>
            </w:tcMar>
            <w:vAlign w:val="center"/>
          </w:tcPr>
          <w:p w14:paraId="027CF9E6" w14:textId="024E137A" w:rsidR="002F7E33" w:rsidRPr="002F7E33" w:rsidRDefault="002F7E33" w:rsidP="002F7E33">
            <w:pPr>
              <w:spacing w:beforeLines="0" w:before="0" w:after="0"/>
              <w:jc w:val="center"/>
              <w:textAlignment w:val="bottom"/>
              <w:rPr>
                <w:color w:val="FF0000"/>
                <w:szCs w:val="20"/>
                <w:lang w:eastAsia="zh-CN"/>
              </w:rPr>
            </w:pPr>
            <w:r w:rsidRPr="009D7ECE">
              <w:rPr>
                <w:rFonts w:eastAsia="等线"/>
                <w:color w:val="000000"/>
                <w:kern w:val="24"/>
                <w:szCs w:val="20"/>
              </w:rPr>
              <w:t xml:space="preserve">-13.19 </w:t>
            </w:r>
          </w:p>
        </w:tc>
        <w:tc>
          <w:tcPr>
            <w:tcW w:w="772" w:type="dxa"/>
            <w:shd w:val="clear" w:color="auto" w:fill="auto"/>
            <w:tcMar>
              <w:top w:w="15" w:type="dxa"/>
              <w:left w:w="15" w:type="dxa"/>
              <w:bottom w:w="0" w:type="dxa"/>
              <w:right w:w="15" w:type="dxa"/>
            </w:tcMar>
            <w:vAlign w:val="center"/>
          </w:tcPr>
          <w:p w14:paraId="0F8BA0C8" w14:textId="084DDFCD" w:rsidR="002F7E33" w:rsidRPr="002F7E33" w:rsidRDefault="002F7E33" w:rsidP="002F7E33">
            <w:pPr>
              <w:spacing w:beforeLines="0" w:before="0" w:after="0"/>
              <w:jc w:val="center"/>
              <w:textAlignment w:val="bottom"/>
              <w:rPr>
                <w:color w:val="FF0000"/>
                <w:szCs w:val="20"/>
                <w:lang w:eastAsia="zh-CN"/>
              </w:rPr>
            </w:pPr>
            <w:r w:rsidRPr="009D7ECE">
              <w:rPr>
                <w:rFonts w:eastAsia="等线"/>
                <w:color w:val="000000"/>
                <w:kern w:val="24"/>
                <w:szCs w:val="20"/>
              </w:rPr>
              <w:t xml:space="preserve">-12.60 </w:t>
            </w:r>
          </w:p>
        </w:tc>
        <w:tc>
          <w:tcPr>
            <w:tcW w:w="772" w:type="dxa"/>
            <w:shd w:val="clear" w:color="auto" w:fill="auto"/>
            <w:tcMar>
              <w:top w:w="15" w:type="dxa"/>
              <w:left w:w="15" w:type="dxa"/>
              <w:bottom w:w="0" w:type="dxa"/>
              <w:right w:w="15" w:type="dxa"/>
            </w:tcMar>
            <w:vAlign w:val="center"/>
          </w:tcPr>
          <w:p w14:paraId="7AA3E349" w14:textId="2E8F82F5" w:rsidR="002F7E33" w:rsidRPr="002F7E33" w:rsidRDefault="002F7E33" w:rsidP="002F7E33">
            <w:pPr>
              <w:spacing w:beforeLines="0" w:before="0" w:after="0"/>
              <w:jc w:val="center"/>
              <w:textAlignment w:val="bottom"/>
              <w:rPr>
                <w:color w:val="FF0000"/>
                <w:szCs w:val="20"/>
                <w:lang w:eastAsia="zh-CN"/>
              </w:rPr>
            </w:pPr>
            <w:r w:rsidRPr="009D7ECE">
              <w:rPr>
                <w:rFonts w:eastAsia="等线"/>
                <w:color w:val="000000"/>
                <w:kern w:val="24"/>
                <w:szCs w:val="20"/>
              </w:rPr>
              <w:t xml:space="preserve">-12.26 </w:t>
            </w:r>
          </w:p>
        </w:tc>
        <w:tc>
          <w:tcPr>
            <w:tcW w:w="772" w:type="dxa"/>
            <w:shd w:val="clear" w:color="auto" w:fill="auto"/>
            <w:tcMar>
              <w:top w:w="15" w:type="dxa"/>
              <w:left w:w="15" w:type="dxa"/>
              <w:bottom w:w="0" w:type="dxa"/>
              <w:right w:w="15" w:type="dxa"/>
            </w:tcMar>
            <w:vAlign w:val="center"/>
          </w:tcPr>
          <w:p w14:paraId="7C535510" w14:textId="529FC669" w:rsidR="002F7E33" w:rsidRPr="002F7E33" w:rsidRDefault="002F7E33" w:rsidP="002F7E33">
            <w:pPr>
              <w:spacing w:beforeLines="0" w:before="0" w:after="0"/>
              <w:jc w:val="center"/>
              <w:textAlignment w:val="bottom"/>
              <w:rPr>
                <w:color w:val="FF0000"/>
                <w:szCs w:val="20"/>
                <w:lang w:eastAsia="zh-CN"/>
              </w:rPr>
            </w:pPr>
            <w:r w:rsidRPr="009D7ECE">
              <w:rPr>
                <w:rFonts w:eastAsia="等线"/>
                <w:color w:val="000000"/>
                <w:kern w:val="24"/>
                <w:szCs w:val="20"/>
              </w:rPr>
              <w:t xml:space="preserve">-12.15 </w:t>
            </w:r>
          </w:p>
        </w:tc>
      </w:tr>
      <w:tr w:rsidR="003A7A20" w:rsidRPr="00407182" w14:paraId="275C9D5D" w14:textId="77777777" w:rsidTr="002500F7">
        <w:trPr>
          <w:trHeight w:val="429"/>
          <w:jc w:val="center"/>
        </w:trPr>
        <w:tc>
          <w:tcPr>
            <w:tcW w:w="0" w:type="auto"/>
            <w:vMerge/>
            <w:shd w:val="clear" w:color="auto" w:fill="auto"/>
            <w:vAlign w:val="center"/>
            <w:hideMark/>
          </w:tcPr>
          <w:p w14:paraId="4474532B" w14:textId="77777777" w:rsidR="002F7E33" w:rsidRPr="00442D8A" w:rsidRDefault="002F7E33" w:rsidP="002F7E33">
            <w:pPr>
              <w:spacing w:beforeLines="0" w:before="0" w:after="0"/>
              <w:jc w:val="left"/>
              <w:rPr>
                <w:szCs w:val="20"/>
                <w:lang w:eastAsia="zh-CN"/>
              </w:rPr>
            </w:pPr>
          </w:p>
        </w:tc>
        <w:tc>
          <w:tcPr>
            <w:tcW w:w="0" w:type="auto"/>
            <w:vMerge/>
            <w:shd w:val="clear" w:color="auto" w:fill="auto"/>
            <w:vAlign w:val="center"/>
            <w:hideMark/>
          </w:tcPr>
          <w:p w14:paraId="3DA77B61" w14:textId="77777777" w:rsidR="002F7E33" w:rsidRPr="00442D8A" w:rsidRDefault="002F7E33" w:rsidP="002F7E33">
            <w:pPr>
              <w:spacing w:beforeLines="0" w:before="0" w:after="0"/>
              <w:jc w:val="left"/>
              <w:rPr>
                <w:szCs w:val="20"/>
                <w:lang w:eastAsia="zh-CN"/>
              </w:rPr>
            </w:pPr>
          </w:p>
        </w:tc>
        <w:tc>
          <w:tcPr>
            <w:tcW w:w="1041" w:type="dxa"/>
            <w:shd w:val="clear" w:color="auto" w:fill="auto"/>
            <w:tcMar>
              <w:top w:w="15" w:type="dxa"/>
              <w:left w:w="15" w:type="dxa"/>
              <w:bottom w:w="0" w:type="dxa"/>
              <w:right w:w="15" w:type="dxa"/>
            </w:tcMar>
            <w:vAlign w:val="center"/>
            <w:hideMark/>
          </w:tcPr>
          <w:p w14:paraId="5D34FB26" w14:textId="77777777" w:rsidR="002F7E33" w:rsidRPr="00442D8A" w:rsidRDefault="002F7E33" w:rsidP="002F7E33">
            <w:pPr>
              <w:spacing w:beforeLines="0" w:before="0" w:after="0"/>
              <w:jc w:val="center"/>
              <w:textAlignment w:val="center"/>
              <w:rPr>
                <w:szCs w:val="20"/>
                <w:lang w:eastAsia="zh-CN"/>
              </w:rPr>
            </w:pPr>
            <w:r w:rsidRPr="00442D8A">
              <w:rPr>
                <w:kern w:val="24"/>
                <w:szCs w:val="20"/>
                <w:lang w:eastAsia="zh-CN"/>
              </w:rPr>
              <w:t>35786km</w:t>
            </w:r>
          </w:p>
        </w:tc>
        <w:tc>
          <w:tcPr>
            <w:tcW w:w="772" w:type="dxa"/>
            <w:shd w:val="clear" w:color="auto" w:fill="auto"/>
            <w:tcMar>
              <w:top w:w="15" w:type="dxa"/>
              <w:left w:w="15" w:type="dxa"/>
              <w:bottom w:w="0" w:type="dxa"/>
              <w:right w:w="15" w:type="dxa"/>
            </w:tcMar>
            <w:vAlign w:val="center"/>
          </w:tcPr>
          <w:p w14:paraId="5493C283" w14:textId="568B9DCC" w:rsidR="002F7E33" w:rsidRPr="002F7E33" w:rsidRDefault="002F7E33" w:rsidP="002F7E33">
            <w:pPr>
              <w:spacing w:beforeLines="0" w:before="0" w:after="0"/>
              <w:jc w:val="center"/>
              <w:textAlignment w:val="bottom"/>
              <w:rPr>
                <w:color w:val="FF0000"/>
                <w:szCs w:val="20"/>
                <w:lang w:eastAsia="zh-CN"/>
              </w:rPr>
            </w:pPr>
            <w:r w:rsidRPr="009D7ECE">
              <w:rPr>
                <w:rFonts w:eastAsia="等线"/>
                <w:color w:val="000000"/>
                <w:kern w:val="24"/>
                <w:szCs w:val="20"/>
              </w:rPr>
              <w:t xml:space="preserve">-24.00 </w:t>
            </w:r>
          </w:p>
        </w:tc>
        <w:tc>
          <w:tcPr>
            <w:tcW w:w="772" w:type="dxa"/>
            <w:shd w:val="clear" w:color="auto" w:fill="auto"/>
            <w:tcMar>
              <w:top w:w="15" w:type="dxa"/>
              <w:left w:w="15" w:type="dxa"/>
              <w:bottom w:w="0" w:type="dxa"/>
              <w:right w:w="15" w:type="dxa"/>
            </w:tcMar>
            <w:vAlign w:val="center"/>
          </w:tcPr>
          <w:p w14:paraId="4399F009" w14:textId="45316FA1" w:rsidR="002F7E33" w:rsidRPr="002F7E33" w:rsidRDefault="002F7E33" w:rsidP="002F7E33">
            <w:pPr>
              <w:spacing w:beforeLines="0" w:before="0" w:after="0"/>
              <w:jc w:val="center"/>
              <w:textAlignment w:val="bottom"/>
              <w:rPr>
                <w:color w:val="FF0000"/>
                <w:szCs w:val="20"/>
                <w:lang w:eastAsia="zh-CN"/>
              </w:rPr>
            </w:pPr>
            <w:r w:rsidRPr="009D7ECE">
              <w:rPr>
                <w:rFonts w:eastAsia="等线"/>
                <w:color w:val="000000"/>
                <w:kern w:val="24"/>
                <w:szCs w:val="20"/>
              </w:rPr>
              <w:t xml:space="preserve">-23.68 </w:t>
            </w:r>
          </w:p>
        </w:tc>
        <w:tc>
          <w:tcPr>
            <w:tcW w:w="772" w:type="dxa"/>
            <w:shd w:val="clear" w:color="auto" w:fill="auto"/>
            <w:tcMar>
              <w:top w:w="15" w:type="dxa"/>
              <w:left w:w="15" w:type="dxa"/>
              <w:bottom w:w="0" w:type="dxa"/>
              <w:right w:w="15" w:type="dxa"/>
            </w:tcMar>
            <w:vAlign w:val="center"/>
          </w:tcPr>
          <w:p w14:paraId="039A57F3" w14:textId="14944922" w:rsidR="002F7E33" w:rsidRPr="002F7E33" w:rsidRDefault="002F7E33" w:rsidP="002F7E33">
            <w:pPr>
              <w:spacing w:beforeLines="0" w:before="0" w:after="0"/>
              <w:jc w:val="center"/>
              <w:textAlignment w:val="bottom"/>
              <w:rPr>
                <w:color w:val="FF0000"/>
                <w:szCs w:val="20"/>
                <w:lang w:eastAsia="zh-CN"/>
              </w:rPr>
            </w:pPr>
            <w:r w:rsidRPr="009D7ECE">
              <w:rPr>
                <w:rFonts w:eastAsia="等线"/>
                <w:color w:val="000000"/>
                <w:kern w:val="24"/>
                <w:szCs w:val="20"/>
              </w:rPr>
              <w:t xml:space="preserve">-23.44 </w:t>
            </w:r>
          </w:p>
        </w:tc>
        <w:tc>
          <w:tcPr>
            <w:tcW w:w="772" w:type="dxa"/>
            <w:shd w:val="clear" w:color="auto" w:fill="auto"/>
            <w:tcMar>
              <w:top w:w="15" w:type="dxa"/>
              <w:left w:w="15" w:type="dxa"/>
              <w:bottom w:w="0" w:type="dxa"/>
              <w:right w:w="15" w:type="dxa"/>
            </w:tcMar>
            <w:vAlign w:val="center"/>
          </w:tcPr>
          <w:p w14:paraId="532CAE1D" w14:textId="17C6686F" w:rsidR="002F7E33" w:rsidRPr="002F7E33" w:rsidRDefault="002F7E33" w:rsidP="002F7E33">
            <w:pPr>
              <w:spacing w:beforeLines="0" w:before="0" w:after="0"/>
              <w:jc w:val="center"/>
              <w:textAlignment w:val="bottom"/>
              <w:rPr>
                <w:color w:val="FF0000"/>
                <w:szCs w:val="20"/>
                <w:lang w:eastAsia="zh-CN"/>
              </w:rPr>
            </w:pPr>
            <w:r w:rsidRPr="009D7ECE">
              <w:rPr>
                <w:rFonts w:eastAsia="等线"/>
                <w:color w:val="000000"/>
                <w:kern w:val="24"/>
                <w:szCs w:val="20"/>
              </w:rPr>
              <w:t xml:space="preserve">-23.23 </w:t>
            </w:r>
          </w:p>
        </w:tc>
        <w:tc>
          <w:tcPr>
            <w:tcW w:w="772" w:type="dxa"/>
            <w:shd w:val="clear" w:color="auto" w:fill="auto"/>
            <w:tcMar>
              <w:top w:w="15" w:type="dxa"/>
              <w:left w:w="15" w:type="dxa"/>
              <w:bottom w:w="0" w:type="dxa"/>
              <w:right w:w="15" w:type="dxa"/>
            </w:tcMar>
            <w:vAlign w:val="center"/>
          </w:tcPr>
          <w:p w14:paraId="74206826" w14:textId="31A11DF3" w:rsidR="002F7E33" w:rsidRPr="002F7E33" w:rsidRDefault="002F7E33" w:rsidP="002F7E33">
            <w:pPr>
              <w:spacing w:beforeLines="0" w:before="0" w:after="0"/>
              <w:jc w:val="center"/>
              <w:textAlignment w:val="bottom"/>
              <w:rPr>
                <w:color w:val="FF0000"/>
                <w:szCs w:val="20"/>
                <w:lang w:eastAsia="zh-CN"/>
              </w:rPr>
            </w:pPr>
            <w:r w:rsidRPr="009D7ECE">
              <w:rPr>
                <w:rFonts w:eastAsia="等线"/>
                <w:color w:val="000000"/>
                <w:kern w:val="24"/>
                <w:szCs w:val="20"/>
              </w:rPr>
              <w:t xml:space="preserve">-23.06 </w:t>
            </w:r>
          </w:p>
        </w:tc>
        <w:tc>
          <w:tcPr>
            <w:tcW w:w="772" w:type="dxa"/>
            <w:shd w:val="clear" w:color="auto" w:fill="auto"/>
            <w:tcMar>
              <w:top w:w="15" w:type="dxa"/>
              <w:left w:w="15" w:type="dxa"/>
              <w:bottom w:w="0" w:type="dxa"/>
              <w:right w:w="15" w:type="dxa"/>
            </w:tcMar>
            <w:vAlign w:val="center"/>
          </w:tcPr>
          <w:p w14:paraId="1A485CF0" w14:textId="0D06D2E4" w:rsidR="002F7E33" w:rsidRPr="002F7E33" w:rsidRDefault="002F7E33" w:rsidP="002F7E33">
            <w:pPr>
              <w:spacing w:beforeLines="0" w:before="0" w:after="0"/>
              <w:jc w:val="center"/>
              <w:textAlignment w:val="bottom"/>
              <w:rPr>
                <w:color w:val="FF0000"/>
                <w:szCs w:val="20"/>
                <w:lang w:eastAsia="zh-CN"/>
              </w:rPr>
            </w:pPr>
            <w:r w:rsidRPr="009D7ECE">
              <w:rPr>
                <w:rFonts w:eastAsia="等线"/>
                <w:color w:val="000000"/>
                <w:kern w:val="24"/>
                <w:szCs w:val="20"/>
              </w:rPr>
              <w:t xml:space="preserve">-22.92 </w:t>
            </w:r>
          </w:p>
        </w:tc>
        <w:tc>
          <w:tcPr>
            <w:tcW w:w="772" w:type="dxa"/>
            <w:shd w:val="clear" w:color="auto" w:fill="auto"/>
            <w:tcMar>
              <w:top w:w="15" w:type="dxa"/>
              <w:left w:w="15" w:type="dxa"/>
              <w:bottom w:w="0" w:type="dxa"/>
              <w:right w:w="15" w:type="dxa"/>
            </w:tcMar>
            <w:vAlign w:val="center"/>
          </w:tcPr>
          <w:p w14:paraId="652222A6" w14:textId="59D51F9C" w:rsidR="002F7E33" w:rsidRPr="002F7E33" w:rsidRDefault="002F7E33" w:rsidP="002F7E33">
            <w:pPr>
              <w:spacing w:beforeLines="0" w:before="0" w:after="0"/>
              <w:jc w:val="center"/>
              <w:textAlignment w:val="bottom"/>
              <w:rPr>
                <w:color w:val="FF0000"/>
                <w:szCs w:val="20"/>
                <w:lang w:eastAsia="zh-CN"/>
              </w:rPr>
            </w:pPr>
            <w:r w:rsidRPr="009D7ECE">
              <w:rPr>
                <w:rFonts w:eastAsia="等线"/>
                <w:color w:val="000000"/>
                <w:kern w:val="24"/>
                <w:szCs w:val="20"/>
              </w:rPr>
              <w:t xml:space="preserve">-22.82 </w:t>
            </w:r>
          </w:p>
        </w:tc>
        <w:tc>
          <w:tcPr>
            <w:tcW w:w="772" w:type="dxa"/>
            <w:shd w:val="clear" w:color="auto" w:fill="auto"/>
            <w:tcMar>
              <w:top w:w="15" w:type="dxa"/>
              <w:left w:w="15" w:type="dxa"/>
              <w:bottom w:w="0" w:type="dxa"/>
              <w:right w:w="15" w:type="dxa"/>
            </w:tcMar>
            <w:vAlign w:val="center"/>
          </w:tcPr>
          <w:p w14:paraId="699834BC" w14:textId="602A9902" w:rsidR="002F7E33" w:rsidRPr="002F7E33" w:rsidRDefault="002F7E33" w:rsidP="002F7E33">
            <w:pPr>
              <w:spacing w:beforeLines="0" w:before="0" w:after="0"/>
              <w:jc w:val="center"/>
              <w:textAlignment w:val="bottom"/>
              <w:rPr>
                <w:color w:val="FF0000"/>
                <w:szCs w:val="20"/>
                <w:lang w:eastAsia="zh-CN"/>
              </w:rPr>
            </w:pPr>
            <w:r w:rsidRPr="009D7ECE">
              <w:rPr>
                <w:rFonts w:eastAsia="等线"/>
                <w:color w:val="000000"/>
                <w:kern w:val="24"/>
                <w:szCs w:val="20"/>
              </w:rPr>
              <w:t xml:space="preserve">-22.76 </w:t>
            </w:r>
          </w:p>
        </w:tc>
        <w:tc>
          <w:tcPr>
            <w:tcW w:w="772" w:type="dxa"/>
            <w:shd w:val="clear" w:color="auto" w:fill="auto"/>
            <w:tcMar>
              <w:top w:w="15" w:type="dxa"/>
              <w:left w:w="15" w:type="dxa"/>
              <w:bottom w:w="0" w:type="dxa"/>
              <w:right w:w="15" w:type="dxa"/>
            </w:tcMar>
            <w:vAlign w:val="center"/>
          </w:tcPr>
          <w:p w14:paraId="0F2C08DC" w14:textId="5D3CCCCC" w:rsidR="002F7E33" w:rsidRPr="002F7E33" w:rsidRDefault="002F7E33" w:rsidP="002F7E33">
            <w:pPr>
              <w:spacing w:beforeLines="0" w:before="0" w:after="0"/>
              <w:jc w:val="center"/>
              <w:textAlignment w:val="bottom"/>
              <w:rPr>
                <w:color w:val="FF0000"/>
                <w:szCs w:val="20"/>
                <w:lang w:eastAsia="zh-CN"/>
              </w:rPr>
            </w:pPr>
            <w:r w:rsidRPr="009D7ECE">
              <w:rPr>
                <w:rFonts w:eastAsia="等线"/>
                <w:color w:val="000000"/>
                <w:kern w:val="24"/>
                <w:szCs w:val="20"/>
              </w:rPr>
              <w:t xml:space="preserve">-22.74 </w:t>
            </w:r>
          </w:p>
        </w:tc>
      </w:tr>
      <w:tr w:rsidR="00EC20EC" w:rsidRPr="00407182" w14:paraId="47370241" w14:textId="77777777" w:rsidTr="002500F7">
        <w:trPr>
          <w:trHeight w:val="429"/>
          <w:jc w:val="center"/>
        </w:trPr>
        <w:tc>
          <w:tcPr>
            <w:tcW w:w="0" w:type="auto"/>
            <w:vMerge/>
            <w:shd w:val="clear" w:color="auto" w:fill="auto"/>
            <w:vAlign w:val="center"/>
          </w:tcPr>
          <w:p w14:paraId="2BACF5C8" w14:textId="77777777" w:rsidR="00EC20EC" w:rsidRPr="00442D8A" w:rsidRDefault="00EC20EC" w:rsidP="00EC20EC">
            <w:pPr>
              <w:spacing w:beforeLines="0" w:before="0" w:after="0"/>
              <w:jc w:val="left"/>
              <w:rPr>
                <w:szCs w:val="20"/>
                <w:lang w:eastAsia="zh-CN"/>
              </w:rPr>
            </w:pPr>
          </w:p>
        </w:tc>
        <w:tc>
          <w:tcPr>
            <w:tcW w:w="0" w:type="auto"/>
            <w:shd w:val="clear" w:color="auto" w:fill="auto"/>
            <w:vAlign w:val="center"/>
          </w:tcPr>
          <w:p w14:paraId="255DB1DB" w14:textId="2325A1FD" w:rsidR="00EC20EC" w:rsidRPr="006B4C72" w:rsidRDefault="00EC20EC" w:rsidP="006B4C72">
            <w:pPr>
              <w:spacing w:beforeLines="0" w:before="0" w:after="0"/>
              <w:jc w:val="center"/>
              <w:rPr>
                <w:rFonts w:eastAsiaTheme="minorEastAsia"/>
                <w:szCs w:val="20"/>
                <w:lang w:eastAsia="zh-CN"/>
              </w:rPr>
            </w:pPr>
            <w:r>
              <w:rPr>
                <w:rFonts w:eastAsiaTheme="minorEastAsia" w:hint="eastAsia"/>
                <w:szCs w:val="20"/>
                <w:lang w:eastAsia="zh-CN"/>
              </w:rPr>
              <w:t>S</w:t>
            </w:r>
            <w:r>
              <w:rPr>
                <w:rFonts w:eastAsiaTheme="minorEastAsia"/>
                <w:szCs w:val="20"/>
                <w:lang w:eastAsia="zh-CN"/>
              </w:rPr>
              <w:t>et-5</w:t>
            </w:r>
          </w:p>
        </w:tc>
        <w:tc>
          <w:tcPr>
            <w:tcW w:w="1041" w:type="dxa"/>
            <w:shd w:val="clear" w:color="auto" w:fill="auto"/>
            <w:tcMar>
              <w:top w:w="15" w:type="dxa"/>
              <w:left w:w="15" w:type="dxa"/>
              <w:bottom w:w="0" w:type="dxa"/>
              <w:right w:w="15" w:type="dxa"/>
            </w:tcMar>
            <w:vAlign w:val="center"/>
          </w:tcPr>
          <w:p w14:paraId="167CDAE1" w14:textId="4DAF628A" w:rsidR="00EC20EC" w:rsidRPr="006B4C72" w:rsidRDefault="00EC20EC" w:rsidP="00EC20EC">
            <w:pPr>
              <w:spacing w:beforeLines="0" w:before="0" w:after="0"/>
              <w:jc w:val="center"/>
              <w:textAlignment w:val="center"/>
              <w:rPr>
                <w:rFonts w:eastAsiaTheme="minorEastAsia"/>
                <w:kern w:val="24"/>
                <w:szCs w:val="20"/>
                <w:lang w:eastAsia="zh-CN"/>
              </w:rPr>
            </w:pPr>
            <w:r>
              <w:rPr>
                <w:rFonts w:eastAsiaTheme="minorEastAsia" w:hint="eastAsia"/>
                <w:kern w:val="24"/>
                <w:szCs w:val="20"/>
                <w:lang w:eastAsia="zh-CN"/>
              </w:rPr>
              <w:t>1</w:t>
            </w:r>
            <w:r>
              <w:rPr>
                <w:rFonts w:eastAsiaTheme="minorEastAsia"/>
                <w:kern w:val="24"/>
                <w:szCs w:val="20"/>
                <w:lang w:eastAsia="zh-CN"/>
              </w:rPr>
              <w:t>0000km</w:t>
            </w:r>
          </w:p>
        </w:tc>
        <w:tc>
          <w:tcPr>
            <w:tcW w:w="772" w:type="dxa"/>
            <w:shd w:val="clear" w:color="auto" w:fill="auto"/>
            <w:tcMar>
              <w:top w:w="15" w:type="dxa"/>
              <w:left w:w="15" w:type="dxa"/>
              <w:bottom w:w="0" w:type="dxa"/>
              <w:right w:w="15" w:type="dxa"/>
            </w:tcMar>
            <w:vAlign w:val="center"/>
          </w:tcPr>
          <w:p w14:paraId="4EE5A5AE" w14:textId="22F187C7" w:rsidR="00EC20EC" w:rsidRPr="009D7ECE" w:rsidRDefault="00EC20EC" w:rsidP="00EC20EC">
            <w:pPr>
              <w:spacing w:beforeLines="0" w:before="0" w:after="0"/>
              <w:jc w:val="center"/>
              <w:textAlignment w:val="bottom"/>
              <w:rPr>
                <w:rFonts w:eastAsia="等线"/>
                <w:color w:val="000000"/>
                <w:kern w:val="24"/>
                <w:szCs w:val="20"/>
              </w:rPr>
            </w:pPr>
            <w:r>
              <w:rPr>
                <w:rFonts w:eastAsia="等线"/>
                <w:sz w:val="22"/>
                <w:szCs w:val="22"/>
              </w:rPr>
              <w:t>-24.97</w:t>
            </w:r>
          </w:p>
        </w:tc>
        <w:tc>
          <w:tcPr>
            <w:tcW w:w="772" w:type="dxa"/>
            <w:shd w:val="clear" w:color="auto" w:fill="auto"/>
            <w:tcMar>
              <w:top w:w="15" w:type="dxa"/>
              <w:left w:w="15" w:type="dxa"/>
              <w:bottom w:w="0" w:type="dxa"/>
              <w:right w:w="15" w:type="dxa"/>
            </w:tcMar>
            <w:vAlign w:val="center"/>
          </w:tcPr>
          <w:p w14:paraId="5B11EA0A" w14:textId="26F29B30" w:rsidR="00EC20EC" w:rsidRPr="009D7ECE" w:rsidRDefault="00EC20EC" w:rsidP="00EC20EC">
            <w:pPr>
              <w:spacing w:beforeLines="0" w:before="0" w:after="0"/>
              <w:jc w:val="center"/>
              <w:textAlignment w:val="bottom"/>
              <w:rPr>
                <w:rFonts w:eastAsia="等线"/>
                <w:color w:val="000000"/>
                <w:kern w:val="24"/>
                <w:szCs w:val="20"/>
              </w:rPr>
            </w:pPr>
            <w:r>
              <w:rPr>
                <w:rFonts w:eastAsia="等线"/>
                <w:sz w:val="22"/>
                <w:szCs w:val="22"/>
              </w:rPr>
              <w:t>-24.25</w:t>
            </w:r>
          </w:p>
        </w:tc>
        <w:tc>
          <w:tcPr>
            <w:tcW w:w="772" w:type="dxa"/>
            <w:shd w:val="clear" w:color="auto" w:fill="auto"/>
            <w:tcMar>
              <w:top w:w="15" w:type="dxa"/>
              <w:left w:w="15" w:type="dxa"/>
              <w:bottom w:w="0" w:type="dxa"/>
              <w:right w:w="15" w:type="dxa"/>
            </w:tcMar>
            <w:vAlign w:val="center"/>
          </w:tcPr>
          <w:p w14:paraId="594C55B3" w14:textId="44383543" w:rsidR="00EC20EC" w:rsidRPr="009D7ECE" w:rsidRDefault="00EC20EC" w:rsidP="00EC20EC">
            <w:pPr>
              <w:spacing w:beforeLines="0" w:before="0" w:after="0"/>
              <w:jc w:val="center"/>
              <w:textAlignment w:val="bottom"/>
              <w:rPr>
                <w:rFonts w:eastAsia="等线"/>
                <w:color w:val="000000"/>
                <w:kern w:val="24"/>
                <w:szCs w:val="20"/>
              </w:rPr>
            </w:pPr>
            <w:r>
              <w:rPr>
                <w:rFonts w:eastAsia="等线"/>
                <w:sz w:val="22"/>
                <w:szCs w:val="22"/>
              </w:rPr>
              <w:t>-23.65</w:t>
            </w:r>
          </w:p>
        </w:tc>
        <w:tc>
          <w:tcPr>
            <w:tcW w:w="772" w:type="dxa"/>
            <w:shd w:val="clear" w:color="auto" w:fill="auto"/>
            <w:tcMar>
              <w:top w:w="15" w:type="dxa"/>
              <w:left w:w="15" w:type="dxa"/>
              <w:bottom w:w="0" w:type="dxa"/>
              <w:right w:w="15" w:type="dxa"/>
            </w:tcMar>
            <w:vAlign w:val="center"/>
          </w:tcPr>
          <w:p w14:paraId="6080AC96" w14:textId="3B60275A" w:rsidR="00EC20EC" w:rsidRPr="009D7ECE" w:rsidRDefault="00EC20EC" w:rsidP="00EC20EC">
            <w:pPr>
              <w:spacing w:beforeLines="0" w:before="0" w:after="0"/>
              <w:jc w:val="center"/>
              <w:textAlignment w:val="bottom"/>
              <w:rPr>
                <w:rFonts w:eastAsia="等线"/>
                <w:color w:val="000000"/>
                <w:kern w:val="24"/>
                <w:szCs w:val="20"/>
              </w:rPr>
            </w:pPr>
            <w:r>
              <w:rPr>
                <w:rFonts w:eastAsia="等线"/>
                <w:sz w:val="22"/>
                <w:szCs w:val="22"/>
              </w:rPr>
              <w:t>-23.13</w:t>
            </w:r>
          </w:p>
        </w:tc>
        <w:tc>
          <w:tcPr>
            <w:tcW w:w="772" w:type="dxa"/>
            <w:shd w:val="clear" w:color="auto" w:fill="auto"/>
            <w:tcMar>
              <w:top w:w="15" w:type="dxa"/>
              <w:left w:w="15" w:type="dxa"/>
              <w:bottom w:w="0" w:type="dxa"/>
              <w:right w:w="15" w:type="dxa"/>
            </w:tcMar>
            <w:vAlign w:val="center"/>
          </w:tcPr>
          <w:p w14:paraId="4369DA4C" w14:textId="72D283A1" w:rsidR="00EC20EC" w:rsidRPr="009D7ECE" w:rsidRDefault="00EC20EC" w:rsidP="00EC20EC">
            <w:pPr>
              <w:spacing w:beforeLines="0" w:before="0" w:after="0"/>
              <w:jc w:val="center"/>
              <w:textAlignment w:val="bottom"/>
              <w:rPr>
                <w:rFonts w:eastAsia="等线"/>
                <w:color w:val="000000"/>
                <w:kern w:val="24"/>
                <w:szCs w:val="20"/>
              </w:rPr>
            </w:pPr>
            <w:r>
              <w:rPr>
                <w:rFonts w:eastAsia="等线"/>
                <w:sz w:val="22"/>
                <w:szCs w:val="22"/>
              </w:rPr>
              <w:t>-22.68</w:t>
            </w:r>
          </w:p>
        </w:tc>
        <w:tc>
          <w:tcPr>
            <w:tcW w:w="772" w:type="dxa"/>
            <w:shd w:val="clear" w:color="auto" w:fill="auto"/>
            <w:tcMar>
              <w:top w:w="15" w:type="dxa"/>
              <w:left w:w="15" w:type="dxa"/>
              <w:bottom w:w="0" w:type="dxa"/>
              <w:right w:w="15" w:type="dxa"/>
            </w:tcMar>
            <w:vAlign w:val="center"/>
          </w:tcPr>
          <w:p w14:paraId="4EE86D5A" w14:textId="1110B2D3" w:rsidR="00EC20EC" w:rsidRPr="009D7ECE" w:rsidRDefault="00EC20EC" w:rsidP="00EC20EC">
            <w:pPr>
              <w:spacing w:beforeLines="0" w:before="0" w:after="0"/>
              <w:jc w:val="center"/>
              <w:textAlignment w:val="bottom"/>
              <w:rPr>
                <w:rFonts w:eastAsia="等线"/>
                <w:color w:val="000000"/>
                <w:kern w:val="24"/>
                <w:szCs w:val="20"/>
              </w:rPr>
            </w:pPr>
            <w:r>
              <w:rPr>
                <w:rFonts w:eastAsia="等线"/>
                <w:sz w:val="22"/>
                <w:szCs w:val="22"/>
              </w:rPr>
              <w:t>-22.33</w:t>
            </w:r>
          </w:p>
        </w:tc>
        <w:tc>
          <w:tcPr>
            <w:tcW w:w="772" w:type="dxa"/>
            <w:shd w:val="clear" w:color="auto" w:fill="auto"/>
            <w:tcMar>
              <w:top w:w="15" w:type="dxa"/>
              <w:left w:w="15" w:type="dxa"/>
              <w:bottom w:w="0" w:type="dxa"/>
              <w:right w:w="15" w:type="dxa"/>
            </w:tcMar>
            <w:vAlign w:val="center"/>
          </w:tcPr>
          <w:p w14:paraId="45B7E412" w14:textId="48A8FB87" w:rsidR="00EC20EC" w:rsidRPr="009D7ECE" w:rsidRDefault="00EC20EC" w:rsidP="00EC20EC">
            <w:pPr>
              <w:spacing w:beforeLines="0" w:before="0" w:after="0"/>
              <w:jc w:val="center"/>
              <w:textAlignment w:val="bottom"/>
              <w:rPr>
                <w:rFonts w:eastAsia="等线"/>
                <w:color w:val="000000"/>
                <w:kern w:val="24"/>
                <w:szCs w:val="20"/>
              </w:rPr>
            </w:pPr>
            <w:r>
              <w:rPr>
                <w:rFonts w:eastAsia="等线"/>
                <w:sz w:val="22"/>
                <w:szCs w:val="22"/>
              </w:rPr>
              <w:t>-22.08</w:t>
            </w:r>
          </w:p>
        </w:tc>
        <w:tc>
          <w:tcPr>
            <w:tcW w:w="772" w:type="dxa"/>
            <w:shd w:val="clear" w:color="auto" w:fill="auto"/>
            <w:tcMar>
              <w:top w:w="15" w:type="dxa"/>
              <w:left w:w="15" w:type="dxa"/>
              <w:bottom w:w="0" w:type="dxa"/>
              <w:right w:w="15" w:type="dxa"/>
            </w:tcMar>
            <w:vAlign w:val="center"/>
          </w:tcPr>
          <w:p w14:paraId="3AB5603B" w14:textId="15C650B3" w:rsidR="00EC20EC" w:rsidRPr="009D7ECE" w:rsidRDefault="00EC20EC" w:rsidP="00EC20EC">
            <w:pPr>
              <w:spacing w:beforeLines="0" w:before="0" w:after="0"/>
              <w:jc w:val="center"/>
              <w:textAlignment w:val="bottom"/>
              <w:rPr>
                <w:rFonts w:eastAsia="等线"/>
                <w:color w:val="000000"/>
                <w:kern w:val="24"/>
                <w:szCs w:val="20"/>
              </w:rPr>
            </w:pPr>
            <w:r>
              <w:rPr>
                <w:rFonts w:eastAsia="等线"/>
                <w:sz w:val="22"/>
                <w:szCs w:val="22"/>
              </w:rPr>
              <w:t>-21.92</w:t>
            </w:r>
          </w:p>
        </w:tc>
        <w:tc>
          <w:tcPr>
            <w:tcW w:w="772" w:type="dxa"/>
            <w:shd w:val="clear" w:color="auto" w:fill="auto"/>
            <w:tcMar>
              <w:top w:w="15" w:type="dxa"/>
              <w:left w:w="15" w:type="dxa"/>
              <w:bottom w:w="0" w:type="dxa"/>
              <w:right w:w="15" w:type="dxa"/>
            </w:tcMar>
            <w:vAlign w:val="center"/>
          </w:tcPr>
          <w:p w14:paraId="5B397B2B" w14:textId="741290A8" w:rsidR="00EC20EC" w:rsidRPr="009D7ECE" w:rsidRDefault="00EC20EC" w:rsidP="00EC20EC">
            <w:pPr>
              <w:spacing w:beforeLines="0" w:before="0" w:after="0"/>
              <w:jc w:val="center"/>
              <w:textAlignment w:val="bottom"/>
              <w:rPr>
                <w:rFonts w:eastAsia="等线"/>
                <w:color w:val="000000"/>
                <w:kern w:val="24"/>
                <w:szCs w:val="20"/>
              </w:rPr>
            </w:pPr>
            <w:r>
              <w:rPr>
                <w:rFonts w:eastAsia="等线"/>
                <w:sz w:val="22"/>
                <w:szCs w:val="22"/>
              </w:rPr>
              <w:t>-21.87</w:t>
            </w:r>
          </w:p>
        </w:tc>
      </w:tr>
    </w:tbl>
    <w:p w14:paraId="188DF1CB" w14:textId="2EEB6CFB" w:rsidR="00332C40" w:rsidRDefault="008807E7" w:rsidP="00877C54">
      <w:pPr>
        <w:pStyle w:val="a0"/>
        <w:spacing w:before="120"/>
        <w:ind w:leftChars="90" w:left="180"/>
        <w:jc w:val="center"/>
        <w:rPr>
          <w:rFonts w:eastAsia="宋体"/>
          <w:lang w:val="en-GB" w:eastAsia="zh-CN"/>
        </w:rPr>
      </w:pPr>
      <w:r>
        <w:rPr>
          <w:noProof/>
        </w:rPr>
        <w:drawing>
          <wp:inline distT="0" distB="0" distL="0" distR="0" wp14:anchorId="74ACE343" wp14:editId="5CD8BC22">
            <wp:extent cx="4450900" cy="3638550"/>
            <wp:effectExtent l="0" t="0" r="698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55381" cy="3642213"/>
                    </a:xfrm>
                    <a:prstGeom prst="rect">
                      <a:avLst/>
                    </a:prstGeom>
                    <a:noFill/>
                    <a:ln>
                      <a:noFill/>
                    </a:ln>
                  </pic:spPr>
                </pic:pic>
              </a:graphicData>
            </a:graphic>
          </wp:inline>
        </w:drawing>
      </w:r>
    </w:p>
    <w:p w14:paraId="3C77EDBD" w14:textId="18C0A038" w:rsidR="000054D1" w:rsidRPr="00A42385" w:rsidRDefault="00F50B2E" w:rsidP="00877C54">
      <w:pPr>
        <w:pStyle w:val="a0"/>
        <w:spacing w:before="120"/>
        <w:ind w:leftChars="90" w:left="180"/>
        <w:jc w:val="center"/>
        <w:rPr>
          <w:rFonts w:eastAsia="宋体"/>
          <w:b/>
          <w:lang w:val="en-GB" w:eastAsia="zh-CN"/>
        </w:rPr>
      </w:pPr>
      <w:r>
        <w:rPr>
          <w:rFonts w:eastAsia="宋体"/>
          <w:b/>
          <w:lang w:val="en-GB" w:eastAsia="zh-CN"/>
        </w:rPr>
        <w:t xml:space="preserve">Figure </w:t>
      </w:r>
      <w:r w:rsidR="003D2ECA">
        <w:rPr>
          <w:rFonts w:eastAsia="宋体"/>
          <w:b/>
          <w:lang w:val="en-GB" w:eastAsia="zh-CN"/>
        </w:rPr>
        <w:t>2</w:t>
      </w:r>
      <w:r>
        <w:rPr>
          <w:rFonts w:eastAsia="宋体"/>
          <w:b/>
          <w:lang w:val="en-GB" w:eastAsia="zh-CN"/>
        </w:rPr>
        <w:t xml:space="preserve">. </w:t>
      </w:r>
      <w:r w:rsidR="000054D1" w:rsidRPr="00A42385">
        <w:rPr>
          <w:rFonts w:eastAsia="宋体"/>
          <w:b/>
          <w:lang w:val="en-GB" w:eastAsia="zh-CN"/>
        </w:rPr>
        <w:t xml:space="preserve">LLS </w:t>
      </w:r>
      <w:r>
        <w:rPr>
          <w:rFonts w:eastAsia="宋体"/>
          <w:b/>
          <w:lang w:val="en-GB" w:eastAsia="zh-CN"/>
        </w:rPr>
        <w:t xml:space="preserve">results </w:t>
      </w:r>
      <w:r w:rsidR="000054D1" w:rsidRPr="00A42385">
        <w:rPr>
          <w:rFonts w:eastAsia="宋体"/>
          <w:b/>
          <w:lang w:val="en-GB" w:eastAsia="zh-CN"/>
        </w:rPr>
        <w:t xml:space="preserve">for </w:t>
      </w:r>
      <w:r>
        <w:rPr>
          <w:rFonts w:eastAsia="宋体"/>
          <w:b/>
          <w:lang w:val="en-GB" w:eastAsia="zh-CN"/>
        </w:rPr>
        <w:t>VoIP on</w:t>
      </w:r>
      <w:r w:rsidR="000054D1" w:rsidRPr="00A42385">
        <w:rPr>
          <w:rFonts w:eastAsia="宋体"/>
          <w:b/>
          <w:lang w:val="en-GB" w:eastAsia="zh-CN"/>
        </w:rPr>
        <w:t xml:space="preserve"> PUSCH</w:t>
      </w:r>
      <w:r w:rsidR="00F957C7">
        <w:rPr>
          <w:rFonts w:eastAsia="宋体"/>
          <w:b/>
          <w:lang w:val="en-GB" w:eastAsia="zh-CN"/>
        </w:rPr>
        <w:t xml:space="preserve"> with 2PRBs allocated</w:t>
      </w:r>
    </w:p>
    <w:p w14:paraId="2EFD886C" w14:textId="56D23481" w:rsidR="00595F7A" w:rsidRPr="002500F7" w:rsidRDefault="00595F7A" w:rsidP="00981897">
      <w:pPr>
        <w:spacing w:beforeLines="0" w:before="120" w:after="0" w:line="257" w:lineRule="auto"/>
        <w:rPr>
          <w:rFonts w:eastAsiaTheme="minorEastAsia"/>
          <w:iCs/>
          <w:lang w:val="en-GB" w:eastAsia="zh-CN"/>
        </w:rPr>
      </w:pPr>
      <w:r>
        <w:rPr>
          <w:rFonts w:eastAsia="宋体"/>
          <w:lang w:val="en-GB" w:eastAsia="zh-CN"/>
        </w:rPr>
        <w:t>As for LLS, we consider</w:t>
      </w:r>
      <w:r w:rsidR="00921230">
        <w:rPr>
          <w:rFonts w:eastAsia="宋体"/>
          <w:lang w:val="en-GB" w:eastAsia="zh-CN"/>
        </w:rPr>
        <w:t xml:space="preserve"> legacy</w:t>
      </w:r>
      <w:r>
        <w:rPr>
          <w:rFonts w:eastAsia="宋体"/>
          <w:lang w:val="en-GB" w:eastAsia="zh-CN"/>
        </w:rPr>
        <w:t xml:space="preserve"> frequency hopping as one </w:t>
      </w:r>
      <w:r w:rsidR="007411FD">
        <w:rPr>
          <w:rFonts w:eastAsia="宋体"/>
          <w:lang w:val="en-GB" w:eastAsia="zh-CN"/>
        </w:rPr>
        <w:t xml:space="preserve">potential </w:t>
      </w:r>
      <w:r>
        <w:rPr>
          <w:rFonts w:eastAsia="宋体"/>
          <w:lang w:val="en-GB" w:eastAsia="zh-CN"/>
        </w:rPr>
        <w:t xml:space="preserve">way to enhance the coverage and </w:t>
      </w:r>
      <w:r w:rsidR="00F603D0">
        <w:rPr>
          <w:rFonts w:eastAsia="宋体"/>
          <w:lang w:val="en-GB" w:eastAsia="zh-CN"/>
        </w:rPr>
        <w:t>then</w:t>
      </w:r>
      <w:r w:rsidR="00D240A2">
        <w:rPr>
          <w:rFonts w:eastAsia="宋体"/>
          <w:lang w:val="en-GB" w:eastAsia="zh-CN"/>
        </w:rPr>
        <w:t xml:space="preserve"> derive </w:t>
      </w:r>
      <w:r>
        <w:rPr>
          <w:rFonts w:eastAsia="宋体"/>
          <w:lang w:val="en-GB" w:eastAsia="zh-CN"/>
        </w:rPr>
        <w:t xml:space="preserve">the </w:t>
      </w:r>
      <w:r w:rsidR="00D240A2">
        <w:rPr>
          <w:rFonts w:eastAsia="宋体"/>
          <w:lang w:val="en-GB" w:eastAsia="zh-CN"/>
        </w:rPr>
        <w:t>simulation</w:t>
      </w:r>
      <w:r>
        <w:rPr>
          <w:rFonts w:eastAsia="宋体"/>
          <w:lang w:val="en-GB" w:eastAsia="zh-CN"/>
        </w:rPr>
        <w:t xml:space="preserve"> results</w:t>
      </w:r>
      <w:r w:rsidR="00D240A2">
        <w:rPr>
          <w:rFonts w:eastAsia="宋体"/>
          <w:lang w:val="en-GB" w:eastAsia="zh-CN"/>
        </w:rPr>
        <w:t xml:space="preserve"> </w:t>
      </w:r>
      <w:r w:rsidR="00AC7488">
        <w:rPr>
          <w:rFonts w:eastAsia="宋体"/>
          <w:lang w:val="en-GB" w:eastAsia="zh-CN"/>
        </w:rPr>
        <w:t xml:space="preserve">to </w:t>
      </w:r>
      <w:r w:rsidR="00113A85">
        <w:rPr>
          <w:rFonts w:eastAsia="宋体"/>
          <w:lang w:val="en-GB" w:eastAsia="zh-CN"/>
        </w:rPr>
        <w:t>confirm that</w:t>
      </w:r>
      <w:r>
        <w:rPr>
          <w:rFonts w:eastAsia="宋体"/>
          <w:lang w:val="en-GB" w:eastAsia="zh-CN"/>
        </w:rPr>
        <w:t>.</w:t>
      </w:r>
      <w:r w:rsidR="009A512B">
        <w:rPr>
          <w:rFonts w:eastAsia="宋体"/>
          <w:lang w:val="en-GB" w:eastAsia="zh-CN"/>
        </w:rPr>
        <w:t xml:space="preserve"> </w:t>
      </w:r>
      <w:r w:rsidR="009A512B">
        <w:rPr>
          <w:rFonts w:eastAsia="宋体" w:hint="eastAsia"/>
          <w:lang w:val="en-GB" w:eastAsia="zh-CN"/>
        </w:rPr>
        <w:t>B</w:t>
      </w:r>
      <w:r w:rsidR="009A512B">
        <w:rPr>
          <w:rFonts w:eastAsia="宋体"/>
          <w:lang w:val="en-GB" w:eastAsia="zh-CN"/>
        </w:rPr>
        <w:t xml:space="preserve">y </w:t>
      </w:r>
      <w:r w:rsidR="00161D5A">
        <w:rPr>
          <w:rFonts w:eastAsia="宋体"/>
          <w:lang w:val="en-GB" w:eastAsia="zh-CN"/>
        </w:rPr>
        <w:t>comparison</w:t>
      </w:r>
      <w:r w:rsidR="00E40B43">
        <w:rPr>
          <w:rFonts w:eastAsia="宋体"/>
          <w:lang w:val="en-GB" w:eastAsia="zh-CN"/>
        </w:rPr>
        <w:t>, it is observed that</w:t>
      </w:r>
      <w:r w:rsidR="00BE409B">
        <w:rPr>
          <w:rFonts w:eastAsia="宋体"/>
          <w:lang w:val="en-GB" w:eastAsia="zh-CN"/>
        </w:rPr>
        <w:t xml:space="preserve"> </w:t>
      </w:r>
      <w:r w:rsidR="00161D5A">
        <w:rPr>
          <w:rFonts w:eastAsia="宋体"/>
          <w:lang w:val="en-GB" w:eastAsia="zh-CN"/>
        </w:rPr>
        <w:t xml:space="preserve">cases of </w:t>
      </w:r>
      <w:r w:rsidR="00161D5A" w:rsidRPr="00161D5A">
        <w:rPr>
          <w:rFonts w:eastAsia="宋体"/>
          <w:lang w:val="en-GB" w:eastAsia="zh-CN"/>
        </w:rPr>
        <w:t>LEO-1200 elevation angle 10~30</w:t>
      </w:r>
      <w:r w:rsidR="00AB4A03">
        <w:rPr>
          <w:rFonts w:eastAsia="宋体"/>
          <w:lang w:val="en-GB" w:eastAsia="zh-CN"/>
        </w:rPr>
        <w:t xml:space="preserve"> degrees</w:t>
      </w:r>
      <w:r w:rsidR="00161D5A">
        <w:rPr>
          <w:rFonts w:eastAsia="宋体"/>
          <w:lang w:val="en-GB" w:eastAsia="zh-CN"/>
        </w:rPr>
        <w:t xml:space="preserve"> for Set-1 satellite and </w:t>
      </w:r>
      <w:r w:rsidR="00BE409B">
        <w:rPr>
          <w:rFonts w:eastAsia="宋体"/>
          <w:lang w:val="en-GB" w:eastAsia="zh-CN"/>
        </w:rPr>
        <w:t>cases of</w:t>
      </w:r>
      <w:r w:rsidR="00E40B43">
        <w:rPr>
          <w:rFonts w:eastAsia="宋体"/>
          <w:lang w:val="en-GB" w:eastAsia="zh-CN"/>
        </w:rPr>
        <w:t xml:space="preserve"> </w:t>
      </w:r>
      <w:r w:rsidR="00DC308C" w:rsidRPr="00DC308C">
        <w:rPr>
          <w:rFonts w:eastAsia="宋体"/>
          <w:lang w:val="en-GB" w:eastAsia="zh-CN"/>
        </w:rPr>
        <w:t>LEO-600 elevation angle 10~30</w:t>
      </w:r>
      <w:r w:rsidR="00C76DE2">
        <w:rPr>
          <w:rFonts w:eastAsia="宋体"/>
          <w:lang w:val="en-GB" w:eastAsia="zh-CN"/>
        </w:rPr>
        <w:t xml:space="preserve"> degrees</w:t>
      </w:r>
      <w:r w:rsidR="00DC308C" w:rsidRPr="00DC308C">
        <w:rPr>
          <w:rFonts w:eastAsia="宋体"/>
          <w:lang w:val="en-GB" w:eastAsia="zh-CN"/>
        </w:rPr>
        <w:t xml:space="preserve"> and </w:t>
      </w:r>
      <w:r w:rsidR="00AB4A03" w:rsidRPr="00DC308C">
        <w:rPr>
          <w:rFonts w:eastAsia="宋体"/>
          <w:lang w:val="en-GB" w:eastAsia="zh-CN"/>
        </w:rPr>
        <w:t>LEO-1200</w:t>
      </w:r>
      <w:r w:rsidR="00AB4A03">
        <w:rPr>
          <w:rFonts w:eastAsia="宋体"/>
          <w:lang w:val="en-GB" w:eastAsia="zh-CN"/>
        </w:rPr>
        <w:t xml:space="preserve"> </w:t>
      </w:r>
      <w:r w:rsidR="00AB4A03" w:rsidRPr="00DC308C">
        <w:rPr>
          <w:rFonts w:eastAsia="宋体"/>
          <w:lang w:val="en-GB" w:eastAsia="zh-CN"/>
        </w:rPr>
        <w:t>elevation angle 10~</w:t>
      </w:r>
      <w:r w:rsidR="00AB4A03">
        <w:rPr>
          <w:rFonts w:eastAsia="宋体"/>
          <w:lang w:val="en-GB" w:eastAsia="zh-CN"/>
        </w:rPr>
        <w:t>9</w:t>
      </w:r>
      <w:r w:rsidR="00AB4A03" w:rsidRPr="00DC308C">
        <w:rPr>
          <w:rFonts w:eastAsia="宋体"/>
          <w:lang w:val="en-GB" w:eastAsia="zh-CN"/>
        </w:rPr>
        <w:t>0</w:t>
      </w:r>
      <w:r w:rsidR="00AB4A03">
        <w:rPr>
          <w:rFonts w:eastAsia="宋体"/>
          <w:lang w:val="en-GB" w:eastAsia="zh-CN"/>
        </w:rPr>
        <w:t xml:space="preserve"> degrees</w:t>
      </w:r>
      <w:r w:rsidR="00AB4A03" w:rsidRPr="00DC308C">
        <w:rPr>
          <w:rFonts w:eastAsia="宋体"/>
          <w:lang w:val="en-GB" w:eastAsia="zh-CN"/>
        </w:rPr>
        <w:t xml:space="preserve"> </w:t>
      </w:r>
      <w:r w:rsidR="00DC308C">
        <w:rPr>
          <w:rFonts w:eastAsia="宋体"/>
          <w:lang w:val="en-GB" w:eastAsia="zh-CN"/>
        </w:rPr>
        <w:t>for Set-2 satellite</w:t>
      </w:r>
      <w:r w:rsidR="00161D5A">
        <w:rPr>
          <w:rFonts w:eastAsia="宋体"/>
          <w:lang w:val="en-GB" w:eastAsia="zh-CN"/>
        </w:rPr>
        <w:t xml:space="preserve"> </w:t>
      </w:r>
      <w:r w:rsidR="00161D5A" w:rsidRPr="00DC308C">
        <w:rPr>
          <w:rFonts w:eastAsia="宋体"/>
          <w:lang w:val="en-GB" w:eastAsia="zh-CN"/>
        </w:rPr>
        <w:t>cannot reach the required</w:t>
      </w:r>
      <w:r w:rsidR="00161D5A">
        <w:rPr>
          <w:rFonts w:eastAsia="宋体"/>
          <w:lang w:val="en-GB" w:eastAsia="zh-CN"/>
        </w:rPr>
        <w:t xml:space="preserve"> SNR. </w:t>
      </w:r>
    </w:p>
    <w:p w14:paraId="46B506FC" w14:textId="77777777" w:rsidR="00DA480F" w:rsidRDefault="000054D1">
      <w:pPr>
        <w:spacing w:beforeLines="0" w:before="120" w:after="0" w:line="257" w:lineRule="auto"/>
        <w:rPr>
          <w:rFonts w:eastAsiaTheme="minorEastAsia"/>
          <w:b/>
          <w:i/>
          <w:iCs/>
          <w:lang w:val="en-GB" w:eastAsia="zh-CN"/>
        </w:rPr>
      </w:pPr>
      <w:r>
        <w:rPr>
          <w:rFonts w:eastAsiaTheme="minorEastAsia"/>
          <w:b/>
          <w:i/>
          <w:iCs/>
          <w:lang w:val="en-GB" w:eastAsia="zh-CN"/>
        </w:rPr>
        <w:t>Observation</w:t>
      </w:r>
      <w:r>
        <w:rPr>
          <w:rFonts w:eastAsiaTheme="minorEastAsia"/>
          <w:b/>
          <w:i/>
          <w:iCs/>
          <w:lang w:val="en-GB"/>
        </w:rPr>
        <w:t xml:space="preserve"> </w:t>
      </w:r>
      <w:r w:rsidR="00981897">
        <w:rPr>
          <w:rFonts w:eastAsiaTheme="minorEastAsia"/>
          <w:b/>
          <w:i/>
          <w:iCs/>
          <w:lang w:val="en-GB"/>
        </w:rPr>
        <w:t>3</w:t>
      </w:r>
      <w:r>
        <w:rPr>
          <w:rFonts w:eastAsiaTheme="minorEastAsia"/>
          <w:b/>
          <w:i/>
          <w:iCs/>
          <w:lang w:val="en-GB" w:eastAsia="zh-CN"/>
        </w:rPr>
        <w:t xml:space="preserve">: </w:t>
      </w:r>
    </w:p>
    <w:p w14:paraId="0C6508A1" w14:textId="3C6340AD" w:rsidR="00D648F2" w:rsidRPr="00F85BC9" w:rsidRDefault="00D648F2" w:rsidP="00F85BC9">
      <w:pPr>
        <w:pStyle w:val="aff"/>
        <w:numPr>
          <w:ilvl w:val="0"/>
          <w:numId w:val="47"/>
        </w:numPr>
        <w:spacing w:beforeLines="0" w:before="0" w:after="0" w:line="257" w:lineRule="auto"/>
        <w:ind w:firstLineChars="0"/>
        <w:rPr>
          <w:rFonts w:eastAsiaTheme="minorEastAsia"/>
          <w:b/>
          <w:i/>
          <w:lang w:val="en-GB"/>
        </w:rPr>
      </w:pPr>
      <w:r w:rsidRPr="00F85BC9">
        <w:rPr>
          <w:rFonts w:ascii="Times New Roman" w:eastAsiaTheme="minorEastAsia" w:hAnsi="Times New Roman" w:cs="Times New Roman"/>
          <w:b/>
          <w:i/>
          <w:lang w:val="en-GB"/>
        </w:rPr>
        <w:t xml:space="preserve">For PUSCH with AMR 4.75kbps, TBS=184bits (120+64), lowest required SNR@1%BLER = -9.53dB </w:t>
      </w:r>
    </w:p>
    <w:p w14:paraId="1B08C75B" w14:textId="1300B1C7" w:rsidR="00D648F2" w:rsidRPr="00F85BC9" w:rsidRDefault="00D648F2" w:rsidP="00F85BC9">
      <w:pPr>
        <w:pStyle w:val="aff"/>
        <w:numPr>
          <w:ilvl w:val="1"/>
          <w:numId w:val="47"/>
        </w:numPr>
        <w:spacing w:beforeLines="0" w:before="0" w:after="0" w:line="257" w:lineRule="auto"/>
        <w:ind w:firstLineChars="0"/>
        <w:rPr>
          <w:rFonts w:ascii="Times New Roman" w:eastAsiaTheme="minorEastAsia" w:hAnsi="Times New Roman" w:cs="Times New Roman"/>
          <w:b/>
          <w:i/>
          <w:lang w:val="en-GB"/>
        </w:rPr>
      </w:pPr>
      <w:r w:rsidRPr="00F85BC9">
        <w:rPr>
          <w:rFonts w:ascii="Times New Roman" w:eastAsiaTheme="minorEastAsia" w:hAnsi="Times New Roman" w:cs="Times New Roman"/>
          <w:b/>
          <w:i/>
          <w:lang w:val="en-GB"/>
        </w:rPr>
        <w:t xml:space="preserve">For Set-1, LEO-1200 elevation angle 10~30 </w:t>
      </w:r>
      <w:r w:rsidR="004868AB" w:rsidRPr="00F85BC9">
        <w:rPr>
          <w:rFonts w:ascii="Times New Roman" w:eastAsiaTheme="minorEastAsia" w:hAnsi="Times New Roman" w:cs="Times New Roman"/>
          <w:b/>
          <w:i/>
          <w:lang w:val="en-GB"/>
        </w:rPr>
        <w:t>degrees</w:t>
      </w:r>
      <w:r w:rsidRPr="00F85BC9">
        <w:rPr>
          <w:rFonts w:ascii="Times New Roman" w:eastAsiaTheme="minorEastAsia" w:hAnsi="Times New Roman" w:cs="Times New Roman"/>
          <w:b/>
          <w:i/>
          <w:lang w:val="en-GB"/>
        </w:rPr>
        <w:t xml:space="preserve"> cannot reach the required SNR.</w:t>
      </w:r>
    </w:p>
    <w:p w14:paraId="3AD4B0BF" w14:textId="30CF3F50" w:rsidR="00D648F2" w:rsidRPr="00F85BC9" w:rsidRDefault="00D648F2" w:rsidP="00F85BC9">
      <w:pPr>
        <w:pStyle w:val="aff"/>
        <w:numPr>
          <w:ilvl w:val="1"/>
          <w:numId w:val="47"/>
        </w:numPr>
        <w:spacing w:beforeLines="0" w:before="0" w:after="0" w:line="257" w:lineRule="auto"/>
        <w:ind w:firstLineChars="0"/>
        <w:rPr>
          <w:rFonts w:ascii="Times New Roman" w:eastAsiaTheme="minorEastAsia" w:hAnsi="Times New Roman" w:cs="Times New Roman"/>
          <w:b/>
          <w:i/>
          <w:lang w:val="en-GB"/>
        </w:rPr>
      </w:pPr>
      <w:r w:rsidRPr="00F85BC9">
        <w:rPr>
          <w:rFonts w:ascii="Times New Roman" w:eastAsiaTheme="minorEastAsia" w:hAnsi="Times New Roman" w:cs="Times New Roman"/>
          <w:b/>
          <w:i/>
          <w:lang w:val="en-GB"/>
        </w:rPr>
        <w:t xml:space="preserve">For Set-2, LEO-600 elevation angle 10~30 </w:t>
      </w:r>
      <w:r w:rsidR="004868AB" w:rsidRPr="00F85BC9">
        <w:rPr>
          <w:rFonts w:ascii="Times New Roman" w:eastAsiaTheme="minorEastAsia" w:hAnsi="Times New Roman" w:cs="Times New Roman"/>
          <w:b/>
          <w:i/>
          <w:lang w:val="en-GB"/>
        </w:rPr>
        <w:t xml:space="preserve">degrees </w:t>
      </w:r>
      <w:r w:rsidRPr="00F85BC9">
        <w:rPr>
          <w:rFonts w:ascii="Times New Roman" w:eastAsiaTheme="minorEastAsia" w:hAnsi="Times New Roman" w:cs="Times New Roman"/>
          <w:b/>
          <w:i/>
          <w:lang w:val="en-GB"/>
        </w:rPr>
        <w:t xml:space="preserve">and LEO-1200 </w:t>
      </w:r>
      <w:r w:rsidR="005F5604" w:rsidRPr="00F85BC9">
        <w:rPr>
          <w:rFonts w:ascii="Times New Roman" w:eastAsiaTheme="minorEastAsia" w:hAnsi="Times New Roman" w:cs="Times New Roman"/>
          <w:b/>
          <w:i/>
          <w:lang w:val="en-GB"/>
        </w:rPr>
        <w:t>elevation angle 10~90</w:t>
      </w:r>
      <w:r w:rsidR="004868AB" w:rsidRPr="00F85BC9">
        <w:rPr>
          <w:rFonts w:ascii="Times New Roman" w:eastAsiaTheme="minorEastAsia" w:hAnsi="Times New Roman" w:cs="Times New Roman"/>
          <w:b/>
          <w:i/>
          <w:lang w:val="en-GB"/>
        </w:rPr>
        <w:t xml:space="preserve"> degrees</w:t>
      </w:r>
      <w:r w:rsidR="005F5604" w:rsidRPr="00F85BC9">
        <w:rPr>
          <w:rFonts w:ascii="Times New Roman" w:eastAsiaTheme="minorEastAsia" w:hAnsi="Times New Roman" w:cs="Times New Roman"/>
          <w:b/>
          <w:i/>
          <w:lang w:val="en-GB"/>
        </w:rPr>
        <w:t xml:space="preserve"> </w:t>
      </w:r>
      <w:r w:rsidRPr="00F85BC9">
        <w:rPr>
          <w:rFonts w:ascii="Times New Roman" w:eastAsiaTheme="minorEastAsia" w:hAnsi="Times New Roman" w:cs="Times New Roman"/>
          <w:b/>
          <w:i/>
          <w:lang w:val="en-GB"/>
        </w:rPr>
        <w:t xml:space="preserve">cannot reach the required SNR </w:t>
      </w:r>
    </w:p>
    <w:p w14:paraId="0C8D5C31" w14:textId="261EC75D" w:rsidR="00D648F2" w:rsidRPr="00F85BC9" w:rsidRDefault="00D648F2" w:rsidP="00F85BC9">
      <w:pPr>
        <w:pStyle w:val="aff"/>
        <w:numPr>
          <w:ilvl w:val="1"/>
          <w:numId w:val="47"/>
        </w:numPr>
        <w:spacing w:beforeLines="0" w:before="0" w:after="0" w:line="257" w:lineRule="auto"/>
        <w:ind w:firstLineChars="0"/>
        <w:rPr>
          <w:rFonts w:ascii="Times New Roman" w:eastAsiaTheme="minorEastAsia" w:hAnsi="Times New Roman" w:cs="Times New Roman"/>
          <w:b/>
          <w:i/>
          <w:lang w:val="en-GB"/>
        </w:rPr>
      </w:pPr>
      <w:r>
        <w:rPr>
          <w:rFonts w:ascii="Times New Roman" w:eastAsiaTheme="minorEastAsia" w:hAnsi="Times New Roman" w:cs="Times New Roman"/>
          <w:b/>
          <w:i/>
          <w:lang w:val="en-GB"/>
        </w:rPr>
        <w:t>Vo</w:t>
      </w:r>
      <w:r w:rsidR="00FB45A9">
        <w:rPr>
          <w:rFonts w:ascii="Times New Roman" w:eastAsiaTheme="minorEastAsia" w:hAnsi="Times New Roman" w:cs="Times New Roman"/>
          <w:b/>
          <w:i/>
          <w:lang w:val="en-GB"/>
        </w:rPr>
        <w:t>IP</w:t>
      </w:r>
      <w:r w:rsidRPr="00F85BC9">
        <w:rPr>
          <w:rFonts w:ascii="Times New Roman" w:eastAsiaTheme="minorEastAsia" w:hAnsi="Times New Roman" w:cs="Times New Roman"/>
          <w:b/>
          <w:i/>
          <w:lang w:val="en-GB"/>
        </w:rPr>
        <w:t xml:space="preserve"> cannot work in GEO</w:t>
      </w:r>
      <w:r w:rsidR="00E814CE" w:rsidRPr="00F85BC9">
        <w:rPr>
          <w:rFonts w:ascii="Times New Roman" w:eastAsiaTheme="minorEastAsia" w:hAnsi="Times New Roman" w:cs="Times New Roman"/>
          <w:b/>
          <w:i/>
          <w:lang w:val="en-GB"/>
        </w:rPr>
        <w:t xml:space="preserve"> </w:t>
      </w:r>
      <w:r w:rsidR="005D1080" w:rsidRPr="00F85BC9">
        <w:rPr>
          <w:rFonts w:ascii="Times New Roman" w:eastAsiaTheme="minorEastAsia" w:hAnsi="Times New Roman" w:cs="Times New Roman"/>
          <w:b/>
          <w:i/>
          <w:lang w:val="en-GB"/>
        </w:rPr>
        <w:t xml:space="preserve">and </w:t>
      </w:r>
      <w:r w:rsidR="00E814CE" w:rsidRPr="00F85BC9">
        <w:rPr>
          <w:rFonts w:ascii="Times New Roman" w:eastAsiaTheme="minorEastAsia" w:hAnsi="Times New Roman" w:cs="Times New Roman"/>
          <w:b/>
          <w:i/>
          <w:lang w:val="en-GB"/>
        </w:rPr>
        <w:t>MEO</w:t>
      </w:r>
      <w:r w:rsidR="00185763">
        <w:rPr>
          <w:rFonts w:ascii="Times New Roman" w:eastAsiaTheme="minorEastAsia" w:hAnsi="Times New Roman" w:cs="Times New Roman"/>
          <w:b/>
          <w:i/>
          <w:lang w:val="en-GB"/>
        </w:rPr>
        <w:t xml:space="preserve"> due to </w:t>
      </w:r>
      <w:r w:rsidR="00B35684">
        <w:rPr>
          <w:rFonts w:ascii="Times New Roman" w:eastAsiaTheme="minorEastAsia" w:hAnsi="Times New Roman" w:cs="Times New Roman"/>
          <w:b/>
          <w:i/>
          <w:lang w:val="en-GB"/>
        </w:rPr>
        <w:t xml:space="preserve">large </w:t>
      </w:r>
      <w:r w:rsidR="00185763">
        <w:rPr>
          <w:rFonts w:ascii="Times New Roman" w:eastAsiaTheme="minorEastAsia" w:hAnsi="Times New Roman" w:cs="Times New Roman"/>
          <w:b/>
          <w:i/>
          <w:lang w:val="en-GB"/>
        </w:rPr>
        <w:t xml:space="preserve">coverage </w:t>
      </w:r>
      <w:r w:rsidR="00B35684">
        <w:rPr>
          <w:rFonts w:ascii="Times New Roman" w:eastAsiaTheme="minorEastAsia" w:hAnsi="Times New Roman" w:cs="Times New Roman"/>
          <w:b/>
          <w:i/>
          <w:lang w:val="en-GB"/>
        </w:rPr>
        <w:t>gap</w:t>
      </w:r>
      <w:r w:rsidR="00185763">
        <w:rPr>
          <w:rFonts w:ascii="Times New Roman" w:eastAsiaTheme="minorEastAsia" w:hAnsi="Times New Roman" w:cs="Times New Roman"/>
          <w:b/>
          <w:i/>
          <w:lang w:val="en-GB"/>
        </w:rPr>
        <w:t xml:space="preserve"> as well</w:t>
      </w:r>
      <w:r w:rsidRPr="00F85BC9">
        <w:rPr>
          <w:rFonts w:ascii="Times New Roman" w:eastAsiaTheme="minorEastAsia" w:hAnsi="Times New Roman" w:cs="Times New Roman"/>
          <w:b/>
          <w:i/>
          <w:lang w:val="en-GB"/>
        </w:rPr>
        <w:t>.</w:t>
      </w:r>
    </w:p>
    <w:p w14:paraId="5CE98F3E" w14:textId="77777777" w:rsidR="00484635" w:rsidRPr="0019724C" w:rsidRDefault="00F50B2E" w:rsidP="00F85BC9">
      <w:pPr>
        <w:spacing w:beforeLines="0" w:before="120" w:after="0" w:line="257" w:lineRule="auto"/>
        <w:rPr>
          <w:rFonts w:eastAsiaTheme="minorEastAsia"/>
          <w:b/>
          <w:i/>
          <w:lang w:val="en-GB"/>
        </w:rPr>
      </w:pPr>
      <w:r w:rsidRPr="00F50B2E">
        <w:rPr>
          <w:rFonts w:eastAsiaTheme="minorEastAsia"/>
          <w:b/>
          <w:i/>
          <w:lang w:val="en-GB"/>
        </w:rPr>
        <w:t xml:space="preserve">Observation </w:t>
      </w:r>
      <w:r w:rsidR="00981897">
        <w:rPr>
          <w:rFonts w:eastAsiaTheme="minorEastAsia"/>
          <w:b/>
          <w:i/>
          <w:lang w:val="en-GB"/>
        </w:rPr>
        <w:t>4</w:t>
      </w:r>
      <w:r w:rsidRPr="00F50B2E">
        <w:rPr>
          <w:rFonts w:eastAsiaTheme="minorEastAsia"/>
          <w:b/>
          <w:i/>
          <w:lang w:val="en-GB"/>
        </w:rPr>
        <w:t>:</w:t>
      </w:r>
      <w:r w:rsidR="00F71BDC">
        <w:rPr>
          <w:rFonts w:eastAsiaTheme="minorEastAsia"/>
          <w:b/>
          <w:i/>
          <w:lang w:val="en-GB"/>
        </w:rPr>
        <w:t xml:space="preserve"> </w:t>
      </w:r>
    </w:p>
    <w:p w14:paraId="448E5422" w14:textId="1BBD2076" w:rsidR="000054D1" w:rsidRPr="001F2991" w:rsidRDefault="003B586F" w:rsidP="00F85BC9">
      <w:pPr>
        <w:pStyle w:val="aff"/>
        <w:numPr>
          <w:ilvl w:val="0"/>
          <w:numId w:val="47"/>
        </w:numPr>
        <w:spacing w:beforeLines="0" w:before="0" w:after="240" w:line="257" w:lineRule="auto"/>
        <w:ind w:firstLineChars="0"/>
        <w:rPr>
          <w:rFonts w:eastAsiaTheme="minorEastAsia"/>
          <w:b/>
          <w:i/>
          <w:lang w:val="en-GB"/>
        </w:rPr>
      </w:pPr>
      <w:r w:rsidRPr="00F85BC9">
        <w:rPr>
          <w:rFonts w:ascii="Times New Roman" w:eastAsiaTheme="minorEastAsia" w:hAnsi="Times New Roman" w:cs="Times New Roman"/>
          <w:b/>
          <w:i/>
          <w:lang w:val="en-GB"/>
        </w:rPr>
        <w:t>Under the channel model of</w:t>
      </w:r>
      <w:r w:rsidR="005A2668" w:rsidRPr="00F85BC9">
        <w:rPr>
          <w:rFonts w:ascii="Times New Roman" w:eastAsiaTheme="minorEastAsia" w:hAnsi="Times New Roman" w:cs="Times New Roman"/>
          <w:b/>
          <w:i/>
          <w:lang w:val="en-GB"/>
        </w:rPr>
        <w:t xml:space="preserve"> NTN TDL-D</w:t>
      </w:r>
      <w:r w:rsidR="00211861">
        <w:rPr>
          <w:rFonts w:ascii="Times New Roman" w:eastAsiaTheme="minorEastAsia" w:hAnsi="Times New Roman" w:cs="Times New Roman"/>
          <w:b/>
          <w:i/>
          <w:iCs/>
          <w:lang w:val="en-GB"/>
        </w:rPr>
        <w:t xml:space="preserve"> </w:t>
      </w:r>
      <w:r w:rsidR="00211861" w:rsidRPr="00211861">
        <w:rPr>
          <w:rFonts w:ascii="Times New Roman" w:eastAsiaTheme="minorEastAsia" w:hAnsi="Times New Roman" w:cs="Times New Roman"/>
          <w:b/>
          <w:i/>
          <w:iCs/>
          <w:lang w:val="en-GB"/>
        </w:rPr>
        <w:t>with delay spread 300ns</w:t>
      </w:r>
      <w:r w:rsidR="00E25057" w:rsidRPr="00F85BC9">
        <w:rPr>
          <w:rFonts w:ascii="Times New Roman" w:eastAsiaTheme="minorEastAsia" w:hAnsi="Times New Roman" w:cs="Times New Roman"/>
          <w:b/>
          <w:i/>
          <w:lang w:val="en-GB"/>
        </w:rPr>
        <w:t xml:space="preserve">, frequency hopping can </w:t>
      </w:r>
      <w:r w:rsidR="00A64454">
        <w:rPr>
          <w:rFonts w:ascii="Times New Roman" w:eastAsiaTheme="minorEastAsia" w:hAnsi="Times New Roman" w:cs="Times New Roman"/>
          <w:b/>
          <w:i/>
          <w:iCs/>
          <w:lang w:val="en-GB"/>
        </w:rPr>
        <w:t xml:space="preserve">provide </w:t>
      </w:r>
      <w:r w:rsidR="00FC2B4B">
        <w:rPr>
          <w:rFonts w:ascii="Times New Roman" w:eastAsiaTheme="minorEastAsia" w:hAnsi="Times New Roman" w:cs="Times New Roman"/>
          <w:b/>
          <w:i/>
          <w:iCs/>
          <w:lang w:val="en-GB"/>
        </w:rPr>
        <w:t>around</w:t>
      </w:r>
      <w:r w:rsidR="00B44C60" w:rsidRPr="00F85BC9">
        <w:rPr>
          <w:rFonts w:ascii="Times New Roman" w:eastAsiaTheme="minorEastAsia" w:hAnsi="Times New Roman" w:cs="Times New Roman"/>
          <w:b/>
          <w:i/>
          <w:lang w:val="en-GB"/>
        </w:rPr>
        <w:t xml:space="preserve"> 2dB gain. </w:t>
      </w:r>
    </w:p>
    <w:p w14:paraId="41930ACF" w14:textId="6354C12C" w:rsidR="00541EE6" w:rsidRPr="001F2991" w:rsidRDefault="00541EE6" w:rsidP="001F2991">
      <w:pPr>
        <w:spacing w:beforeLines="0" w:before="120" w:after="0" w:line="257" w:lineRule="auto"/>
        <w:rPr>
          <w:rFonts w:eastAsia="宋体"/>
          <w:lang w:val="en-GB" w:eastAsia="zh-CN"/>
        </w:rPr>
      </w:pPr>
      <w:r w:rsidRPr="001F2991">
        <w:rPr>
          <w:rFonts w:eastAsia="宋体"/>
          <w:lang w:val="en-GB" w:eastAsia="zh-CN"/>
        </w:rPr>
        <w:lastRenderedPageBreak/>
        <w:t>According to above observations, we have following proposal.</w:t>
      </w:r>
    </w:p>
    <w:p w14:paraId="4583A527" w14:textId="1501AAEE" w:rsidR="00541EE6" w:rsidRDefault="0055287D" w:rsidP="001F2991">
      <w:pPr>
        <w:spacing w:beforeLines="0" w:before="240" w:after="0" w:line="257" w:lineRule="auto"/>
        <w:rPr>
          <w:rFonts w:eastAsiaTheme="minorEastAsia"/>
          <w:b/>
          <w:i/>
          <w:lang w:val="en-GB"/>
        </w:rPr>
      </w:pPr>
      <w:r>
        <w:rPr>
          <w:rFonts w:eastAsiaTheme="minorEastAsia"/>
          <w:b/>
          <w:i/>
          <w:lang w:val="en-GB"/>
        </w:rPr>
        <w:t>Proposal 4:</w:t>
      </w:r>
    </w:p>
    <w:p w14:paraId="7C0721CE" w14:textId="24F3A660" w:rsidR="0055287D" w:rsidRPr="00006085" w:rsidRDefault="0055287D" w:rsidP="001F2991">
      <w:pPr>
        <w:pStyle w:val="aff"/>
        <w:numPr>
          <w:ilvl w:val="0"/>
          <w:numId w:val="55"/>
        </w:numPr>
        <w:spacing w:beforeLines="0" w:before="0" w:after="240" w:line="257" w:lineRule="auto"/>
        <w:ind w:firstLineChars="0"/>
        <w:rPr>
          <w:rFonts w:ascii="Times New Roman" w:eastAsiaTheme="minorEastAsia" w:hAnsi="Times New Roman" w:cs="Times New Roman"/>
          <w:b/>
          <w:i/>
          <w:lang w:val="en-GB"/>
        </w:rPr>
      </w:pPr>
      <w:r w:rsidRPr="00006085">
        <w:rPr>
          <w:rFonts w:ascii="Times New Roman" w:eastAsiaTheme="minorEastAsia" w:hAnsi="Times New Roman" w:cs="Times New Roman"/>
          <w:b/>
          <w:i/>
          <w:lang w:val="en-GB"/>
        </w:rPr>
        <w:t>Focus on the LEO satellite to support VoIP in NTN.</w:t>
      </w:r>
    </w:p>
    <w:p w14:paraId="3CB6F151" w14:textId="5C64909B" w:rsidR="00953244" w:rsidRPr="00510E24" w:rsidRDefault="00953244" w:rsidP="00953244">
      <w:pPr>
        <w:pStyle w:val="30"/>
        <w:ind w:leftChars="90" w:left="900"/>
      </w:pPr>
      <w:r>
        <w:t xml:space="preserve">Low </w:t>
      </w:r>
      <w:r w:rsidR="00D77C73">
        <w:t xml:space="preserve">data </w:t>
      </w:r>
      <w:r>
        <w:t xml:space="preserve">rate </w:t>
      </w:r>
      <w:r w:rsidR="00D77C73">
        <w:t xml:space="preserve">service </w:t>
      </w:r>
      <w:r>
        <w:t>in NTN</w:t>
      </w:r>
    </w:p>
    <w:p w14:paraId="21F4908F" w14:textId="2CC9B2E5" w:rsidR="00BD4ECD" w:rsidRPr="001F2991" w:rsidRDefault="004C4588" w:rsidP="00BD4ECD">
      <w:pPr>
        <w:pStyle w:val="a0"/>
        <w:spacing w:before="120"/>
        <w:rPr>
          <w:rFonts w:ascii="Times New Roman" w:eastAsia="宋体" w:hAnsi="Times New Roman"/>
        </w:rPr>
      </w:pPr>
      <w:r w:rsidRPr="001F2991">
        <w:rPr>
          <w:rFonts w:ascii="Times New Roman" w:hAnsi="Times New Roman"/>
        </w:rPr>
        <w:t>To find a feasible data rate to be supported in all cases in NTN, especially for GEO case</w:t>
      </w:r>
      <w:r w:rsidR="00EF7026" w:rsidRPr="001F2991">
        <w:rPr>
          <w:rFonts w:ascii="Times New Roman" w:eastAsia="宋体" w:hAnsi="Times New Roman"/>
        </w:rPr>
        <w:t xml:space="preserve">, </w:t>
      </w:r>
      <w:r w:rsidR="00BF4C9B" w:rsidRPr="001F2991">
        <w:rPr>
          <w:rFonts w:ascii="Times New Roman" w:eastAsia="宋体" w:hAnsi="Times New Roman"/>
        </w:rPr>
        <w:t xml:space="preserve">initial link level simulation </w:t>
      </w:r>
      <w:r w:rsidRPr="001F2991">
        <w:rPr>
          <w:rFonts w:ascii="Times New Roman" w:eastAsia="宋体" w:hAnsi="Times New Roman"/>
        </w:rPr>
        <w:t>and link budget analysis are</w:t>
      </w:r>
      <w:r w:rsidR="00BF4C9B" w:rsidRPr="001F2991">
        <w:rPr>
          <w:rFonts w:ascii="Times New Roman" w:eastAsia="宋体" w:hAnsi="Times New Roman"/>
        </w:rPr>
        <w:t xml:space="preserve"> performed for</w:t>
      </w:r>
      <w:r w:rsidR="00BD4ECD" w:rsidRPr="001F2991">
        <w:rPr>
          <w:rFonts w:ascii="Times New Roman" w:eastAsia="宋体" w:hAnsi="Times New Roman"/>
        </w:rPr>
        <w:t xml:space="preserve"> 100kbps </w:t>
      </w:r>
      <w:r w:rsidR="00BF4C9B" w:rsidRPr="001F2991">
        <w:rPr>
          <w:rFonts w:ascii="Times New Roman" w:eastAsia="宋体" w:hAnsi="Times New Roman"/>
        </w:rPr>
        <w:t>data rate</w:t>
      </w:r>
      <w:r w:rsidR="00BD4ECD" w:rsidRPr="001F2991">
        <w:rPr>
          <w:rFonts w:ascii="Times New Roman" w:eastAsia="宋体" w:hAnsi="Times New Roman"/>
        </w:rPr>
        <w:t xml:space="preserve"> </w:t>
      </w:r>
      <w:r w:rsidR="00C5338E" w:rsidRPr="001F2991">
        <w:rPr>
          <w:rFonts w:ascii="Times New Roman" w:eastAsia="宋体" w:hAnsi="Times New Roman"/>
        </w:rPr>
        <w:t>which is assumed in Rel-17 coverage enhancement topic</w:t>
      </w:r>
      <w:r w:rsidR="003F28AD" w:rsidRPr="001F2991">
        <w:rPr>
          <w:rFonts w:ascii="Times New Roman" w:eastAsia="宋体" w:hAnsi="Times New Roman"/>
        </w:rPr>
        <w:t xml:space="preserve"> for FR1</w:t>
      </w:r>
      <w:r w:rsidR="00C5338E" w:rsidRPr="001F2991">
        <w:rPr>
          <w:rFonts w:ascii="Times New Roman" w:eastAsia="宋体" w:hAnsi="Times New Roman"/>
        </w:rPr>
        <w:t xml:space="preserve">. The detailed simulation </w:t>
      </w:r>
      <w:r w:rsidR="00BD4ECD" w:rsidRPr="001F2991">
        <w:rPr>
          <w:rFonts w:ascii="Times New Roman" w:eastAsia="宋体" w:hAnsi="Times New Roman"/>
        </w:rPr>
        <w:t>assumption</w:t>
      </w:r>
      <w:r w:rsidR="00C5338E" w:rsidRPr="001F2991">
        <w:rPr>
          <w:rFonts w:ascii="Times New Roman" w:eastAsia="宋体" w:hAnsi="Times New Roman"/>
        </w:rPr>
        <w:t>s are provid</w:t>
      </w:r>
      <w:r w:rsidR="00BD4ECD" w:rsidRPr="001F2991">
        <w:rPr>
          <w:rFonts w:ascii="Times New Roman" w:eastAsia="宋体" w:hAnsi="Times New Roman"/>
        </w:rPr>
        <w:t xml:space="preserve">ed in </w:t>
      </w:r>
      <w:r w:rsidR="009C08C0" w:rsidRPr="001F2991">
        <w:rPr>
          <w:rFonts w:ascii="Times New Roman" w:eastAsia="宋体" w:hAnsi="Times New Roman"/>
          <w:lang w:eastAsia="zh-CN"/>
        </w:rPr>
        <w:t>t</w:t>
      </w:r>
      <w:r w:rsidR="00BD4ECD" w:rsidRPr="001F2991">
        <w:rPr>
          <w:rFonts w:ascii="Times New Roman" w:eastAsia="宋体" w:hAnsi="Times New Roman"/>
        </w:rPr>
        <w:t xml:space="preserve">able </w:t>
      </w:r>
      <w:r w:rsidR="00BF4C9B" w:rsidRPr="001F2991">
        <w:rPr>
          <w:rFonts w:ascii="Times New Roman" w:eastAsia="宋体" w:hAnsi="Times New Roman"/>
        </w:rPr>
        <w:t>A4</w:t>
      </w:r>
      <w:r w:rsidR="00BD4ECD" w:rsidRPr="001F2991">
        <w:rPr>
          <w:rFonts w:ascii="Times New Roman" w:eastAsia="宋体" w:hAnsi="Times New Roman"/>
        </w:rPr>
        <w:t xml:space="preserve"> in Appendix</w:t>
      </w:r>
      <w:r w:rsidR="00BF4C9B" w:rsidRPr="001F2991">
        <w:rPr>
          <w:rFonts w:ascii="Times New Roman" w:eastAsia="宋体" w:hAnsi="Times New Roman"/>
        </w:rPr>
        <w:t>.</w:t>
      </w:r>
      <w:r w:rsidR="00235815" w:rsidRPr="001F2991">
        <w:rPr>
          <w:rFonts w:ascii="Times New Roman" w:eastAsia="宋体" w:hAnsi="Times New Roman"/>
        </w:rPr>
        <w:t xml:space="preserve"> As is known, doubling the </w:t>
      </w:r>
      <w:r w:rsidR="00235815" w:rsidRPr="001F2991">
        <w:rPr>
          <w:rFonts w:ascii="Times New Roman" w:eastAsia="宋体" w:hAnsi="Times New Roman"/>
          <w:lang w:eastAsia="zh-CN"/>
        </w:rPr>
        <w:t>number</w:t>
      </w:r>
      <w:r w:rsidR="00235815" w:rsidRPr="001F2991">
        <w:rPr>
          <w:rFonts w:ascii="Times New Roman" w:eastAsia="宋体" w:hAnsi="Times New Roman"/>
        </w:rPr>
        <w:t xml:space="preserve"> of PRBs would have 3dB loss in link budget calculation, which may or may not </w:t>
      </w:r>
      <w:r w:rsidR="00FD5868" w:rsidRPr="001F2991">
        <w:rPr>
          <w:rFonts w:ascii="Times New Roman" w:eastAsia="宋体" w:hAnsi="Times New Roman"/>
        </w:rPr>
        <w:t xml:space="preserve">be </w:t>
      </w:r>
      <w:r w:rsidR="00235815" w:rsidRPr="001F2991">
        <w:rPr>
          <w:rFonts w:ascii="Times New Roman" w:eastAsia="宋体" w:hAnsi="Times New Roman"/>
        </w:rPr>
        <w:t xml:space="preserve">able to be compensated </w:t>
      </w:r>
      <w:r w:rsidR="00D61CC4" w:rsidRPr="001F2991">
        <w:rPr>
          <w:rFonts w:ascii="Times New Roman" w:eastAsia="宋体" w:hAnsi="Times New Roman"/>
        </w:rPr>
        <w:t>from</w:t>
      </w:r>
      <w:r w:rsidR="00235815" w:rsidRPr="001F2991">
        <w:rPr>
          <w:rFonts w:ascii="Times New Roman" w:eastAsia="宋体" w:hAnsi="Times New Roman"/>
        </w:rPr>
        <w:t xml:space="preserve"> </w:t>
      </w:r>
      <w:r w:rsidR="00D61CC4" w:rsidRPr="001F2991">
        <w:rPr>
          <w:rFonts w:ascii="Times New Roman" w:eastAsia="宋体" w:hAnsi="Times New Roman"/>
        </w:rPr>
        <w:t>the lower</w:t>
      </w:r>
      <w:r w:rsidR="00A06418" w:rsidRPr="001F2991">
        <w:rPr>
          <w:rFonts w:ascii="Times New Roman" w:eastAsia="宋体" w:hAnsi="Times New Roman"/>
        </w:rPr>
        <w:t>ed</w:t>
      </w:r>
      <w:r w:rsidR="00235815" w:rsidRPr="001F2991">
        <w:rPr>
          <w:rFonts w:ascii="Times New Roman" w:eastAsia="宋体" w:hAnsi="Times New Roman"/>
        </w:rPr>
        <w:t xml:space="preserve"> coding rate </w:t>
      </w:r>
      <w:r w:rsidR="00A06418" w:rsidRPr="001F2991">
        <w:rPr>
          <w:rFonts w:ascii="Times New Roman" w:eastAsia="宋体" w:hAnsi="Times New Roman"/>
        </w:rPr>
        <w:t>(due to larger PRB</w:t>
      </w:r>
      <w:r w:rsidR="000D4DF1" w:rsidRPr="001F2991">
        <w:rPr>
          <w:rFonts w:ascii="Times New Roman" w:eastAsia="宋体" w:hAnsi="Times New Roman"/>
        </w:rPr>
        <w:t xml:space="preserve"> allocation</w:t>
      </w:r>
      <w:r w:rsidR="00A06418" w:rsidRPr="001F2991">
        <w:rPr>
          <w:rFonts w:ascii="Times New Roman" w:eastAsia="宋体" w:hAnsi="Times New Roman"/>
        </w:rPr>
        <w:t xml:space="preserve">) </w:t>
      </w:r>
      <w:r w:rsidR="00235815" w:rsidRPr="001F2991">
        <w:rPr>
          <w:rFonts w:ascii="Times New Roman" w:eastAsia="宋体" w:hAnsi="Times New Roman"/>
        </w:rPr>
        <w:t xml:space="preserve">in link level simulations. Hence different number of PRBs are tried in the link level simulations. </w:t>
      </w:r>
    </w:p>
    <w:p w14:paraId="4714D5D9" w14:textId="2A4932F3" w:rsidR="005B3160" w:rsidRDefault="005B3160" w:rsidP="000F7B89">
      <w:pPr>
        <w:pStyle w:val="a0"/>
        <w:spacing w:before="120"/>
        <w:jc w:val="center"/>
        <w:rPr>
          <w:highlight w:val="yellow"/>
        </w:rPr>
      </w:pPr>
      <w:r>
        <w:rPr>
          <w:noProof/>
        </w:rPr>
        <w:drawing>
          <wp:inline distT="0" distB="0" distL="0" distR="0" wp14:anchorId="5ADE27C9" wp14:editId="04E310B0">
            <wp:extent cx="4330700" cy="3392381"/>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38254" cy="3398298"/>
                    </a:xfrm>
                    <a:prstGeom prst="rect">
                      <a:avLst/>
                    </a:prstGeom>
                    <a:noFill/>
                    <a:ln>
                      <a:noFill/>
                    </a:ln>
                  </pic:spPr>
                </pic:pic>
              </a:graphicData>
            </a:graphic>
          </wp:inline>
        </w:drawing>
      </w:r>
    </w:p>
    <w:p w14:paraId="0DA585F9" w14:textId="4D2E6B76" w:rsidR="003A4800" w:rsidRPr="000D1FD9" w:rsidRDefault="003A4800" w:rsidP="000F7B89">
      <w:pPr>
        <w:pStyle w:val="a0"/>
        <w:spacing w:before="120"/>
        <w:jc w:val="center"/>
        <w:rPr>
          <w:rFonts w:ascii="Times New Roman" w:hAnsi="Times New Roman"/>
          <w:b/>
        </w:rPr>
      </w:pPr>
      <w:r w:rsidRPr="000D1FD9">
        <w:rPr>
          <w:rFonts w:ascii="Times New Roman" w:hAnsi="Times New Roman"/>
          <w:b/>
        </w:rPr>
        <w:t xml:space="preserve">Figure </w:t>
      </w:r>
      <w:r w:rsidR="00693266">
        <w:rPr>
          <w:rFonts w:ascii="Times New Roman" w:hAnsi="Times New Roman"/>
          <w:b/>
        </w:rPr>
        <w:t>3</w:t>
      </w:r>
      <w:r w:rsidRPr="000D1FD9">
        <w:rPr>
          <w:rFonts w:ascii="Times New Roman" w:hAnsi="Times New Roman"/>
          <w:b/>
        </w:rPr>
        <w:t xml:space="preserve">. </w:t>
      </w:r>
      <w:r w:rsidRPr="000D1FD9">
        <w:rPr>
          <w:rFonts w:ascii="Times New Roman" w:eastAsiaTheme="minorEastAsia" w:hAnsi="Times New Roman"/>
          <w:b/>
          <w:lang w:eastAsia="zh-CN"/>
        </w:rPr>
        <w:t>LLS</w:t>
      </w:r>
      <w:r w:rsidRPr="000D1FD9">
        <w:rPr>
          <w:rFonts w:ascii="Times New Roman" w:hAnsi="Times New Roman"/>
          <w:b/>
        </w:rPr>
        <w:t xml:space="preserve"> </w:t>
      </w:r>
      <w:r w:rsidRPr="000D1FD9">
        <w:rPr>
          <w:rFonts w:ascii="Times New Roman" w:eastAsia="宋体" w:hAnsi="Times New Roman"/>
          <w:b/>
          <w:lang w:eastAsia="zh-CN"/>
        </w:rPr>
        <w:t>results</w:t>
      </w:r>
      <w:r w:rsidRPr="000D1FD9">
        <w:rPr>
          <w:rFonts w:ascii="Times New Roman" w:eastAsia="宋体" w:hAnsi="Times New Roman"/>
          <w:b/>
        </w:rPr>
        <w:t xml:space="preserve"> </w:t>
      </w:r>
      <w:r w:rsidR="00897749" w:rsidRPr="000D1FD9">
        <w:rPr>
          <w:rFonts w:ascii="Times New Roman" w:eastAsia="宋体" w:hAnsi="Times New Roman"/>
          <w:b/>
        </w:rPr>
        <w:t xml:space="preserve">of </w:t>
      </w:r>
      <w:r w:rsidR="00B66960">
        <w:rPr>
          <w:rFonts w:ascii="Times New Roman" w:eastAsia="宋体" w:hAnsi="Times New Roman"/>
          <w:b/>
        </w:rPr>
        <w:t xml:space="preserve">PUSCH </w:t>
      </w:r>
      <w:r w:rsidR="00897749" w:rsidRPr="000D1FD9">
        <w:rPr>
          <w:rFonts w:ascii="Times New Roman" w:eastAsia="宋体" w:hAnsi="Times New Roman"/>
          <w:b/>
        </w:rPr>
        <w:t xml:space="preserve">100kbps data </w:t>
      </w:r>
      <w:r w:rsidR="00B66960">
        <w:rPr>
          <w:rFonts w:ascii="Times New Roman" w:eastAsia="宋体" w:hAnsi="Times New Roman"/>
          <w:b/>
        </w:rPr>
        <w:t>rate</w:t>
      </w:r>
    </w:p>
    <w:p w14:paraId="0A2FCDCE" w14:textId="08DD6E4E" w:rsidR="000B433D" w:rsidRPr="00005427" w:rsidRDefault="000B433D" w:rsidP="00F8447E">
      <w:pPr>
        <w:pStyle w:val="a5"/>
        <w:spacing w:beforeLines="150" w:before="360"/>
        <w:jc w:val="center"/>
        <w:rPr>
          <w:rFonts w:eastAsia="宋体"/>
          <w:lang w:eastAsia="zh-CN"/>
        </w:rPr>
      </w:pPr>
      <w:r>
        <w:t xml:space="preserve">Table </w:t>
      </w:r>
      <w:r w:rsidR="00C8790D">
        <w:rPr>
          <w:noProof/>
        </w:rPr>
        <w:t>4</w:t>
      </w:r>
      <w:r w:rsidRPr="00B72C4E">
        <w:t>.</w:t>
      </w:r>
      <w:r w:rsidRPr="00B72C4E">
        <w:rPr>
          <w:rFonts w:eastAsia="宋体" w:hint="eastAsia"/>
          <w:lang w:eastAsia="zh-CN"/>
        </w:rPr>
        <w:t xml:space="preserve"> </w:t>
      </w:r>
      <w:r>
        <w:rPr>
          <w:rFonts w:eastAsia="宋体"/>
          <w:lang w:eastAsia="zh-CN"/>
        </w:rPr>
        <w:t xml:space="preserve">CNR of </w:t>
      </w:r>
      <w:r w:rsidR="00C8790D">
        <w:rPr>
          <w:rFonts w:eastAsia="宋体"/>
          <w:lang w:eastAsia="zh-CN"/>
        </w:rPr>
        <w:t>PUSCH with</w:t>
      </w:r>
      <w:r>
        <w:rPr>
          <w:rFonts w:eastAsia="宋体"/>
          <w:lang w:eastAsia="zh-CN"/>
        </w:rPr>
        <w:t xml:space="preserve"> 100kbps data</w:t>
      </w:r>
      <w:r w:rsidR="00C8790D">
        <w:rPr>
          <w:rFonts w:eastAsia="宋体"/>
          <w:lang w:eastAsia="zh-CN"/>
        </w:rPr>
        <w:t xml:space="preserve"> rate</w:t>
      </w:r>
    </w:p>
    <w:tbl>
      <w:tblPr>
        <w:tblW w:w="937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600" w:firstRow="0" w:lastRow="0" w:firstColumn="0" w:lastColumn="0" w:noHBand="1" w:noVBand="1"/>
      </w:tblPr>
      <w:tblGrid>
        <w:gridCol w:w="775"/>
        <w:gridCol w:w="606"/>
        <w:gridCol w:w="1041"/>
        <w:gridCol w:w="772"/>
        <w:gridCol w:w="772"/>
        <w:gridCol w:w="772"/>
        <w:gridCol w:w="772"/>
        <w:gridCol w:w="772"/>
        <w:gridCol w:w="772"/>
        <w:gridCol w:w="772"/>
        <w:gridCol w:w="772"/>
        <w:gridCol w:w="772"/>
      </w:tblGrid>
      <w:tr w:rsidR="00407182" w:rsidRPr="00407182" w14:paraId="2756B797" w14:textId="77777777" w:rsidTr="00F85BC9">
        <w:trPr>
          <w:trHeight w:val="572"/>
          <w:jc w:val="center"/>
        </w:trPr>
        <w:tc>
          <w:tcPr>
            <w:tcW w:w="775" w:type="dxa"/>
            <w:vMerge w:val="restart"/>
            <w:shd w:val="clear" w:color="auto" w:fill="auto"/>
            <w:tcMar>
              <w:top w:w="15" w:type="dxa"/>
              <w:left w:w="15" w:type="dxa"/>
              <w:bottom w:w="0" w:type="dxa"/>
              <w:right w:w="15" w:type="dxa"/>
            </w:tcMar>
            <w:vAlign w:val="center"/>
            <w:hideMark/>
          </w:tcPr>
          <w:p w14:paraId="2BFDCA89" w14:textId="77777777" w:rsidR="0066448D" w:rsidRPr="00005427" w:rsidRDefault="0066448D" w:rsidP="0066448D">
            <w:pPr>
              <w:spacing w:beforeLines="0" w:before="120" w:after="0"/>
              <w:jc w:val="center"/>
              <w:textAlignment w:val="center"/>
              <w:rPr>
                <w:szCs w:val="20"/>
                <w:lang w:eastAsia="zh-CN"/>
              </w:rPr>
            </w:pPr>
            <w:r w:rsidRPr="00005427">
              <w:rPr>
                <w:kern w:val="24"/>
                <w:szCs w:val="20"/>
                <w:lang w:eastAsia="zh-CN"/>
              </w:rPr>
              <w:t>CNR of PUSCH</w:t>
            </w:r>
          </w:p>
        </w:tc>
        <w:tc>
          <w:tcPr>
            <w:tcW w:w="1647" w:type="dxa"/>
            <w:gridSpan w:val="2"/>
            <w:shd w:val="clear" w:color="auto" w:fill="auto"/>
            <w:tcMar>
              <w:top w:w="15" w:type="dxa"/>
              <w:left w:w="15" w:type="dxa"/>
              <w:bottom w:w="0" w:type="dxa"/>
              <w:right w:w="15" w:type="dxa"/>
            </w:tcMar>
            <w:vAlign w:val="center"/>
            <w:hideMark/>
          </w:tcPr>
          <w:p w14:paraId="424FB48C" w14:textId="77777777" w:rsidR="0066448D" w:rsidRPr="00005427" w:rsidRDefault="0066448D" w:rsidP="0066448D">
            <w:pPr>
              <w:spacing w:beforeLines="0" w:before="0" w:after="0"/>
              <w:jc w:val="center"/>
              <w:textAlignment w:val="center"/>
              <w:rPr>
                <w:szCs w:val="20"/>
                <w:lang w:eastAsia="zh-CN"/>
              </w:rPr>
            </w:pPr>
            <w:r w:rsidRPr="00005427">
              <w:rPr>
                <w:kern w:val="24"/>
                <w:szCs w:val="20"/>
                <w:lang w:eastAsia="zh-CN"/>
              </w:rPr>
              <w:t>Elevation angle[degree]</w:t>
            </w:r>
          </w:p>
        </w:tc>
        <w:tc>
          <w:tcPr>
            <w:tcW w:w="772" w:type="dxa"/>
            <w:tcBorders>
              <w:bottom w:val="single" w:sz="8" w:space="0" w:color="auto"/>
            </w:tcBorders>
            <w:shd w:val="clear" w:color="auto" w:fill="auto"/>
            <w:tcMar>
              <w:top w:w="15" w:type="dxa"/>
              <w:left w:w="15" w:type="dxa"/>
              <w:bottom w:w="0" w:type="dxa"/>
              <w:right w:w="15" w:type="dxa"/>
            </w:tcMar>
            <w:vAlign w:val="center"/>
            <w:hideMark/>
          </w:tcPr>
          <w:p w14:paraId="06CE4358" w14:textId="77777777" w:rsidR="0066448D" w:rsidRPr="00005427" w:rsidRDefault="0066448D" w:rsidP="0066448D">
            <w:pPr>
              <w:spacing w:beforeLines="0" w:before="0" w:after="0"/>
              <w:jc w:val="center"/>
              <w:textAlignment w:val="center"/>
              <w:rPr>
                <w:szCs w:val="20"/>
                <w:lang w:eastAsia="zh-CN"/>
              </w:rPr>
            </w:pPr>
            <w:r w:rsidRPr="00005427">
              <w:rPr>
                <w:kern w:val="24"/>
                <w:szCs w:val="20"/>
                <w:lang w:eastAsia="zh-CN"/>
              </w:rPr>
              <w:t>10</w:t>
            </w:r>
          </w:p>
        </w:tc>
        <w:tc>
          <w:tcPr>
            <w:tcW w:w="772" w:type="dxa"/>
            <w:tcBorders>
              <w:bottom w:val="single" w:sz="8" w:space="0" w:color="auto"/>
            </w:tcBorders>
            <w:shd w:val="clear" w:color="auto" w:fill="auto"/>
            <w:tcMar>
              <w:top w:w="15" w:type="dxa"/>
              <w:left w:w="15" w:type="dxa"/>
              <w:bottom w:w="0" w:type="dxa"/>
              <w:right w:w="15" w:type="dxa"/>
            </w:tcMar>
            <w:vAlign w:val="center"/>
            <w:hideMark/>
          </w:tcPr>
          <w:p w14:paraId="31FA2A56" w14:textId="77777777" w:rsidR="0066448D" w:rsidRPr="00005427" w:rsidRDefault="0066448D" w:rsidP="0066448D">
            <w:pPr>
              <w:spacing w:beforeLines="0" w:before="0" w:after="0"/>
              <w:jc w:val="center"/>
              <w:textAlignment w:val="center"/>
              <w:rPr>
                <w:szCs w:val="20"/>
                <w:lang w:eastAsia="zh-CN"/>
              </w:rPr>
            </w:pPr>
            <w:r w:rsidRPr="00005427">
              <w:rPr>
                <w:kern w:val="24"/>
                <w:szCs w:val="20"/>
                <w:lang w:eastAsia="zh-CN"/>
              </w:rPr>
              <w:t>20</w:t>
            </w:r>
          </w:p>
        </w:tc>
        <w:tc>
          <w:tcPr>
            <w:tcW w:w="772" w:type="dxa"/>
            <w:tcBorders>
              <w:bottom w:val="single" w:sz="8" w:space="0" w:color="auto"/>
            </w:tcBorders>
            <w:shd w:val="clear" w:color="auto" w:fill="auto"/>
            <w:tcMar>
              <w:top w:w="15" w:type="dxa"/>
              <w:left w:w="15" w:type="dxa"/>
              <w:bottom w:w="0" w:type="dxa"/>
              <w:right w:w="15" w:type="dxa"/>
            </w:tcMar>
            <w:vAlign w:val="center"/>
            <w:hideMark/>
          </w:tcPr>
          <w:p w14:paraId="6536F4E4" w14:textId="77777777" w:rsidR="0066448D" w:rsidRPr="00005427" w:rsidRDefault="0066448D" w:rsidP="0066448D">
            <w:pPr>
              <w:spacing w:beforeLines="0" w:before="0" w:after="0"/>
              <w:jc w:val="center"/>
              <w:textAlignment w:val="center"/>
              <w:rPr>
                <w:szCs w:val="20"/>
                <w:lang w:eastAsia="zh-CN"/>
              </w:rPr>
            </w:pPr>
            <w:r w:rsidRPr="00005427">
              <w:rPr>
                <w:kern w:val="24"/>
                <w:szCs w:val="20"/>
                <w:lang w:eastAsia="zh-CN"/>
              </w:rPr>
              <w:t>30</w:t>
            </w:r>
          </w:p>
        </w:tc>
        <w:tc>
          <w:tcPr>
            <w:tcW w:w="772" w:type="dxa"/>
            <w:tcBorders>
              <w:bottom w:val="single" w:sz="8" w:space="0" w:color="auto"/>
            </w:tcBorders>
            <w:shd w:val="clear" w:color="auto" w:fill="auto"/>
            <w:tcMar>
              <w:top w:w="15" w:type="dxa"/>
              <w:left w:w="15" w:type="dxa"/>
              <w:bottom w:w="0" w:type="dxa"/>
              <w:right w:w="15" w:type="dxa"/>
            </w:tcMar>
            <w:vAlign w:val="center"/>
            <w:hideMark/>
          </w:tcPr>
          <w:p w14:paraId="085DABE5" w14:textId="77777777" w:rsidR="0066448D" w:rsidRPr="00005427" w:rsidRDefault="0066448D" w:rsidP="0066448D">
            <w:pPr>
              <w:spacing w:beforeLines="0" w:before="0" w:after="0"/>
              <w:jc w:val="center"/>
              <w:textAlignment w:val="center"/>
              <w:rPr>
                <w:szCs w:val="20"/>
                <w:lang w:eastAsia="zh-CN"/>
              </w:rPr>
            </w:pPr>
            <w:r w:rsidRPr="00005427">
              <w:rPr>
                <w:kern w:val="24"/>
                <w:szCs w:val="20"/>
                <w:lang w:eastAsia="zh-CN"/>
              </w:rPr>
              <w:t>40</w:t>
            </w:r>
          </w:p>
        </w:tc>
        <w:tc>
          <w:tcPr>
            <w:tcW w:w="772" w:type="dxa"/>
            <w:tcBorders>
              <w:bottom w:val="single" w:sz="8" w:space="0" w:color="auto"/>
            </w:tcBorders>
            <w:shd w:val="clear" w:color="auto" w:fill="auto"/>
            <w:tcMar>
              <w:top w:w="15" w:type="dxa"/>
              <w:left w:w="15" w:type="dxa"/>
              <w:bottom w:w="0" w:type="dxa"/>
              <w:right w:w="15" w:type="dxa"/>
            </w:tcMar>
            <w:vAlign w:val="center"/>
            <w:hideMark/>
          </w:tcPr>
          <w:p w14:paraId="0C98143C" w14:textId="77777777" w:rsidR="0066448D" w:rsidRPr="00005427" w:rsidRDefault="0066448D" w:rsidP="0066448D">
            <w:pPr>
              <w:spacing w:beforeLines="0" w:before="0" w:after="0"/>
              <w:jc w:val="center"/>
              <w:textAlignment w:val="center"/>
              <w:rPr>
                <w:szCs w:val="20"/>
                <w:lang w:eastAsia="zh-CN"/>
              </w:rPr>
            </w:pPr>
            <w:r w:rsidRPr="00005427">
              <w:rPr>
                <w:kern w:val="24"/>
                <w:szCs w:val="20"/>
                <w:lang w:eastAsia="zh-CN"/>
              </w:rPr>
              <w:t>50</w:t>
            </w:r>
          </w:p>
        </w:tc>
        <w:tc>
          <w:tcPr>
            <w:tcW w:w="772" w:type="dxa"/>
            <w:tcBorders>
              <w:bottom w:val="single" w:sz="8" w:space="0" w:color="auto"/>
            </w:tcBorders>
            <w:shd w:val="clear" w:color="auto" w:fill="auto"/>
            <w:tcMar>
              <w:top w:w="15" w:type="dxa"/>
              <w:left w:w="15" w:type="dxa"/>
              <w:bottom w:w="0" w:type="dxa"/>
              <w:right w:w="15" w:type="dxa"/>
            </w:tcMar>
            <w:vAlign w:val="center"/>
            <w:hideMark/>
          </w:tcPr>
          <w:p w14:paraId="414D036F" w14:textId="77777777" w:rsidR="0066448D" w:rsidRPr="00005427" w:rsidRDefault="0066448D" w:rsidP="0066448D">
            <w:pPr>
              <w:spacing w:beforeLines="0" w:before="0" w:after="0"/>
              <w:jc w:val="center"/>
              <w:textAlignment w:val="center"/>
              <w:rPr>
                <w:szCs w:val="20"/>
                <w:lang w:eastAsia="zh-CN"/>
              </w:rPr>
            </w:pPr>
            <w:r w:rsidRPr="00005427">
              <w:rPr>
                <w:kern w:val="24"/>
                <w:szCs w:val="20"/>
                <w:lang w:eastAsia="zh-CN"/>
              </w:rPr>
              <w:t>60</w:t>
            </w:r>
          </w:p>
        </w:tc>
        <w:tc>
          <w:tcPr>
            <w:tcW w:w="772" w:type="dxa"/>
            <w:tcBorders>
              <w:bottom w:val="single" w:sz="8" w:space="0" w:color="auto"/>
            </w:tcBorders>
            <w:shd w:val="clear" w:color="auto" w:fill="auto"/>
            <w:tcMar>
              <w:top w:w="15" w:type="dxa"/>
              <w:left w:w="15" w:type="dxa"/>
              <w:bottom w:w="0" w:type="dxa"/>
              <w:right w:w="15" w:type="dxa"/>
            </w:tcMar>
            <w:vAlign w:val="center"/>
            <w:hideMark/>
          </w:tcPr>
          <w:p w14:paraId="428997A9" w14:textId="77777777" w:rsidR="0066448D" w:rsidRPr="00005427" w:rsidRDefault="0066448D" w:rsidP="0066448D">
            <w:pPr>
              <w:spacing w:beforeLines="0" w:before="0" w:after="0"/>
              <w:jc w:val="center"/>
              <w:textAlignment w:val="center"/>
              <w:rPr>
                <w:szCs w:val="20"/>
                <w:lang w:eastAsia="zh-CN"/>
              </w:rPr>
            </w:pPr>
            <w:r w:rsidRPr="00005427">
              <w:rPr>
                <w:kern w:val="24"/>
                <w:szCs w:val="20"/>
                <w:lang w:eastAsia="zh-CN"/>
              </w:rPr>
              <w:t>70</w:t>
            </w:r>
          </w:p>
        </w:tc>
        <w:tc>
          <w:tcPr>
            <w:tcW w:w="772" w:type="dxa"/>
            <w:tcBorders>
              <w:bottom w:val="single" w:sz="8" w:space="0" w:color="auto"/>
            </w:tcBorders>
            <w:shd w:val="clear" w:color="auto" w:fill="auto"/>
            <w:tcMar>
              <w:top w:w="15" w:type="dxa"/>
              <w:left w:w="15" w:type="dxa"/>
              <w:bottom w:w="0" w:type="dxa"/>
              <w:right w:w="15" w:type="dxa"/>
            </w:tcMar>
            <w:vAlign w:val="center"/>
            <w:hideMark/>
          </w:tcPr>
          <w:p w14:paraId="338BFC2C" w14:textId="77777777" w:rsidR="0066448D" w:rsidRPr="00005427" w:rsidRDefault="0066448D" w:rsidP="0066448D">
            <w:pPr>
              <w:spacing w:beforeLines="0" w:before="0" w:after="0"/>
              <w:jc w:val="center"/>
              <w:textAlignment w:val="center"/>
              <w:rPr>
                <w:szCs w:val="20"/>
                <w:lang w:eastAsia="zh-CN"/>
              </w:rPr>
            </w:pPr>
            <w:r w:rsidRPr="00005427">
              <w:rPr>
                <w:kern w:val="24"/>
                <w:szCs w:val="20"/>
                <w:lang w:eastAsia="zh-CN"/>
              </w:rPr>
              <w:t>80</w:t>
            </w:r>
          </w:p>
        </w:tc>
        <w:tc>
          <w:tcPr>
            <w:tcW w:w="772" w:type="dxa"/>
            <w:tcBorders>
              <w:bottom w:val="single" w:sz="8" w:space="0" w:color="auto"/>
            </w:tcBorders>
            <w:shd w:val="clear" w:color="auto" w:fill="auto"/>
            <w:tcMar>
              <w:top w:w="15" w:type="dxa"/>
              <w:left w:w="15" w:type="dxa"/>
              <w:bottom w:w="0" w:type="dxa"/>
              <w:right w:w="15" w:type="dxa"/>
            </w:tcMar>
            <w:vAlign w:val="center"/>
            <w:hideMark/>
          </w:tcPr>
          <w:p w14:paraId="1C55EC4B" w14:textId="77777777" w:rsidR="0066448D" w:rsidRPr="00005427" w:rsidRDefault="0066448D" w:rsidP="0066448D">
            <w:pPr>
              <w:spacing w:beforeLines="0" w:before="0" w:after="0"/>
              <w:jc w:val="center"/>
              <w:textAlignment w:val="center"/>
              <w:rPr>
                <w:szCs w:val="20"/>
                <w:lang w:eastAsia="zh-CN"/>
              </w:rPr>
            </w:pPr>
            <w:r w:rsidRPr="00005427">
              <w:rPr>
                <w:kern w:val="24"/>
                <w:szCs w:val="20"/>
                <w:lang w:eastAsia="zh-CN"/>
              </w:rPr>
              <w:t>90</w:t>
            </w:r>
          </w:p>
        </w:tc>
      </w:tr>
      <w:tr w:rsidR="00F70E1F" w:rsidRPr="00407182" w14:paraId="66577C7E" w14:textId="77777777" w:rsidTr="00F85BC9">
        <w:trPr>
          <w:trHeight w:val="408"/>
          <w:jc w:val="center"/>
        </w:trPr>
        <w:tc>
          <w:tcPr>
            <w:tcW w:w="0" w:type="auto"/>
            <w:vMerge/>
            <w:shd w:val="clear" w:color="auto" w:fill="auto"/>
            <w:vAlign w:val="center"/>
            <w:hideMark/>
          </w:tcPr>
          <w:p w14:paraId="44CDD420" w14:textId="77777777" w:rsidR="0066448D" w:rsidRPr="00005427" w:rsidRDefault="0066448D" w:rsidP="0066448D">
            <w:pPr>
              <w:spacing w:beforeLines="0" w:before="0" w:after="0"/>
              <w:jc w:val="left"/>
              <w:rPr>
                <w:szCs w:val="20"/>
                <w:lang w:eastAsia="zh-CN"/>
              </w:rPr>
            </w:pPr>
          </w:p>
        </w:tc>
        <w:tc>
          <w:tcPr>
            <w:tcW w:w="606" w:type="dxa"/>
            <w:vMerge w:val="restart"/>
            <w:shd w:val="clear" w:color="auto" w:fill="auto"/>
            <w:tcMar>
              <w:top w:w="15" w:type="dxa"/>
              <w:left w:w="15" w:type="dxa"/>
              <w:bottom w:w="0" w:type="dxa"/>
              <w:right w:w="15" w:type="dxa"/>
            </w:tcMar>
            <w:vAlign w:val="center"/>
            <w:hideMark/>
          </w:tcPr>
          <w:p w14:paraId="274FB947" w14:textId="77777777" w:rsidR="0066448D" w:rsidRPr="00005427" w:rsidRDefault="0066448D" w:rsidP="0066448D">
            <w:pPr>
              <w:spacing w:beforeLines="0" w:before="0" w:after="0"/>
              <w:jc w:val="center"/>
              <w:textAlignment w:val="center"/>
              <w:rPr>
                <w:szCs w:val="20"/>
                <w:lang w:eastAsia="zh-CN"/>
              </w:rPr>
            </w:pPr>
            <w:r w:rsidRPr="00005427">
              <w:rPr>
                <w:kern w:val="24"/>
                <w:szCs w:val="20"/>
                <w:lang w:eastAsia="zh-CN"/>
              </w:rPr>
              <w:t>Set-1</w:t>
            </w:r>
          </w:p>
        </w:tc>
        <w:tc>
          <w:tcPr>
            <w:tcW w:w="1041" w:type="dxa"/>
            <w:shd w:val="clear" w:color="auto" w:fill="auto"/>
            <w:tcMar>
              <w:top w:w="15" w:type="dxa"/>
              <w:left w:w="15" w:type="dxa"/>
              <w:bottom w:w="0" w:type="dxa"/>
              <w:right w:w="15" w:type="dxa"/>
            </w:tcMar>
            <w:vAlign w:val="center"/>
            <w:hideMark/>
          </w:tcPr>
          <w:p w14:paraId="3883909E" w14:textId="77777777" w:rsidR="0066448D" w:rsidRPr="00005427" w:rsidRDefault="0066448D" w:rsidP="0066448D">
            <w:pPr>
              <w:spacing w:beforeLines="0" w:before="0" w:after="0"/>
              <w:jc w:val="center"/>
              <w:textAlignment w:val="center"/>
              <w:rPr>
                <w:szCs w:val="20"/>
                <w:lang w:eastAsia="zh-CN"/>
              </w:rPr>
            </w:pPr>
            <w:r w:rsidRPr="00005427">
              <w:rPr>
                <w:kern w:val="24"/>
                <w:szCs w:val="20"/>
                <w:lang w:eastAsia="zh-CN"/>
              </w:rPr>
              <w:t>600km</w:t>
            </w:r>
          </w:p>
        </w:tc>
        <w:tc>
          <w:tcPr>
            <w:tcW w:w="772" w:type="dxa"/>
            <w:shd w:val="clear" w:color="auto" w:fill="auto"/>
            <w:tcMar>
              <w:top w:w="15" w:type="dxa"/>
              <w:left w:w="15" w:type="dxa"/>
              <w:bottom w:w="0" w:type="dxa"/>
              <w:right w:w="15" w:type="dxa"/>
            </w:tcMar>
            <w:vAlign w:val="center"/>
            <w:hideMark/>
          </w:tcPr>
          <w:p w14:paraId="2A4FBD3D" w14:textId="77777777" w:rsidR="0066448D" w:rsidRPr="00005427" w:rsidRDefault="0066448D" w:rsidP="0066448D">
            <w:pPr>
              <w:spacing w:beforeLines="0" w:before="0" w:after="0"/>
              <w:jc w:val="center"/>
              <w:textAlignment w:val="bottom"/>
              <w:rPr>
                <w:color w:val="FF0000"/>
                <w:szCs w:val="20"/>
                <w:lang w:eastAsia="zh-CN"/>
              </w:rPr>
            </w:pPr>
            <w:r w:rsidRPr="00005427">
              <w:rPr>
                <w:rFonts w:eastAsia="等线"/>
                <w:color w:val="FF0000"/>
                <w:kern w:val="24"/>
                <w:szCs w:val="20"/>
                <w:lang w:eastAsia="zh-CN"/>
              </w:rPr>
              <w:t>-21.25</w:t>
            </w:r>
          </w:p>
        </w:tc>
        <w:tc>
          <w:tcPr>
            <w:tcW w:w="772" w:type="dxa"/>
            <w:shd w:val="clear" w:color="auto" w:fill="auto"/>
            <w:tcMar>
              <w:top w:w="15" w:type="dxa"/>
              <w:left w:w="15" w:type="dxa"/>
              <w:bottom w:w="0" w:type="dxa"/>
              <w:right w:w="15" w:type="dxa"/>
            </w:tcMar>
            <w:vAlign w:val="center"/>
            <w:hideMark/>
          </w:tcPr>
          <w:p w14:paraId="501B9DB5" w14:textId="77777777" w:rsidR="0066448D" w:rsidRPr="0027225E" w:rsidRDefault="0066448D" w:rsidP="0066448D">
            <w:pPr>
              <w:spacing w:beforeLines="0" w:before="0" w:after="0"/>
              <w:jc w:val="center"/>
              <w:textAlignment w:val="bottom"/>
              <w:rPr>
                <w:color w:val="FF0000"/>
                <w:szCs w:val="20"/>
                <w:lang w:eastAsia="zh-CN"/>
              </w:rPr>
            </w:pPr>
            <w:r w:rsidRPr="00005427">
              <w:rPr>
                <w:rFonts w:eastAsia="等线"/>
                <w:color w:val="FF0000"/>
                <w:kern w:val="24"/>
                <w:szCs w:val="20"/>
                <w:lang w:eastAsia="zh-CN"/>
              </w:rPr>
              <w:t>-18.30</w:t>
            </w:r>
          </w:p>
        </w:tc>
        <w:tc>
          <w:tcPr>
            <w:tcW w:w="772" w:type="dxa"/>
            <w:shd w:val="clear" w:color="auto" w:fill="auto"/>
            <w:tcMar>
              <w:top w:w="15" w:type="dxa"/>
              <w:left w:w="15" w:type="dxa"/>
              <w:bottom w:w="0" w:type="dxa"/>
              <w:right w:w="15" w:type="dxa"/>
            </w:tcMar>
            <w:vAlign w:val="center"/>
            <w:hideMark/>
          </w:tcPr>
          <w:p w14:paraId="4E7E0CB5" w14:textId="77777777" w:rsidR="0066448D" w:rsidRPr="00442D8A" w:rsidRDefault="0066448D" w:rsidP="0066448D">
            <w:pPr>
              <w:spacing w:beforeLines="0" w:before="0" w:after="0"/>
              <w:jc w:val="center"/>
              <w:textAlignment w:val="bottom"/>
              <w:rPr>
                <w:color w:val="FF0000"/>
                <w:szCs w:val="20"/>
                <w:lang w:eastAsia="zh-CN"/>
              </w:rPr>
            </w:pPr>
            <w:r w:rsidRPr="00442D8A">
              <w:rPr>
                <w:rFonts w:eastAsia="等线"/>
                <w:color w:val="FF0000"/>
                <w:kern w:val="24"/>
                <w:szCs w:val="20"/>
                <w:lang w:eastAsia="zh-CN"/>
              </w:rPr>
              <w:t>-16.02</w:t>
            </w:r>
          </w:p>
        </w:tc>
        <w:tc>
          <w:tcPr>
            <w:tcW w:w="772" w:type="dxa"/>
            <w:shd w:val="clear" w:color="auto" w:fill="auto"/>
            <w:tcMar>
              <w:top w:w="15" w:type="dxa"/>
              <w:left w:w="15" w:type="dxa"/>
              <w:bottom w:w="0" w:type="dxa"/>
              <w:right w:w="15" w:type="dxa"/>
            </w:tcMar>
            <w:vAlign w:val="center"/>
            <w:hideMark/>
          </w:tcPr>
          <w:p w14:paraId="54BA616E" w14:textId="77777777" w:rsidR="0066448D" w:rsidRPr="00442D8A" w:rsidRDefault="0066448D" w:rsidP="0066448D">
            <w:pPr>
              <w:spacing w:beforeLines="0" w:before="0" w:after="0"/>
              <w:jc w:val="center"/>
              <w:textAlignment w:val="bottom"/>
              <w:rPr>
                <w:color w:val="FF0000"/>
                <w:szCs w:val="20"/>
                <w:lang w:eastAsia="zh-CN"/>
              </w:rPr>
            </w:pPr>
            <w:r w:rsidRPr="00442D8A">
              <w:rPr>
                <w:rFonts w:eastAsia="等线"/>
                <w:color w:val="FF0000"/>
                <w:kern w:val="24"/>
                <w:szCs w:val="20"/>
                <w:lang w:eastAsia="zh-CN"/>
              </w:rPr>
              <w:t>-14.29</w:t>
            </w:r>
          </w:p>
        </w:tc>
        <w:tc>
          <w:tcPr>
            <w:tcW w:w="772" w:type="dxa"/>
            <w:shd w:val="clear" w:color="auto" w:fill="auto"/>
            <w:tcMar>
              <w:top w:w="15" w:type="dxa"/>
              <w:left w:w="15" w:type="dxa"/>
              <w:bottom w:w="0" w:type="dxa"/>
              <w:right w:w="15" w:type="dxa"/>
            </w:tcMar>
            <w:vAlign w:val="center"/>
            <w:hideMark/>
          </w:tcPr>
          <w:p w14:paraId="0D38A576" w14:textId="77777777" w:rsidR="0066448D" w:rsidRPr="0027225E" w:rsidRDefault="0066448D" w:rsidP="0066448D">
            <w:pPr>
              <w:spacing w:beforeLines="0" w:before="0" w:after="0"/>
              <w:jc w:val="center"/>
              <w:textAlignment w:val="bottom"/>
              <w:rPr>
                <w:szCs w:val="20"/>
                <w:lang w:eastAsia="zh-CN"/>
              </w:rPr>
            </w:pPr>
            <w:r w:rsidRPr="0027225E">
              <w:rPr>
                <w:rFonts w:eastAsia="等线"/>
                <w:color w:val="000000"/>
                <w:kern w:val="24"/>
                <w:szCs w:val="20"/>
                <w:lang w:eastAsia="zh-CN"/>
              </w:rPr>
              <w:t>-13.00</w:t>
            </w:r>
          </w:p>
        </w:tc>
        <w:tc>
          <w:tcPr>
            <w:tcW w:w="772" w:type="dxa"/>
            <w:shd w:val="clear" w:color="auto" w:fill="auto"/>
            <w:tcMar>
              <w:top w:w="15" w:type="dxa"/>
              <w:left w:w="15" w:type="dxa"/>
              <w:bottom w:w="0" w:type="dxa"/>
              <w:right w:w="15" w:type="dxa"/>
            </w:tcMar>
            <w:vAlign w:val="center"/>
            <w:hideMark/>
          </w:tcPr>
          <w:p w14:paraId="513053F1" w14:textId="77777777" w:rsidR="0066448D" w:rsidRPr="0027225E" w:rsidRDefault="0066448D" w:rsidP="0066448D">
            <w:pPr>
              <w:spacing w:beforeLines="0" w:before="0" w:after="0"/>
              <w:jc w:val="center"/>
              <w:textAlignment w:val="bottom"/>
              <w:rPr>
                <w:szCs w:val="20"/>
                <w:lang w:eastAsia="zh-CN"/>
              </w:rPr>
            </w:pPr>
            <w:r w:rsidRPr="0027225E">
              <w:rPr>
                <w:rFonts w:eastAsia="等线"/>
                <w:color w:val="000000"/>
                <w:kern w:val="24"/>
                <w:szCs w:val="20"/>
                <w:lang w:eastAsia="zh-CN"/>
              </w:rPr>
              <w:t>-12.06</w:t>
            </w:r>
          </w:p>
        </w:tc>
        <w:tc>
          <w:tcPr>
            <w:tcW w:w="772" w:type="dxa"/>
            <w:shd w:val="clear" w:color="auto" w:fill="auto"/>
            <w:tcMar>
              <w:top w:w="15" w:type="dxa"/>
              <w:left w:w="15" w:type="dxa"/>
              <w:bottom w:w="0" w:type="dxa"/>
              <w:right w:w="15" w:type="dxa"/>
            </w:tcMar>
            <w:vAlign w:val="center"/>
            <w:hideMark/>
          </w:tcPr>
          <w:p w14:paraId="4611279B" w14:textId="77777777" w:rsidR="0066448D" w:rsidRPr="0027225E" w:rsidRDefault="0066448D" w:rsidP="0066448D">
            <w:pPr>
              <w:spacing w:beforeLines="0" w:before="0" w:after="0"/>
              <w:jc w:val="center"/>
              <w:textAlignment w:val="bottom"/>
              <w:rPr>
                <w:szCs w:val="20"/>
                <w:lang w:eastAsia="zh-CN"/>
              </w:rPr>
            </w:pPr>
            <w:r w:rsidRPr="0027225E">
              <w:rPr>
                <w:rFonts w:eastAsia="等线"/>
                <w:color w:val="000000"/>
                <w:kern w:val="24"/>
                <w:szCs w:val="20"/>
                <w:lang w:eastAsia="zh-CN"/>
              </w:rPr>
              <w:t>-11.42</w:t>
            </w:r>
          </w:p>
        </w:tc>
        <w:tc>
          <w:tcPr>
            <w:tcW w:w="772" w:type="dxa"/>
            <w:shd w:val="clear" w:color="auto" w:fill="auto"/>
            <w:tcMar>
              <w:top w:w="15" w:type="dxa"/>
              <w:left w:w="15" w:type="dxa"/>
              <w:bottom w:w="0" w:type="dxa"/>
              <w:right w:w="15" w:type="dxa"/>
            </w:tcMar>
            <w:vAlign w:val="center"/>
            <w:hideMark/>
          </w:tcPr>
          <w:p w14:paraId="1B294418" w14:textId="77777777" w:rsidR="0066448D" w:rsidRPr="0027225E" w:rsidRDefault="0066448D" w:rsidP="0066448D">
            <w:pPr>
              <w:spacing w:beforeLines="0" w:before="0" w:after="0"/>
              <w:jc w:val="center"/>
              <w:textAlignment w:val="bottom"/>
              <w:rPr>
                <w:szCs w:val="20"/>
                <w:lang w:eastAsia="zh-CN"/>
              </w:rPr>
            </w:pPr>
            <w:r w:rsidRPr="0027225E">
              <w:rPr>
                <w:rFonts w:eastAsia="等线"/>
                <w:color w:val="000000"/>
                <w:kern w:val="24"/>
                <w:szCs w:val="20"/>
                <w:lang w:eastAsia="zh-CN"/>
              </w:rPr>
              <w:t>-11.05</w:t>
            </w:r>
          </w:p>
        </w:tc>
        <w:tc>
          <w:tcPr>
            <w:tcW w:w="772" w:type="dxa"/>
            <w:shd w:val="clear" w:color="auto" w:fill="auto"/>
            <w:tcMar>
              <w:top w:w="15" w:type="dxa"/>
              <w:left w:w="15" w:type="dxa"/>
              <w:bottom w:w="0" w:type="dxa"/>
              <w:right w:w="15" w:type="dxa"/>
            </w:tcMar>
            <w:vAlign w:val="center"/>
            <w:hideMark/>
          </w:tcPr>
          <w:p w14:paraId="19261DF2" w14:textId="77777777" w:rsidR="0066448D" w:rsidRPr="0027225E" w:rsidRDefault="0066448D" w:rsidP="0066448D">
            <w:pPr>
              <w:spacing w:beforeLines="0" w:before="0" w:after="0"/>
              <w:jc w:val="center"/>
              <w:textAlignment w:val="bottom"/>
              <w:rPr>
                <w:szCs w:val="20"/>
                <w:lang w:eastAsia="zh-CN"/>
              </w:rPr>
            </w:pPr>
            <w:r w:rsidRPr="0027225E">
              <w:rPr>
                <w:rFonts w:eastAsia="等线"/>
                <w:color w:val="000000"/>
                <w:kern w:val="24"/>
                <w:szCs w:val="20"/>
                <w:lang w:eastAsia="zh-CN"/>
              </w:rPr>
              <w:t>-10.92</w:t>
            </w:r>
          </w:p>
        </w:tc>
      </w:tr>
      <w:tr w:rsidR="00F70E1F" w:rsidRPr="00407182" w14:paraId="5DDB4FC4" w14:textId="77777777" w:rsidTr="00F85BC9">
        <w:trPr>
          <w:trHeight w:val="408"/>
          <w:jc w:val="center"/>
        </w:trPr>
        <w:tc>
          <w:tcPr>
            <w:tcW w:w="0" w:type="auto"/>
            <w:vMerge/>
            <w:shd w:val="clear" w:color="auto" w:fill="auto"/>
            <w:vAlign w:val="center"/>
            <w:hideMark/>
          </w:tcPr>
          <w:p w14:paraId="454FD4BA" w14:textId="77777777" w:rsidR="0066448D" w:rsidRPr="00442D8A" w:rsidRDefault="0066448D" w:rsidP="0066448D">
            <w:pPr>
              <w:spacing w:beforeLines="0" w:before="0" w:after="0"/>
              <w:jc w:val="left"/>
              <w:rPr>
                <w:szCs w:val="20"/>
                <w:lang w:eastAsia="zh-CN"/>
              </w:rPr>
            </w:pPr>
          </w:p>
        </w:tc>
        <w:tc>
          <w:tcPr>
            <w:tcW w:w="0" w:type="auto"/>
            <w:vMerge/>
            <w:shd w:val="clear" w:color="auto" w:fill="auto"/>
            <w:vAlign w:val="center"/>
            <w:hideMark/>
          </w:tcPr>
          <w:p w14:paraId="22A0AD14" w14:textId="77777777" w:rsidR="0066448D" w:rsidRPr="00442D8A" w:rsidRDefault="0066448D" w:rsidP="0066448D">
            <w:pPr>
              <w:spacing w:beforeLines="0" w:before="0" w:after="0"/>
              <w:jc w:val="left"/>
              <w:rPr>
                <w:szCs w:val="20"/>
                <w:lang w:eastAsia="zh-CN"/>
              </w:rPr>
            </w:pPr>
          </w:p>
        </w:tc>
        <w:tc>
          <w:tcPr>
            <w:tcW w:w="1041" w:type="dxa"/>
            <w:shd w:val="clear" w:color="auto" w:fill="auto"/>
            <w:tcMar>
              <w:top w:w="15" w:type="dxa"/>
              <w:left w:w="15" w:type="dxa"/>
              <w:bottom w:w="0" w:type="dxa"/>
              <w:right w:w="15" w:type="dxa"/>
            </w:tcMar>
            <w:vAlign w:val="center"/>
            <w:hideMark/>
          </w:tcPr>
          <w:p w14:paraId="091C9303" w14:textId="77777777" w:rsidR="0066448D" w:rsidRPr="00442D8A" w:rsidRDefault="0066448D" w:rsidP="0066448D">
            <w:pPr>
              <w:spacing w:beforeLines="0" w:before="0" w:after="0"/>
              <w:jc w:val="center"/>
              <w:textAlignment w:val="center"/>
              <w:rPr>
                <w:szCs w:val="20"/>
                <w:lang w:eastAsia="zh-CN"/>
              </w:rPr>
            </w:pPr>
            <w:r w:rsidRPr="00442D8A">
              <w:rPr>
                <w:kern w:val="24"/>
                <w:szCs w:val="20"/>
                <w:lang w:eastAsia="zh-CN"/>
              </w:rPr>
              <w:t>1200km</w:t>
            </w:r>
          </w:p>
        </w:tc>
        <w:tc>
          <w:tcPr>
            <w:tcW w:w="772" w:type="dxa"/>
            <w:shd w:val="clear" w:color="auto" w:fill="auto"/>
            <w:tcMar>
              <w:top w:w="15" w:type="dxa"/>
              <w:left w:w="15" w:type="dxa"/>
              <w:bottom w:w="0" w:type="dxa"/>
              <w:right w:w="15" w:type="dxa"/>
            </w:tcMar>
            <w:vAlign w:val="center"/>
            <w:hideMark/>
          </w:tcPr>
          <w:p w14:paraId="28409D27" w14:textId="77777777" w:rsidR="0066448D" w:rsidRPr="0027225E" w:rsidRDefault="0066448D" w:rsidP="0066448D">
            <w:pPr>
              <w:spacing w:beforeLines="0" w:before="0" w:after="0"/>
              <w:jc w:val="center"/>
              <w:textAlignment w:val="bottom"/>
              <w:rPr>
                <w:color w:val="FF0000"/>
                <w:szCs w:val="20"/>
                <w:lang w:eastAsia="zh-CN"/>
              </w:rPr>
            </w:pPr>
            <w:r w:rsidRPr="00442D8A">
              <w:rPr>
                <w:rFonts w:eastAsia="等线"/>
                <w:color w:val="FF0000"/>
                <w:kern w:val="24"/>
                <w:szCs w:val="20"/>
                <w:lang w:eastAsia="zh-CN"/>
              </w:rPr>
              <w:t>-25.44</w:t>
            </w:r>
          </w:p>
        </w:tc>
        <w:tc>
          <w:tcPr>
            <w:tcW w:w="772" w:type="dxa"/>
            <w:shd w:val="clear" w:color="auto" w:fill="auto"/>
            <w:tcMar>
              <w:top w:w="15" w:type="dxa"/>
              <w:left w:w="15" w:type="dxa"/>
              <w:bottom w:w="0" w:type="dxa"/>
              <w:right w:w="15" w:type="dxa"/>
            </w:tcMar>
            <w:vAlign w:val="center"/>
            <w:hideMark/>
          </w:tcPr>
          <w:p w14:paraId="51D9AA72" w14:textId="77777777" w:rsidR="0066448D" w:rsidRPr="00442D8A" w:rsidRDefault="0066448D" w:rsidP="0066448D">
            <w:pPr>
              <w:spacing w:beforeLines="0" w:before="0" w:after="0"/>
              <w:jc w:val="center"/>
              <w:textAlignment w:val="bottom"/>
              <w:rPr>
                <w:color w:val="FF0000"/>
                <w:szCs w:val="20"/>
                <w:lang w:eastAsia="zh-CN"/>
              </w:rPr>
            </w:pPr>
            <w:r w:rsidRPr="00442D8A">
              <w:rPr>
                <w:rFonts w:eastAsia="等线"/>
                <w:color w:val="FF0000"/>
                <w:kern w:val="24"/>
                <w:szCs w:val="20"/>
                <w:lang w:eastAsia="zh-CN"/>
              </w:rPr>
              <w:t>-23.23</w:t>
            </w:r>
          </w:p>
        </w:tc>
        <w:tc>
          <w:tcPr>
            <w:tcW w:w="772" w:type="dxa"/>
            <w:shd w:val="clear" w:color="auto" w:fill="auto"/>
            <w:tcMar>
              <w:top w:w="15" w:type="dxa"/>
              <w:left w:w="15" w:type="dxa"/>
              <w:bottom w:w="0" w:type="dxa"/>
              <w:right w:w="15" w:type="dxa"/>
            </w:tcMar>
            <w:vAlign w:val="center"/>
            <w:hideMark/>
          </w:tcPr>
          <w:p w14:paraId="266CC9FB" w14:textId="77777777" w:rsidR="0066448D" w:rsidRPr="00442D8A" w:rsidRDefault="0066448D" w:rsidP="0066448D">
            <w:pPr>
              <w:spacing w:beforeLines="0" w:before="0" w:after="0"/>
              <w:jc w:val="center"/>
              <w:textAlignment w:val="bottom"/>
              <w:rPr>
                <w:color w:val="FF0000"/>
                <w:szCs w:val="20"/>
                <w:lang w:eastAsia="zh-CN"/>
              </w:rPr>
            </w:pPr>
            <w:r w:rsidRPr="00442D8A">
              <w:rPr>
                <w:rFonts w:eastAsia="等线"/>
                <w:color w:val="FF0000"/>
                <w:kern w:val="24"/>
                <w:szCs w:val="20"/>
                <w:lang w:eastAsia="zh-CN"/>
              </w:rPr>
              <w:t>-21.41</w:t>
            </w:r>
          </w:p>
        </w:tc>
        <w:tc>
          <w:tcPr>
            <w:tcW w:w="772" w:type="dxa"/>
            <w:shd w:val="clear" w:color="auto" w:fill="auto"/>
            <w:tcMar>
              <w:top w:w="15" w:type="dxa"/>
              <w:left w:w="15" w:type="dxa"/>
              <w:bottom w:w="0" w:type="dxa"/>
              <w:right w:w="15" w:type="dxa"/>
            </w:tcMar>
            <w:vAlign w:val="center"/>
            <w:hideMark/>
          </w:tcPr>
          <w:p w14:paraId="368D719C" w14:textId="77777777" w:rsidR="0066448D" w:rsidRPr="00442D8A" w:rsidRDefault="0066448D" w:rsidP="0066448D">
            <w:pPr>
              <w:spacing w:beforeLines="0" w:before="0" w:after="0"/>
              <w:jc w:val="center"/>
              <w:textAlignment w:val="bottom"/>
              <w:rPr>
                <w:color w:val="FF0000"/>
                <w:szCs w:val="20"/>
                <w:lang w:eastAsia="zh-CN"/>
              </w:rPr>
            </w:pPr>
            <w:r w:rsidRPr="00442D8A">
              <w:rPr>
                <w:rFonts w:eastAsia="等线"/>
                <w:color w:val="FF0000"/>
                <w:kern w:val="24"/>
                <w:szCs w:val="20"/>
                <w:lang w:eastAsia="zh-CN"/>
              </w:rPr>
              <w:t>-19.95</w:t>
            </w:r>
          </w:p>
        </w:tc>
        <w:tc>
          <w:tcPr>
            <w:tcW w:w="772" w:type="dxa"/>
            <w:shd w:val="clear" w:color="auto" w:fill="auto"/>
            <w:tcMar>
              <w:top w:w="15" w:type="dxa"/>
              <w:left w:w="15" w:type="dxa"/>
              <w:bottom w:w="0" w:type="dxa"/>
              <w:right w:w="15" w:type="dxa"/>
            </w:tcMar>
            <w:vAlign w:val="center"/>
            <w:hideMark/>
          </w:tcPr>
          <w:p w14:paraId="6B4C35D3" w14:textId="77777777" w:rsidR="0066448D" w:rsidRPr="00442D8A" w:rsidRDefault="0066448D" w:rsidP="0066448D">
            <w:pPr>
              <w:spacing w:beforeLines="0" w:before="0" w:after="0"/>
              <w:jc w:val="center"/>
              <w:textAlignment w:val="bottom"/>
              <w:rPr>
                <w:color w:val="FF0000"/>
                <w:szCs w:val="20"/>
                <w:lang w:eastAsia="zh-CN"/>
              </w:rPr>
            </w:pPr>
            <w:r w:rsidRPr="00442D8A">
              <w:rPr>
                <w:rFonts w:eastAsia="等线"/>
                <w:color w:val="FF0000"/>
                <w:kern w:val="24"/>
                <w:szCs w:val="20"/>
                <w:lang w:eastAsia="zh-CN"/>
              </w:rPr>
              <w:t>-18.82</w:t>
            </w:r>
          </w:p>
        </w:tc>
        <w:tc>
          <w:tcPr>
            <w:tcW w:w="772" w:type="dxa"/>
            <w:shd w:val="clear" w:color="auto" w:fill="auto"/>
            <w:tcMar>
              <w:top w:w="15" w:type="dxa"/>
              <w:left w:w="15" w:type="dxa"/>
              <w:bottom w:w="0" w:type="dxa"/>
              <w:right w:w="15" w:type="dxa"/>
            </w:tcMar>
            <w:vAlign w:val="center"/>
            <w:hideMark/>
          </w:tcPr>
          <w:p w14:paraId="65B9DCC8" w14:textId="77777777" w:rsidR="0066448D" w:rsidRPr="00442D8A" w:rsidRDefault="0066448D" w:rsidP="0066448D">
            <w:pPr>
              <w:spacing w:beforeLines="0" w:before="0" w:after="0"/>
              <w:jc w:val="center"/>
              <w:textAlignment w:val="bottom"/>
              <w:rPr>
                <w:color w:val="FF0000"/>
                <w:szCs w:val="20"/>
                <w:lang w:eastAsia="zh-CN"/>
              </w:rPr>
            </w:pPr>
            <w:r w:rsidRPr="00442D8A">
              <w:rPr>
                <w:rFonts w:eastAsia="等线"/>
                <w:color w:val="FF0000"/>
                <w:kern w:val="24"/>
                <w:szCs w:val="20"/>
                <w:lang w:eastAsia="zh-CN"/>
              </w:rPr>
              <w:t>-17.98</w:t>
            </w:r>
          </w:p>
        </w:tc>
        <w:tc>
          <w:tcPr>
            <w:tcW w:w="772" w:type="dxa"/>
            <w:shd w:val="clear" w:color="auto" w:fill="auto"/>
            <w:tcMar>
              <w:top w:w="15" w:type="dxa"/>
              <w:left w:w="15" w:type="dxa"/>
              <w:bottom w:w="0" w:type="dxa"/>
              <w:right w:w="15" w:type="dxa"/>
            </w:tcMar>
            <w:vAlign w:val="center"/>
            <w:hideMark/>
          </w:tcPr>
          <w:p w14:paraId="2657CBAF" w14:textId="77777777" w:rsidR="0066448D" w:rsidRPr="00442D8A" w:rsidRDefault="0066448D" w:rsidP="0066448D">
            <w:pPr>
              <w:spacing w:beforeLines="0" w:before="0" w:after="0"/>
              <w:jc w:val="center"/>
              <w:textAlignment w:val="bottom"/>
              <w:rPr>
                <w:color w:val="FF0000"/>
                <w:szCs w:val="20"/>
                <w:lang w:eastAsia="zh-CN"/>
              </w:rPr>
            </w:pPr>
            <w:r w:rsidRPr="00442D8A">
              <w:rPr>
                <w:rFonts w:eastAsia="等线"/>
                <w:color w:val="FF0000"/>
                <w:kern w:val="24"/>
                <w:szCs w:val="20"/>
                <w:lang w:eastAsia="zh-CN"/>
              </w:rPr>
              <w:t>-17.40</w:t>
            </w:r>
          </w:p>
        </w:tc>
        <w:tc>
          <w:tcPr>
            <w:tcW w:w="772" w:type="dxa"/>
            <w:shd w:val="clear" w:color="auto" w:fill="auto"/>
            <w:tcMar>
              <w:top w:w="15" w:type="dxa"/>
              <w:left w:w="15" w:type="dxa"/>
              <w:bottom w:w="0" w:type="dxa"/>
              <w:right w:w="15" w:type="dxa"/>
            </w:tcMar>
            <w:vAlign w:val="center"/>
            <w:hideMark/>
          </w:tcPr>
          <w:p w14:paraId="112DC90D" w14:textId="77777777" w:rsidR="0066448D" w:rsidRPr="00442D8A" w:rsidRDefault="0066448D" w:rsidP="0066448D">
            <w:pPr>
              <w:spacing w:beforeLines="0" w:before="0" w:after="0"/>
              <w:jc w:val="center"/>
              <w:textAlignment w:val="bottom"/>
              <w:rPr>
                <w:color w:val="FF0000"/>
                <w:szCs w:val="20"/>
                <w:lang w:eastAsia="zh-CN"/>
              </w:rPr>
            </w:pPr>
            <w:r w:rsidRPr="00442D8A">
              <w:rPr>
                <w:rFonts w:eastAsia="等线"/>
                <w:color w:val="FF0000"/>
                <w:kern w:val="24"/>
                <w:szCs w:val="20"/>
                <w:lang w:eastAsia="zh-CN"/>
              </w:rPr>
              <w:t>-17.06</w:t>
            </w:r>
          </w:p>
        </w:tc>
        <w:tc>
          <w:tcPr>
            <w:tcW w:w="772" w:type="dxa"/>
            <w:shd w:val="clear" w:color="auto" w:fill="auto"/>
            <w:tcMar>
              <w:top w:w="15" w:type="dxa"/>
              <w:left w:w="15" w:type="dxa"/>
              <w:bottom w:w="0" w:type="dxa"/>
              <w:right w:w="15" w:type="dxa"/>
            </w:tcMar>
            <w:vAlign w:val="center"/>
            <w:hideMark/>
          </w:tcPr>
          <w:p w14:paraId="2486AE59" w14:textId="77777777" w:rsidR="0066448D" w:rsidRPr="00442D8A" w:rsidRDefault="0066448D" w:rsidP="0066448D">
            <w:pPr>
              <w:spacing w:beforeLines="0" w:before="0" w:after="0"/>
              <w:jc w:val="center"/>
              <w:textAlignment w:val="bottom"/>
              <w:rPr>
                <w:color w:val="FF0000"/>
                <w:szCs w:val="20"/>
                <w:lang w:eastAsia="zh-CN"/>
              </w:rPr>
            </w:pPr>
            <w:r w:rsidRPr="00442D8A">
              <w:rPr>
                <w:rFonts w:eastAsia="等线"/>
                <w:color w:val="FF0000"/>
                <w:kern w:val="24"/>
                <w:szCs w:val="20"/>
                <w:lang w:eastAsia="zh-CN"/>
              </w:rPr>
              <w:t>-16.94</w:t>
            </w:r>
          </w:p>
        </w:tc>
      </w:tr>
      <w:tr w:rsidR="00F70E1F" w:rsidRPr="00407182" w14:paraId="60AA3921" w14:textId="77777777" w:rsidTr="00F85BC9">
        <w:trPr>
          <w:trHeight w:val="408"/>
          <w:jc w:val="center"/>
        </w:trPr>
        <w:tc>
          <w:tcPr>
            <w:tcW w:w="0" w:type="auto"/>
            <w:vMerge/>
            <w:shd w:val="clear" w:color="auto" w:fill="auto"/>
            <w:vAlign w:val="center"/>
            <w:hideMark/>
          </w:tcPr>
          <w:p w14:paraId="418FFE53" w14:textId="77777777" w:rsidR="0066448D" w:rsidRPr="00442D8A" w:rsidRDefault="0066448D" w:rsidP="0066448D">
            <w:pPr>
              <w:spacing w:beforeLines="0" w:before="0" w:after="0"/>
              <w:jc w:val="left"/>
              <w:rPr>
                <w:szCs w:val="20"/>
                <w:lang w:eastAsia="zh-CN"/>
              </w:rPr>
            </w:pPr>
          </w:p>
        </w:tc>
        <w:tc>
          <w:tcPr>
            <w:tcW w:w="0" w:type="auto"/>
            <w:vMerge/>
            <w:shd w:val="clear" w:color="auto" w:fill="auto"/>
            <w:vAlign w:val="center"/>
            <w:hideMark/>
          </w:tcPr>
          <w:p w14:paraId="4C1C941D" w14:textId="77777777" w:rsidR="0066448D" w:rsidRPr="00442D8A" w:rsidRDefault="0066448D" w:rsidP="0066448D">
            <w:pPr>
              <w:spacing w:beforeLines="0" w:before="0" w:after="0"/>
              <w:jc w:val="left"/>
              <w:rPr>
                <w:szCs w:val="20"/>
                <w:lang w:eastAsia="zh-CN"/>
              </w:rPr>
            </w:pPr>
          </w:p>
        </w:tc>
        <w:tc>
          <w:tcPr>
            <w:tcW w:w="1041" w:type="dxa"/>
            <w:shd w:val="clear" w:color="auto" w:fill="auto"/>
            <w:tcMar>
              <w:top w:w="15" w:type="dxa"/>
              <w:left w:w="15" w:type="dxa"/>
              <w:bottom w:w="0" w:type="dxa"/>
              <w:right w:w="15" w:type="dxa"/>
            </w:tcMar>
            <w:vAlign w:val="center"/>
            <w:hideMark/>
          </w:tcPr>
          <w:p w14:paraId="7F6AEDD4" w14:textId="77777777" w:rsidR="0066448D" w:rsidRPr="00442D8A" w:rsidRDefault="0066448D" w:rsidP="0066448D">
            <w:pPr>
              <w:spacing w:beforeLines="0" w:before="0" w:after="0"/>
              <w:jc w:val="center"/>
              <w:textAlignment w:val="center"/>
              <w:rPr>
                <w:szCs w:val="20"/>
                <w:lang w:eastAsia="zh-CN"/>
              </w:rPr>
            </w:pPr>
            <w:r w:rsidRPr="00442D8A">
              <w:rPr>
                <w:kern w:val="24"/>
                <w:szCs w:val="20"/>
                <w:lang w:eastAsia="zh-CN"/>
              </w:rPr>
              <w:t>35786km</w:t>
            </w:r>
          </w:p>
        </w:tc>
        <w:tc>
          <w:tcPr>
            <w:tcW w:w="772" w:type="dxa"/>
            <w:shd w:val="clear" w:color="auto" w:fill="auto"/>
            <w:tcMar>
              <w:top w:w="15" w:type="dxa"/>
              <w:left w:w="15" w:type="dxa"/>
              <w:bottom w:w="0" w:type="dxa"/>
              <w:right w:w="15" w:type="dxa"/>
            </w:tcMar>
            <w:vAlign w:val="center"/>
            <w:hideMark/>
          </w:tcPr>
          <w:p w14:paraId="4432E14A" w14:textId="77777777" w:rsidR="0066448D" w:rsidRPr="00442D8A" w:rsidRDefault="0066448D" w:rsidP="0066448D">
            <w:pPr>
              <w:spacing w:beforeLines="0" w:before="0" w:after="0"/>
              <w:jc w:val="center"/>
              <w:textAlignment w:val="bottom"/>
              <w:rPr>
                <w:color w:val="FF0000"/>
                <w:szCs w:val="20"/>
                <w:lang w:eastAsia="zh-CN"/>
              </w:rPr>
            </w:pPr>
            <w:r w:rsidRPr="00442D8A">
              <w:rPr>
                <w:rFonts w:eastAsia="等线"/>
                <w:color w:val="FF0000"/>
                <w:kern w:val="24"/>
                <w:szCs w:val="20"/>
                <w:lang w:eastAsia="zh-CN"/>
              </w:rPr>
              <w:t>-29.79</w:t>
            </w:r>
          </w:p>
        </w:tc>
        <w:tc>
          <w:tcPr>
            <w:tcW w:w="772" w:type="dxa"/>
            <w:shd w:val="clear" w:color="auto" w:fill="auto"/>
            <w:tcMar>
              <w:top w:w="15" w:type="dxa"/>
              <w:left w:w="15" w:type="dxa"/>
              <w:bottom w:w="0" w:type="dxa"/>
              <w:right w:w="15" w:type="dxa"/>
            </w:tcMar>
            <w:vAlign w:val="center"/>
            <w:hideMark/>
          </w:tcPr>
          <w:p w14:paraId="6EF9B6B6" w14:textId="77777777" w:rsidR="0066448D" w:rsidRPr="00442D8A" w:rsidRDefault="0066448D" w:rsidP="0066448D">
            <w:pPr>
              <w:spacing w:beforeLines="0" w:before="0" w:after="0"/>
              <w:jc w:val="center"/>
              <w:textAlignment w:val="bottom"/>
              <w:rPr>
                <w:color w:val="FF0000"/>
                <w:szCs w:val="20"/>
                <w:lang w:eastAsia="zh-CN"/>
              </w:rPr>
            </w:pPr>
            <w:r w:rsidRPr="00442D8A">
              <w:rPr>
                <w:rFonts w:eastAsia="等线"/>
                <w:color w:val="FF0000"/>
                <w:kern w:val="24"/>
                <w:szCs w:val="20"/>
                <w:lang w:eastAsia="zh-CN"/>
              </w:rPr>
              <w:t>-29.47</w:t>
            </w:r>
          </w:p>
        </w:tc>
        <w:tc>
          <w:tcPr>
            <w:tcW w:w="772" w:type="dxa"/>
            <w:shd w:val="clear" w:color="auto" w:fill="auto"/>
            <w:tcMar>
              <w:top w:w="15" w:type="dxa"/>
              <w:left w:w="15" w:type="dxa"/>
              <w:bottom w:w="0" w:type="dxa"/>
              <w:right w:w="15" w:type="dxa"/>
            </w:tcMar>
            <w:vAlign w:val="center"/>
            <w:hideMark/>
          </w:tcPr>
          <w:p w14:paraId="7CE3545B" w14:textId="77777777" w:rsidR="0066448D" w:rsidRPr="00442D8A" w:rsidRDefault="0066448D" w:rsidP="0066448D">
            <w:pPr>
              <w:spacing w:beforeLines="0" w:before="0" w:after="0"/>
              <w:jc w:val="center"/>
              <w:textAlignment w:val="bottom"/>
              <w:rPr>
                <w:color w:val="FF0000"/>
                <w:szCs w:val="20"/>
                <w:lang w:eastAsia="zh-CN"/>
              </w:rPr>
            </w:pPr>
            <w:r w:rsidRPr="00442D8A">
              <w:rPr>
                <w:rFonts w:eastAsia="等线"/>
                <w:color w:val="FF0000"/>
                <w:kern w:val="24"/>
                <w:szCs w:val="20"/>
                <w:lang w:eastAsia="zh-CN"/>
              </w:rPr>
              <w:t>-29.23</w:t>
            </w:r>
          </w:p>
        </w:tc>
        <w:tc>
          <w:tcPr>
            <w:tcW w:w="772" w:type="dxa"/>
            <w:shd w:val="clear" w:color="auto" w:fill="auto"/>
            <w:tcMar>
              <w:top w:w="15" w:type="dxa"/>
              <w:left w:w="15" w:type="dxa"/>
              <w:bottom w:w="0" w:type="dxa"/>
              <w:right w:w="15" w:type="dxa"/>
            </w:tcMar>
            <w:vAlign w:val="center"/>
            <w:hideMark/>
          </w:tcPr>
          <w:p w14:paraId="38282B28" w14:textId="77777777" w:rsidR="0066448D" w:rsidRPr="00442D8A" w:rsidRDefault="0066448D" w:rsidP="0066448D">
            <w:pPr>
              <w:spacing w:beforeLines="0" w:before="0" w:after="0"/>
              <w:jc w:val="center"/>
              <w:textAlignment w:val="bottom"/>
              <w:rPr>
                <w:color w:val="FF0000"/>
                <w:szCs w:val="20"/>
                <w:lang w:eastAsia="zh-CN"/>
              </w:rPr>
            </w:pPr>
            <w:r w:rsidRPr="00442D8A">
              <w:rPr>
                <w:rFonts w:eastAsia="等线"/>
                <w:color w:val="FF0000"/>
                <w:kern w:val="24"/>
                <w:szCs w:val="20"/>
                <w:lang w:eastAsia="zh-CN"/>
              </w:rPr>
              <w:t>-29.02</w:t>
            </w:r>
          </w:p>
        </w:tc>
        <w:tc>
          <w:tcPr>
            <w:tcW w:w="772" w:type="dxa"/>
            <w:shd w:val="clear" w:color="auto" w:fill="auto"/>
            <w:tcMar>
              <w:top w:w="15" w:type="dxa"/>
              <w:left w:w="15" w:type="dxa"/>
              <w:bottom w:w="0" w:type="dxa"/>
              <w:right w:w="15" w:type="dxa"/>
            </w:tcMar>
            <w:vAlign w:val="center"/>
            <w:hideMark/>
          </w:tcPr>
          <w:p w14:paraId="780C805C" w14:textId="77777777" w:rsidR="0066448D" w:rsidRPr="00442D8A" w:rsidRDefault="0066448D" w:rsidP="0066448D">
            <w:pPr>
              <w:spacing w:beforeLines="0" w:before="0" w:after="0"/>
              <w:jc w:val="center"/>
              <w:textAlignment w:val="bottom"/>
              <w:rPr>
                <w:color w:val="FF0000"/>
                <w:szCs w:val="20"/>
                <w:lang w:eastAsia="zh-CN"/>
              </w:rPr>
            </w:pPr>
            <w:r w:rsidRPr="00442D8A">
              <w:rPr>
                <w:rFonts w:eastAsia="等线"/>
                <w:color w:val="FF0000"/>
                <w:kern w:val="24"/>
                <w:szCs w:val="20"/>
                <w:lang w:eastAsia="zh-CN"/>
              </w:rPr>
              <w:t>-28.85</w:t>
            </w:r>
          </w:p>
        </w:tc>
        <w:tc>
          <w:tcPr>
            <w:tcW w:w="772" w:type="dxa"/>
            <w:shd w:val="clear" w:color="auto" w:fill="auto"/>
            <w:tcMar>
              <w:top w:w="15" w:type="dxa"/>
              <w:left w:w="15" w:type="dxa"/>
              <w:bottom w:w="0" w:type="dxa"/>
              <w:right w:w="15" w:type="dxa"/>
            </w:tcMar>
            <w:vAlign w:val="center"/>
            <w:hideMark/>
          </w:tcPr>
          <w:p w14:paraId="12A539AB" w14:textId="77777777" w:rsidR="0066448D" w:rsidRPr="00442D8A" w:rsidRDefault="0066448D" w:rsidP="0066448D">
            <w:pPr>
              <w:spacing w:beforeLines="0" w:before="0" w:after="0"/>
              <w:jc w:val="center"/>
              <w:textAlignment w:val="bottom"/>
              <w:rPr>
                <w:color w:val="FF0000"/>
                <w:szCs w:val="20"/>
                <w:lang w:eastAsia="zh-CN"/>
              </w:rPr>
            </w:pPr>
            <w:r w:rsidRPr="00442D8A">
              <w:rPr>
                <w:rFonts w:eastAsia="等线"/>
                <w:color w:val="FF0000"/>
                <w:kern w:val="24"/>
                <w:szCs w:val="20"/>
                <w:lang w:eastAsia="zh-CN"/>
              </w:rPr>
              <w:t>-28.72</w:t>
            </w:r>
          </w:p>
        </w:tc>
        <w:tc>
          <w:tcPr>
            <w:tcW w:w="772" w:type="dxa"/>
            <w:shd w:val="clear" w:color="auto" w:fill="auto"/>
            <w:tcMar>
              <w:top w:w="15" w:type="dxa"/>
              <w:left w:w="15" w:type="dxa"/>
              <w:bottom w:w="0" w:type="dxa"/>
              <w:right w:w="15" w:type="dxa"/>
            </w:tcMar>
            <w:vAlign w:val="center"/>
            <w:hideMark/>
          </w:tcPr>
          <w:p w14:paraId="67A20C7E" w14:textId="77777777" w:rsidR="0066448D" w:rsidRPr="00442D8A" w:rsidRDefault="0066448D" w:rsidP="0066448D">
            <w:pPr>
              <w:spacing w:beforeLines="0" w:before="0" w:after="0"/>
              <w:jc w:val="center"/>
              <w:textAlignment w:val="bottom"/>
              <w:rPr>
                <w:color w:val="FF0000"/>
                <w:szCs w:val="20"/>
                <w:lang w:eastAsia="zh-CN"/>
              </w:rPr>
            </w:pPr>
            <w:r w:rsidRPr="00442D8A">
              <w:rPr>
                <w:rFonts w:eastAsia="等线"/>
                <w:color w:val="FF0000"/>
                <w:kern w:val="24"/>
                <w:szCs w:val="20"/>
                <w:lang w:eastAsia="zh-CN"/>
              </w:rPr>
              <w:t>-28.62</w:t>
            </w:r>
          </w:p>
        </w:tc>
        <w:tc>
          <w:tcPr>
            <w:tcW w:w="772" w:type="dxa"/>
            <w:shd w:val="clear" w:color="auto" w:fill="auto"/>
            <w:tcMar>
              <w:top w:w="15" w:type="dxa"/>
              <w:left w:w="15" w:type="dxa"/>
              <w:bottom w:w="0" w:type="dxa"/>
              <w:right w:w="15" w:type="dxa"/>
            </w:tcMar>
            <w:vAlign w:val="center"/>
            <w:hideMark/>
          </w:tcPr>
          <w:p w14:paraId="4EC62087" w14:textId="77777777" w:rsidR="0066448D" w:rsidRPr="00442D8A" w:rsidRDefault="0066448D" w:rsidP="0066448D">
            <w:pPr>
              <w:spacing w:beforeLines="0" w:before="0" w:after="0"/>
              <w:jc w:val="center"/>
              <w:textAlignment w:val="bottom"/>
              <w:rPr>
                <w:color w:val="FF0000"/>
                <w:szCs w:val="20"/>
                <w:lang w:eastAsia="zh-CN"/>
              </w:rPr>
            </w:pPr>
            <w:r w:rsidRPr="00442D8A">
              <w:rPr>
                <w:rFonts w:eastAsia="等线"/>
                <w:color w:val="FF0000"/>
                <w:kern w:val="24"/>
                <w:szCs w:val="20"/>
                <w:lang w:eastAsia="zh-CN"/>
              </w:rPr>
              <w:t>-28.56</w:t>
            </w:r>
          </w:p>
        </w:tc>
        <w:tc>
          <w:tcPr>
            <w:tcW w:w="772" w:type="dxa"/>
            <w:shd w:val="clear" w:color="auto" w:fill="auto"/>
            <w:tcMar>
              <w:top w:w="15" w:type="dxa"/>
              <w:left w:w="15" w:type="dxa"/>
              <w:bottom w:w="0" w:type="dxa"/>
              <w:right w:w="15" w:type="dxa"/>
            </w:tcMar>
            <w:vAlign w:val="center"/>
            <w:hideMark/>
          </w:tcPr>
          <w:p w14:paraId="21DAC452" w14:textId="77777777" w:rsidR="0066448D" w:rsidRPr="00442D8A" w:rsidRDefault="0066448D" w:rsidP="0066448D">
            <w:pPr>
              <w:spacing w:beforeLines="0" w:before="0" w:after="0"/>
              <w:jc w:val="center"/>
              <w:textAlignment w:val="bottom"/>
              <w:rPr>
                <w:color w:val="FF0000"/>
                <w:szCs w:val="20"/>
                <w:lang w:eastAsia="zh-CN"/>
              </w:rPr>
            </w:pPr>
            <w:r w:rsidRPr="00442D8A">
              <w:rPr>
                <w:rFonts w:eastAsia="等线"/>
                <w:color w:val="FF0000"/>
                <w:kern w:val="24"/>
                <w:szCs w:val="20"/>
                <w:lang w:eastAsia="zh-CN"/>
              </w:rPr>
              <w:t>-28.53</w:t>
            </w:r>
          </w:p>
        </w:tc>
      </w:tr>
      <w:tr w:rsidR="00F70E1F" w:rsidRPr="00407182" w14:paraId="2C137536" w14:textId="77777777" w:rsidTr="00F85BC9">
        <w:trPr>
          <w:trHeight w:val="408"/>
          <w:jc w:val="center"/>
        </w:trPr>
        <w:tc>
          <w:tcPr>
            <w:tcW w:w="0" w:type="auto"/>
            <w:vMerge/>
            <w:shd w:val="clear" w:color="auto" w:fill="auto"/>
            <w:vAlign w:val="center"/>
            <w:hideMark/>
          </w:tcPr>
          <w:p w14:paraId="7D5EA1CB" w14:textId="77777777" w:rsidR="0066448D" w:rsidRPr="00442D8A" w:rsidRDefault="0066448D" w:rsidP="0066448D">
            <w:pPr>
              <w:spacing w:beforeLines="0" w:before="0" w:after="0"/>
              <w:jc w:val="left"/>
              <w:rPr>
                <w:szCs w:val="20"/>
                <w:lang w:eastAsia="zh-CN"/>
              </w:rPr>
            </w:pPr>
          </w:p>
        </w:tc>
        <w:tc>
          <w:tcPr>
            <w:tcW w:w="606" w:type="dxa"/>
            <w:vMerge w:val="restart"/>
            <w:shd w:val="clear" w:color="auto" w:fill="auto"/>
            <w:tcMar>
              <w:top w:w="15" w:type="dxa"/>
              <w:left w:w="15" w:type="dxa"/>
              <w:bottom w:w="0" w:type="dxa"/>
              <w:right w:w="15" w:type="dxa"/>
            </w:tcMar>
            <w:vAlign w:val="center"/>
            <w:hideMark/>
          </w:tcPr>
          <w:p w14:paraId="3271DDC9" w14:textId="77777777" w:rsidR="0066448D" w:rsidRPr="00442D8A" w:rsidRDefault="0066448D" w:rsidP="0066448D">
            <w:pPr>
              <w:spacing w:beforeLines="0" w:before="0" w:after="0"/>
              <w:jc w:val="center"/>
              <w:textAlignment w:val="center"/>
              <w:rPr>
                <w:szCs w:val="20"/>
                <w:lang w:eastAsia="zh-CN"/>
              </w:rPr>
            </w:pPr>
            <w:r w:rsidRPr="00442D8A">
              <w:rPr>
                <w:kern w:val="24"/>
                <w:szCs w:val="20"/>
                <w:lang w:eastAsia="zh-CN"/>
              </w:rPr>
              <w:t>Set-2</w:t>
            </w:r>
          </w:p>
        </w:tc>
        <w:tc>
          <w:tcPr>
            <w:tcW w:w="1041" w:type="dxa"/>
            <w:shd w:val="clear" w:color="auto" w:fill="auto"/>
            <w:tcMar>
              <w:top w:w="15" w:type="dxa"/>
              <w:left w:w="15" w:type="dxa"/>
              <w:bottom w:w="0" w:type="dxa"/>
              <w:right w:w="15" w:type="dxa"/>
            </w:tcMar>
            <w:vAlign w:val="center"/>
            <w:hideMark/>
          </w:tcPr>
          <w:p w14:paraId="5556375E" w14:textId="77777777" w:rsidR="0066448D" w:rsidRPr="00442D8A" w:rsidRDefault="0066448D" w:rsidP="0066448D">
            <w:pPr>
              <w:spacing w:beforeLines="0" w:before="0" w:after="0"/>
              <w:jc w:val="center"/>
              <w:textAlignment w:val="center"/>
              <w:rPr>
                <w:szCs w:val="20"/>
                <w:lang w:eastAsia="zh-CN"/>
              </w:rPr>
            </w:pPr>
            <w:r w:rsidRPr="00442D8A">
              <w:rPr>
                <w:kern w:val="24"/>
                <w:szCs w:val="20"/>
                <w:lang w:eastAsia="zh-CN"/>
              </w:rPr>
              <w:t>600km</w:t>
            </w:r>
          </w:p>
        </w:tc>
        <w:tc>
          <w:tcPr>
            <w:tcW w:w="772" w:type="dxa"/>
            <w:shd w:val="clear" w:color="auto" w:fill="auto"/>
            <w:tcMar>
              <w:top w:w="15" w:type="dxa"/>
              <w:left w:w="15" w:type="dxa"/>
              <w:bottom w:w="0" w:type="dxa"/>
              <w:right w:w="15" w:type="dxa"/>
            </w:tcMar>
            <w:vAlign w:val="center"/>
            <w:hideMark/>
          </w:tcPr>
          <w:p w14:paraId="6796F8B2" w14:textId="77777777" w:rsidR="0066448D" w:rsidRPr="00442D8A" w:rsidRDefault="0066448D" w:rsidP="0066448D">
            <w:pPr>
              <w:spacing w:beforeLines="0" w:before="0" w:after="0"/>
              <w:jc w:val="center"/>
              <w:textAlignment w:val="bottom"/>
              <w:rPr>
                <w:color w:val="FF0000"/>
                <w:szCs w:val="20"/>
                <w:lang w:eastAsia="zh-CN"/>
              </w:rPr>
            </w:pPr>
            <w:r w:rsidRPr="00442D8A">
              <w:rPr>
                <w:rFonts w:eastAsia="等线"/>
                <w:color w:val="FF0000"/>
                <w:kern w:val="24"/>
                <w:szCs w:val="20"/>
                <w:lang w:eastAsia="zh-CN"/>
              </w:rPr>
              <w:t>-27.25</w:t>
            </w:r>
          </w:p>
        </w:tc>
        <w:tc>
          <w:tcPr>
            <w:tcW w:w="772" w:type="dxa"/>
            <w:shd w:val="clear" w:color="auto" w:fill="auto"/>
            <w:tcMar>
              <w:top w:w="15" w:type="dxa"/>
              <w:left w:w="15" w:type="dxa"/>
              <w:bottom w:w="0" w:type="dxa"/>
              <w:right w:w="15" w:type="dxa"/>
            </w:tcMar>
            <w:vAlign w:val="center"/>
            <w:hideMark/>
          </w:tcPr>
          <w:p w14:paraId="25CFC5EB" w14:textId="77777777" w:rsidR="0066448D" w:rsidRPr="00442D8A" w:rsidRDefault="0066448D" w:rsidP="0066448D">
            <w:pPr>
              <w:spacing w:beforeLines="0" w:before="0" w:after="0"/>
              <w:jc w:val="center"/>
              <w:textAlignment w:val="bottom"/>
              <w:rPr>
                <w:color w:val="FF0000"/>
                <w:szCs w:val="20"/>
                <w:lang w:eastAsia="zh-CN"/>
              </w:rPr>
            </w:pPr>
            <w:r w:rsidRPr="00442D8A">
              <w:rPr>
                <w:rFonts w:eastAsia="等线"/>
                <w:color w:val="FF0000"/>
                <w:kern w:val="24"/>
                <w:szCs w:val="20"/>
                <w:lang w:eastAsia="zh-CN"/>
              </w:rPr>
              <w:t>-24.30</w:t>
            </w:r>
          </w:p>
        </w:tc>
        <w:tc>
          <w:tcPr>
            <w:tcW w:w="772" w:type="dxa"/>
            <w:shd w:val="clear" w:color="auto" w:fill="auto"/>
            <w:tcMar>
              <w:top w:w="15" w:type="dxa"/>
              <w:left w:w="15" w:type="dxa"/>
              <w:bottom w:w="0" w:type="dxa"/>
              <w:right w:w="15" w:type="dxa"/>
            </w:tcMar>
            <w:vAlign w:val="center"/>
            <w:hideMark/>
          </w:tcPr>
          <w:p w14:paraId="2EE88883" w14:textId="77777777" w:rsidR="0066448D" w:rsidRPr="00442D8A" w:rsidRDefault="0066448D" w:rsidP="0066448D">
            <w:pPr>
              <w:spacing w:beforeLines="0" w:before="0" w:after="0"/>
              <w:jc w:val="center"/>
              <w:textAlignment w:val="bottom"/>
              <w:rPr>
                <w:color w:val="FF0000"/>
                <w:szCs w:val="20"/>
                <w:lang w:eastAsia="zh-CN"/>
              </w:rPr>
            </w:pPr>
            <w:r w:rsidRPr="00442D8A">
              <w:rPr>
                <w:rFonts w:eastAsia="等线"/>
                <w:color w:val="FF0000"/>
                <w:kern w:val="24"/>
                <w:szCs w:val="20"/>
                <w:lang w:eastAsia="zh-CN"/>
              </w:rPr>
              <w:t>-22.02</w:t>
            </w:r>
          </w:p>
        </w:tc>
        <w:tc>
          <w:tcPr>
            <w:tcW w:w="772" w:type="dxa"/>
            <w:shd w:val="clear" w:color="auto" w:fill="auto"/>
            <w:tcMar>
              <w:top w:w="15" w:type="dxa"/>
              <w:left w:w="15" w:type="dxa"/>
              <w:bottom w:w="0" w:type="dxa"/>
              <w:right w:w="15" w:type="dxa"/>
            </w:tcMar>
            <w:vAlign w:val="center"/>
            <w:hideMark/>
          </w:tcPr>
          <w:p w14:paraId="29C9CFA6" w14:textId="77777777" w:rsidR="0066448D" w:rsidRPr="0027225E" w:rsidRDefault="0066448D" w:rsidP="0066448D">
            <w:pPr>
              <w:spacing w:beforeLines="0" w:before="0" w:after="0"/>
              <w:jc w:val="center"/>
              <w:textAlignment w:val="bottom"/>
              <w:rPr>
                <w:color w:val="FF0000"/>
                <w:szCs w:val="20"/>
                <w:lang w:eastAsia="zh-CN"/>
              </w:rPr>
            </w:pPr>
            <w:r w:rsidRPr="0027225E">
              <w:rPr>
                <w:rFonts w:eastAsia="等线"/>
                <w:color w:val="FF0000"/>
                <w:kern w:val="24"/>
                <w:szCs w:val="20"/>
                <w:lang w:eastAsia="zh-CN"/>
              </w:rPr>
              <w:t>-20.29</w:t>
            </w:r>
          </w:p>
        </w:tc>
        <w:tc>
          <w:tcPr>
            <w:tcW w:w="772" w:type="dxa"/>
            <w:shd w:val="clear" w:color="auto" w:fill="auto"/>
            <w:tcMar>
              <w:top w:w="15" w:type="dxa"/>
              <w:left w:w="15" w:type="dxa"/>
              <w:bottom w:w="0" w:type="dxa"/>
              <w:right w:w="15" w:type="dxa"/>
            </w:tcMar>
            <w:vAlign w:val="center"/>
            <w:hideMark/>
          </w:tcPr>
          <w:p w14:paraId="3E2FE6C6" w14:textId="77777777" w:rsidR="0066448D" w:rsidRPr="0027225E" w:rsidRDefault="0066448D" w:rsidP="0066448D">
            <w:pPr>
              <w:spacing w:beforeLines="0" w:before="0" w:after="0"/>
              <w:jc w:val="center"/>
              <w:textAlignment w:val="bottom"/>
              <w:rPr>
                <w:color w:val="FF0000"/>
                <w:szCs w:val="20"/>
                <w:lang w:eastAsia="zh-CN"/>
              </w:rPr>
            </w:pPr>
            <w:r w:rsidRPr="00442D8A">
              <w:rPr>
                <w:rFonts w:eastAsia="等线"/>
                <w:color w:val="FF0000"/>
                <w:kern w:val="24"/>
                <w:szCs w:val="20"/>
                <w:lang w:eastAsia="zh-CN"/>
              </w:rPr>
              <w:t>-19.00</w:t>
            </w:r>
          </w:p>
        </w:tc>
        <w:tc>
          <w:tcPr>
            <w:tcW w:w="772" w:type="dxa"/>
            <w:shd w:val="clear" w:color="auto" w:fill="auto"/>
            <w:tcMar>
              <w:top w:w="15" w:type="dxa"/>
              <w:left w:w="15" w:type="dxa"/>
              <w:bottom w:w="0" w:type="dxa"/>
              <w:right w:w="15" w:type="dxa"/>
            </w:tcMar>
            <w:vAlign w:val="center"/>
            <w:hideMark/>
          </w:tcPr>
          <w:p w14:paraId="4EB5211B" w14:textId="77777777" w:rsidR="0066448D" w:rsidRPr="0027225E" w:rsidRDefault="0066448D" w:rsidP="0066448D">
            <w:pPr>
              <w:spacing w:beforeLines="0" w:before="0" w:after="0"/>
              <w:jc w:val="center"/>
              <w:textAlignment w:val="bottom"/>
              <w:rPr>
                <w:color w:val="FF0000"/>
                <w:szCs w:val="20"/>
                <w:lang w:eastAsia="zh-CN"/>
              </w:rPr>
            </w:pPr>
            <w:r w:rsidRPr="00442D8A">
              <w:rPr>
                <w:rFonts w:eastAsia="等线"/>
                <w:color w:val="FF0000"/>
                <w:kern w:val="24"/>
                <w:szCs w:val="20"/>
                <w:lang w:eastAsia="zh-CN"/>
              </w:rPr>
              <w:t>-18.06</w:t>
            </w:r>
          </w:p>
        </w:tc>
        <w:tc>
          <w:tcPr>
            <w:tcW w:w="772" w:type="dxa"/>
            <w:shd w:val="clear" w:color="auto" w:fill="auto"/>
            <w:tcMar>
              <w:top w:w="15" w:type="dxa"/>
              <w:left w:w="15" w:type="dxa"/>
              <w:bottom w:w="0" w:type="dxa"/>
              <w:right w:w="15" w:type="dxa"/>
            </w:tcMar>
            <w:vAlign w:val="center"/>
            <w:hideMark/>
          </w:tcPr>
          <w:p w14:paraId="15C3E739" w14:textId="77777777" w:rsidR="0066448D" w:rsidRPr="00442D8A" w:rsidRDefault="0066448D" w:rsidP="0066448D">
            <w:pPr>
              <w:spacing w:beforeLines="0" w:before="0" w:after="0"/>
              <w:jc w:val="center"/>
              <w:textAlignment w:val="bottom"/>
              <w:rPr>
                <w:color w:val="FF0000"/>
                <w:szCs w:val="20"/>
                <w:lang w:eastAsia="zh-CN"/>
              </w:rPr>
            </w:pPr>
            <w:r w:rsidRPr="00442D8A">
              <w:rPr>
                <w:rFonts w:eastAsia="等线"/>
                <w:color w:val="FF0000"/>
                <w:kern w:val="24"/>
                <w:szCs w:val="20"/>
                <w:lang w:eastAsia="zh-CN"/>
              </w:rPr>
              <w:t>-17.42</w:t>
            </w:r>
          </w:p>
        </w:tc>
        <w:tc>
          <w:tcPr>
            <w:tcW w:w="772" w:type="dxa"/>
            <w:shd w:val="clear" w:color="auto" w:fill="auto"/>
            <w:tcMar>
              <w:top w:w="15" w:type="dxa"/>
              <w:left w:w="15" w:type="dxa"/>
              <w:bottom w:w="0" w:type="dxa"/>
              <w:right w:w="15" w:type="dxa"/>
            </w:tcMar>
            <w:vAlign w:val="center"/>
            <w:hideMark/>
          </w:tcPr>
          <w:p w14:paraId="178A2417" w14:textId="77777777" w:rsidR="0066448D" w:rsidRPr="00442D8A" w:rsidRDefault="0066448D" w:rsidP="0066448D">
            <w:pPr>
              <w:spacing w:beforeLines="0" w:before="0" w:after="0"/>
              <w:jc w:val="center"/>
              <w:textAlignment w:val="bottom"/>
              <w:rPr>
                <w:color w:val="FF0000"/>
                <w:szCs w:val="20"/>
                <w:lang w:eastAsia="zh-CN"/>
              </w:rPr>
            </w:pPr>
            <w:r w:rsidRPr="00442D8A">
              <w:rPr>
                <w:rFonts w:eastAsia="等线"/>
                <w:color w:val="FF0000"/>
                <w:kern w:val="24"/>
                <w:szCs w:val="20"/>
                <w:lang w:eastAsia="zh-CN"/>
              </w:rPr>
              <w:t>-17.05</w:t>
            </w:r>
          </w:p>
        </w:tc>
        <w:tc>
          <w:tcPr>
            <w:tcW w:w="772" w:type="dxa"/>
            <w:shd w:val="clear" w:color="auto" w:fill="auto"/>
            <w:tcMar>
              <w:top w:w="15" w:type="dxa"/>
              <w:left w:w="15" w:type="dxa"/>
              <w:bottom w:w="0" w:type="dxa"/>
              <w:right w:w="15" w:type="dxa"/>
            </w:tcMar>
            <w:vAlign w:val="center"/>
            <w:hideMark/>
          </w:tcPr>
          <w:p w14:paraId="29974A8B" w14:textId="77777777" w:rsidR="0066448D" w:rsidRPr="00442D8A" w:rsidRDefault="0066448D" w:rsidP="0066448D">
            <w:pPr>
              <w:spacing w:beforeLines="0" w:before="0" w:after="0"/>
              <w:jc w:val="center"/>
              <w:textAlignment w:val="bottom"/>
              <w:rPr>
                <w:color w:val="FF0000"/>
                <w:szCs w:val="20"/>
                <w:lang w:eastAsia="zh-CN"/>
              </w:rPr>
            </w:pPr>
            <w:r w:rsidRPr="00442D8A">
              <w:rPr>
                <w:rFonts w:eastAsia="等线"/>
                <w:color w:val="FF0000"/>
                <w:kern w:val="24"/>
                <w:szCs w:val="20"/>
                <w:lang w:eastAsia="zh-CN"/>
              </w:rPr>
              <w:t>-16.92</w:t>
            </w:r>
          </w:p>
        </w:tc>
      </w:tr>
      <w:tr w:rsidR="00F70E1F" w:rsidRPr="00407182" w14:paraId="5BE42066" w14:textId="77777777" w:rsidTr="00F85BC9">
        <w:trPr>
          <w:trHeight w:val="429"/>
          <w:jc w:val="center"/>
        </w:trPr>
        <w:tc>
          <w:tcPr>
            <w:tcW w:w="0" w:type="auto"/>
            <w:vMerge/>
            <w:shd w:val="clear" w:color="auto" w:fill="auto"/>
            <w:vAlign w:val="center"/>
            <w:hideMark/>
          </w:tcPr>
          <w:p w14:paraId="018473BC" w14:textId="77777777" w:rsidR="0066448D" w:rsidRPr="00442D8A" w:rsidRDefault="0066448D" w:rsidP="0066448D">
            <w:pPr>
              <w:spacing w:beforeLines="0" w:before="0" w:after="0"/>
              <w:jc w:val="left"/>
              <w:rPr>
                <w:szCs w:val="20"/>
                <w:lang w:eastAsia="zh-CN"/>
              </w:rPr>
            </w:pPr>
          </w:p>
        </w:tc>
        <w:tc>
          <w:tcPr>
            <w:tcW w:w="0" w:type="auto"/>
            <w:vMerge/>
            <w:shd w:val="clear" w:color="auto" w:fill="auto"/>
            <w:vAlign w:val="center"/>
            <w:hideMark/>
          </w:tcPr>
          <w:p w14:paraId="5158A1FA" w14:textId="77777777" w:rsidR="0066448D" w:rsidRPr="00442D8A" w:rsidRDefault="0066448D" w:rsidP="0066448D">
            <w:pPr>
              <w:spacing w:beforeLines="0" w:before="0" w:after="0"/>
              <w:jc w:val="left"/>
              <w:rPr>
                <w:szCs w:val="20"/>
                <w:lang w:eastAsia="zh-CN"/>
              </w:rPr>
            </w:pPr>
          </w:p>
        </w:tc>
        <w:tc>
          <w:tcPr>
            <w:tcW w:w="1041" w:type="dxa"/>
            <w:shd w:val="clear" w:color="auto" w:fill="auto"/>
            <w:tcMar>
              <w:top w:w="15" w:type="dxa"/>
              <w:left w:w="15" w:type="dxa"/>
              <w:bottom w:w="0" w:type="dxa"/>
              <w:right w:w="15" w:type="dxa"/>
            </w:tcMar>
            <w:vAlign w:val="center"/>
            <w:hideMark/>
          </w:tcPr>
          <w:p w14:paraId="504AD3E1" w14:textId="77777777" w:rsidR="0066448D" w:rsidRPr="00442D8A" w:rsidRDefault="0066448D" w:rsidP="0066448D">
            <w:pPr>
              <w:spacing w:beforeLines="0" w:before="0" w:after="0"/>
              <w:jc w:val="center"/>
              <w:textAlignment w:val="center"/>
              <w:rPr>
                <w:szCs w:val="20"/>
                <w:lang w:eastAsia="zh-CN"/>
              </w:rPr>
            </w:pPr>
            <w:r w:rsidRPr="00442D8A">
              <w:rPr>
                <w:kern w:val="24"/>
                <w:szCs w:val="20"/>
                <w:lang w:eastAsia="zh-CN"/>
              </w:rPr>
              <w:t>1200km</w:t>
            </w:r>
          </w:p>
        </w:tc>
        <w:tc>
          <w:tcPr>
            <w:tcW w:w="772" w:type="dxa"/>
            <w:shd w:val="clear" w:color="auto" w:fill="auto"/>
            <w:tcMar>
              <w:top w:w="15" w:type="dxa"/>
              <w:left w:w="15" w:type="dxa"/>
              <w:bottom w:w="0" w:type="dxa"/>
              <w:right w:w="15" w:type="dxa"/>
            </w:tcMar>
            <w:vAlign w:val="center"/>
            <w:hideMark/>
          </w:tcPr>
          <w:p w14:paraId="61AF3ECB" w14:textId="77777777" w:rsidR="0066448D" w:rsidRPr="00442D8A" w:rsidRDefault="0066448D" w:rsidP="0066448D">
            <w:pPr>
              <w:spacing w:beforeLines="0" w:before="0" w:after="0"/>
              <w:jc w:val="center"/>
              <w:textAlignment w:val="bottom"/>
              <w:rPr>
                <w:color w:val="FF0000"/>
                <w:szCs w:val="20"/>
                <w:lang w:eastAsia="zh-CN"/>
              </w:rPr>
            </w:pPr>
            <w:r w:rsidRPr="00442D8A">
              <w:rPr>
                <w:rFonts w:eastAsia="等线"/>
                <w:color w:val="FF0000"/>
                <w:kern w:val="24"/>
                <w:szCs w:val="20"/>
                <w:lang w:eastAsia="zh-CN"/>
              </w:rPr>
              <w:t>-31.44</w:t>
            </w:r>
          </w:p>
        </w:tc>
        <w:tc>
          <w:tcPr>
            <w:tcW w:w="772" w:type="dxa"/>
            <w:shd w:val="clear" w:color="auto" w:fill="auto"/>
            <w:tcMar>
              <w:top w:w="15" w:type="dxa"/>
              <w:left w:w="15" w:type="dxa"/>
              <w:bottom w:w="0" w:type="dxa"/>
              <w:right w:w="15" w:type="dxa"/>
            </w:tcMar>
            <w:vAlign w:val="center"/>
            <w:hideMark/>
          </w:tcPr>
          <w:p w14:paraId="1B08ECB5" w14:textId="77777777" w:rsidR="0066448D" w:rsidRPr="00442D8A" w:rsidRDefault="0066448D" w:rsidP="0066448D">
            <w:pPr>
              <w:spacing w:beforeLines="0" w:before="0" w:after="0"/>
              <w:jc w:val="center"/>
              <w:textAlignment w:val="bottom"/>
              <w:rPr>
                <w:color w:val="FF0000"/>
                <w:szCs w:val="20"/>
                <w:lang w:eastAsia="zh-CN"/>
              </w:rPr>
            </w:pPr>
            <w:r w:rsidRPr="00442D8A">
              <w:rPr>
                <w:rFonts w:eastAsia="等线"/>
                <w:color w:val="FF0000"/>
                <w:kern w:val="24"/>
                <w:szCs w:val="20"/>
                <w:lang w:eastAsia="zh-CN"/>
              </w:rPr>
              <w:t>-29.23</w:t>
            </w:r>
          </w:p>
        </w:tc>
        <w:tc>
          <w:tcPr>
            <w:tcW w:w="772" w:type="dxa"/>
            <w:shd w:val="clear" w:color="auto" w:fill="auto"/>
            <w:tcMar>
              <w:top w:w="15" w:type="dxa"/>
              <w:left w:w="15" w:type="dxa"/>
              <w:bottom w:w="0" w:type="dxa"/>
              <w:right w:w="15" w:type="dxa"/>
            </w:tcMar>
            <w:vAlign w:val="center"/>
            <w:hideMark/>
          </w:tcPr>
          <w:p w14:paraId="406D9201" w14:textId="77777777" w:rsidR="0066448D" w:rsidRPr="00442D8A" w:rsidRDefault="0066448D" w:rsidP="0066448D">
            <w:pPr>
              <w:spacing w:beforeLines="0" w:before="0" w:after="0"/>
              <w:jc w:val="center"/>
              <w:textAlignment w:val="bottom"/>
              <w:rPr>
                <w:color w:val="FF0000"/>
                <w:szCs w:val="20"/>
                <w:lang w:eastAsia="zh-CN"/>
              </w:rPr>
            </w:pPr>
            <w:r w:rsidRPr="00442D8A">
              <w:rPr>
                <w:rFonts w:eastAsia="等线"/>
                <w:color w:val="FF0000"/>
                <w:kern w:val="24"/>
                <w:szCs w:val="20"/>
                <w:lang w:eastAsia="zh-CN"/>
              </w:rPr>
              <w:t>-27.41</w:t>
            </w:r>
          </w:p>
        </w:tc>
        <w:tc>
          <w:tcPr>
            <w:tcW w:w="772" w:type="dxa"/>
            <w:shd w:val="clear" w:color="auto" w:fill="auto"/>
            <w:tcMar>
              <w:top w:w="15" w:type="dxa"/>
              <w:left w:w="15" w:type="dxa"/>
              <w:bottom w:w="0" w:type="dxa"/>
              <w:right w:w="15" w:type="dxa"/>
            </w:tcMar>
            <w:vAlign w:val="center"/>
            <w:hideMark/>
          </w:tcPr>
          <w:p w14:paraId="4686F752" w14:textId="77777777" w:rsidR="0066448D" w:rsidRPr="00442D8A" w:rsidRDefault="0066448D" w:rsidP="0066448D">
            <w:pPr>
              <w:spacing w:beforeLines="0" w:before="0" w:after="0"/>
              <w:jc w:val="center"/>
              <w:textAlignment w:val="bottom"/>
              <w:rPr>
                <w:color w:val="FF0000"/>
                <w:szCs w:val="20"/>
                <w:lang w:eastAsia="zh-CN"/>
              </w:rPr>
            </w:pPr>
            <w:r w:rsidRPr="00442D8A">
              <w:rPr>
                <w:rFonts w:eastAsia="等线"/>
                <w:color w:val="FF0000"/>
                <w:kern w:val="24"/>
                <w:szCs w:val="20"/>
                <w:lang w:eastAsia="zh-CN"/>
              </w:rPr>
              <w:t>-25.95</w:t>
            </w:r>
          </w:p>
        </w:tc>
        <w:tc>
          <w:tcPr>
            <w:tcW w:w="772" w:type="dxa"/>
            <w:shd w:val="clear" w:color="auto" w:fill="auto"/>
            <w:tcMar>
              <w:top w:w="15" w:type="dxa"/>
              <w:left w:w="15" w:type="dxa"/>
              <w:bottom w:w="0" w:type="dxa"/>
              <w:right w:w="15" w:type="dxa"/>
            </w:tcMar>
            <w:vAlign w:val="center"/>
            <w:hideMark/>
          </w:tcPr>
          <w:p w14:paraId="42CADF27" w14:textId="77777777" w:rsidR="0066448D" w:rsidRPr="00442D8A" w:rsidRDefault="0066448D" w:rsidP="0066448D">
            <w:pPr>
              <w:spacing w:beforeLines="0" w:before="0" w:after="0"/>
              <w:jc w:val="center"/>
              <w:textAlignment w:val="bottom"/>
              <w:rPr>
                <w:color w:val="FF0000"/>
                <w:szCs w:val="20"/>
                <w:lang w:eastAsia="zh-CN"/>
              </w:rPr>
            </w:pPr>
            <w:r w:rsidRPr="00442D8A">
              <w:rPr>
                <w:rFonts w:eastAsia="等线"/>
                <w:color w:val="FF0000"/>
                <w:kern w:val="24"/>
                <w:szCs w:val="20"/>
                <w:lang w:eastAsia="zh-CN"/>
              </w:rPr>
              <w:t>-24.82</w:t>
            </w:r>
          </w:p>
        </w:tc>
        <w:tc>
          <w:tcPr>
            <w:tcW w:w="772" w:type="dxa"/>
            <w:shd w:val="clear" w:color="auto" w:fill="auto"/>
            <w:tcMar>
              <w:top w:w="15" w:type="dxa"/>
              <w:left w:w="15" w:type="dxa"/>
              <w:bottom w:w="0" w:type="dxa"/>
              <w:right w:w="15" w:type="dxa"/>
            </w:tcMar>
            <w:vAlign w:val="center"/>
            <w:hideMark/>
          </w:tcPr>
          <w:p w14:paraId="7BDFB740" w14:textId="77777777" w:rsidR="0066448D" w:rsidRPr="00442D8A" w:rsidRDefault="0066448D" w:rsidP="0066448D">
            <w:pPr>
              <w:spacing w:beforeLines="0" w:before="0" w:after="0"/>
              <w:jc w:val="center"/>
              <w:textAlignment w:val="bottom"/>
              <w:rPr>
                <w:color w:val="FF0000"/>
                <w:szCs w:val="20"/>
                <w:lang w:eastAsia="zh-CN"/>
              </w:rPr>
            </w:pPr>
            <w:r w:rsidRPr="00442D8A">
              <w:rPr>
                <w:rFonts w:eastAsia="等线"/>
                <w:color w:val="FF0000"/>
                <w:kern w:val="24"/>
                <w:szCs w:val="20"/>
                <w:lang w:eastAsia="zh-CN"/>
              </w:rPr>
              <w:t>-23.98</w:t>
            </w:r>
          </w:p>
        </w:tc>
        <w:tc>
          <w:tcPr>
            <w:tcW w:w="772" w:type="dxa"/>
            <w:shd w:val="clear" w:color="auto" w:fill="auto"/>
            <w:tcMar>
              <w:top w:w="15" w:type="dxa"/>
              <w:left w:w="15" w:type="dxa"/>
              <w:bottom w:w="0" w:type="dxa"/>
              <w:right w:w="15" w:type="dxa"/>
            </w:tcMar>
            <w:vAlign w:val="center"/>
            <w:hideMark/>
          </w:tcPr>
          <w:p w14:paraId="50861B85" w14:textId="77777777" w:rsidR="0066448D" w:rsidRPr="00442D8A" w:rsidRDefault="0066448D" w:rsidP="0066448D">
            <w:pPr>
              <w:spacing w:beforeLines="0" w:before="0" w:after="0"/>
              <w:jc w:val="center"/>
              <w:textAlignment w:val="bottom"/>
              <w:rPr>
                <w:color w:val="FF0000"/>
                <w:szCs w:val="20"/>
                <w:lang w:eastAsia="zh-CN"/>
              </w:rPr>
            </w:pPr>
            <w:r w:rsidRPr="00442D8A">
              <w:rPr>
                <w:rFonts w:eastAsia="等线"/>
                <w:color w:val="FF0000"/>
                <w:kern w:val="24"/>
                <w:szCs w:val="20"/>
                <w:lang w:eastAsia="zh-CN"/>
              </w:rPr>
              <w:t>-23.40</w:t>
            </w:r>
          </w:p>
        </w:tc>
        <w:tc>
          <w:tcPr>
            <w:tcW w:w="772" w:type="dxa"/>
            <w:shd w:val="clear" w:color="auto" w:fill="auto"/>
            <w:tcMar>
              <w:top w:w="15" w:type="dxa"/>
              <w:left w:w="15" w:type="dxa"/>
              <w:bottom w:w="0" w:type="dxa"/>
              <w:right w:w="15" w:type="dxa"/>
            </w:tcMar>
            <w:vAlign w:val="center"/>
            <w:hideMark/>
          </w:tcPr>
          <w:p w14:paraId="43DA8E2A" w14:textId="77777777" w:rsidR="0066448D" w:rsidRPr="00442D8A" w:rsidRDefault="0066448D" w:rsidP="0066448D">
            <w:pPr>
              <w:spacing w:beforeLines="0" w:before="0" w:after="0"/>
              <w:jc w:val="center"/>
              <w:textAlignment w:val="bottom"/>
              <w:rPr>
                <w:color w:val="FF0000"/>
                <w:szCs w:val="20"/>
                <w:lang w:eastAsia="zh-CN"/>
              </w:rPr>
            </w:pPr>
            <w:r w:rsidRPr="00442D8A">
              <w:rPr>
                <w:rFonts w:eastAsia="等线"/>
                <w:color w:val="FF0000"/>
                <w:kern w:val="24"/>
                <w:szCs w:val="20"/>
                <w:lang w:eastAsia="zh-CN"/>
              </w:rPr>
              <w:t>-23.06</w:t>
            </w:r>
          </w:p>
        </w:tc>
        <w:tc>
          <w:tcPr>
            <w:tcW w:w="772" w:type="dxa"/>
            <w:shd w:val="clear" w:color="auto" w:fill="auto"/>
            <w:tcMar>
              <w:top w:w="15" w:type="dxa"/>
              <w:left w:w="15" w:type="dxa"/>
              <w:bottom w:w="0" w:type="dxa"/>
              <w:right w:w="15" w:type="dxa"/>
            </w:tcMar>
            <w:vAlign w:val="center"/>
            <w:hideMark/>
          </w:tcPr>
          <w:p w14:paraId="328CBAB9" w14:textId="77777777" w:rsidR="0066448D" w:rsidRPr="00442D8A" w:rsidRDefault="0066448D" w:rsidP="0066448D">
            <w:pPr>
              <w:spacing w:beforeLines="0" w:before="0" w:after="0"/>
              <w:jc w:val="center"/>
              <w:textAlignment w:val="bottom"/>
              <w:rPr>
                <w:color w:val="FF0000"/>
                <w:szCs w:val="20"/>
                <w:lang w:eastAsia="zh-CN"/>
              </w:rPr>
            </w:pPr>
            <w:r w:rsidRPr="00442D8A">
              <w:rPr>
                <w:rFonts w:eastAsia="等线"/>
                <w:color w:val="FF0000"/>
                <w:kern w:val="24"/>
                <w:szCs w:val="20"/>
                <w:lang w:eastAsia="zh-CN"/>
              </w:rPr>
              <w:t>-22.94</w:t>
            </w:r>
          </w:p>
        </w:tc>
      </w:tr>
      <w:tr w:rsidR="00F70E1F" w:rsidRPr="00407182" w14:paraId="6D51CE0E" w14:textId="77777777" w:rsidTr="00F85BC9">
        <w:trPr>
          <w:trHeight w:val="429"/>
          <w:jc w:val="center"/>
        </w:trPr>
        <w:tc>
          <w:tcPr>
            <w:tcW w:w="0" w:type="auto"/>
            <w:vMerge/>
            <w:shd w:val="clear" w:color="auto" w:fill="auto"/>
            <w:vAlign w:val="center"/>
            <w:hideMark/>
          </w:tcPr>
          <w:p w14:paraId="59BBD70C" w14:textId="77777777" w:rsidR="0066448D" w:rsidRPr="00442D8A" w:rsidRDefault="0066448D" w:rsidP="0066448D">
            <w:pPr>
              <w:spacing w:beforeLines="0" w:before="0" w:after="0"/>
              <w:jc w:val="left"/>
              <w:rPr>
                <w:szCs w:val="20"/>
                <w:lang w:eastAsia="zh-CN"/>
              </w:rPr>
            </w:pPr>
          </w:p>
        </w:tc>
        <w:tc>
          <w:tcPr>
            <w:tcW w:w="0" w:type="auto"/>
            <w:vMerge/>
            <w:shd w:val="clear" w:color="auto" w:fill="auto"/>
            <w:vAlign w:val="center"/>
            <w:hideMark/>
          </w:tcPr>
          <w:p w14:paraId="1635DA14" w14:textId="77777777" w:rsidR="0066448D" w:rsidRPr="00442D8A" w:rsidRDefault="0066448D" w:rsidP="0066448D">
            <w:pPr>
              <w:spacing w:beforeLines="0" w:before="0" w:after="0"/>
              <w:jc w:val="left"/>
              <w:rPr>
                <w:szCs w:val="20"/>
                <w:lang w:eastAsia="zh-CN"/>
              </w:rPr>
            </w:pPr>
          </w:p>
        </w:tc>
        <w:tc>
          <w:tcPr>
            <w:tcW w:w="1041" w:type="dxa"/>
            <w:shd w:val="clear" w:color="auto" w:fill="auto"/>
            <w:tcMar>
              <w:top w:w="15" w:type="dxa"/>
              <w:left w:w="15" w:type="dxa"/>
              <w:bottom w:w="0" w:type="dxa"/>
              <w:right w:w="15" w:type="dxa"/>
            </w:tcMar>
            <w:vAlign w:val="center"/>
            <w:hideMark/>
          </w:tcPr>
          <w:p w14:paraId="2AFBE844" w14:textId="77777777" w:rsidR="0066448D" w:rsidRPr="00442D8A" w:rsidRDefault="0066448D" w:rsidP="0066448D">
            <w:pPr>
              <w:spacing w:beforeLines="0" w:before="0" w:after="0"/>
              <w:jc w:val="center"/>
              <w:textAlignment w:val="center"/>
              <w:rPr>
                <w:szCs w:val="20"/>
                <w:lang w:eastAsia="zh-CN"/>
              </w:rPr>
            </w:pPr>
            <w:r w:rsidRPr="00442D8A">
              <w:rPr>
                <w:kern w:val="24"/>
                <w:szCs w:val="20"/>
                <w:lang w:eastAsia="zh-CN"/>
              </w:rPr>
              <w:t>35786km</w:t>
            </w:r>
          </w:p>
        </w:tc>
        <w:tc>
          <w:tcPr>
            <w:tcW w:w="772" w:type="dxa"/>
            <w:shd w:val="clear" w:color="auto" w:fill="auto"/>
            <w:tcMar>
              <w:top w:w="15" w:type="dxa"/>
              <w:left w:w="15" w:type="dxa"/>
              <w:bottom w:w="0" w:type="dxa"/>
              <w:right w:w="15" w:type="dxa"/>
            </w:tcMar>
            <w:vAlign w:val="center"/>
            <w:hideMark/>
          </w:tcPr>
          <w:p w14:paraId="1D0A389F" w14:textId="77777777" w:rsidR="0066448D" w:rsidRPr="00442D8A" w:rsidRDefault="0066448D" w:rsidP="0066448D">
            <w:pPr>
              <w:spacing w:beforeLines="0" w:before="0" w:after="0"/>
              <w:jc w:val="center"/>
              <w:textAlignment w:val="bottom"/>
              <w:rPr>
                <w:color w:val="FF0000"/>
                <w:szCs w:val="20"/>
                <w:lang w:eastAsia="zh-CN"/>
              </w:rPr>
            </w:pPr>
            <w:r w:rsidRPr="00442D8A">
              <w:rPr>
                <w:rFonts w:eastAsia="等线"/>
                <w:color w:val="FF0000"/>
                <w:kern w:val="24"/>
                <w:szCs w:val="20"/>
                <w:lang w:eastAsia="zh-CN"/>
              </w:rPr>
              <w:t>-34.79</w:t>
            </w:r>
          </w:p>
        </w:tc>
        <w:tc>
          <w:tcPr>
            <w:tcW w:w="772" w:type="dxa"/>
            <w:shd w:val="clear" w:color="auto" w:fill="auto"/>
            <w:tcMar>
              <w:top w:w="15" w:type="dxa"/>
              <w:left w:w="15" w:type="dxa"/>
              <w:bottom w:w="0" w:type="dxa"/>
              <w:right w:w="15" w:type="dxa"/>
            </w:tcMar>
            <w:vAlign w:val="center"/>
            <w:hideMark/>
          </w:tcPr>
          <w:p w14:paraId="2C2ADCEB" w14:textId="77777777" w:rsidR="0066448D" w:rsidRPr="00442D8A" w:rsidRDefault="0066448D" w:rsidP="0066448D">
            <w:pPr>
              <w:spacing w:beforeLines="0" w:before="0" w:after="0"/>
              <w:jc w:val="center"/>
              <w:textAlignment w:val="bottom"/>
              <w:rPr>
                <w:color w:val="FF0000"/>
                <w:szCs w:val="20"/>
                <w:lang w:eastAsia="zh-CN"/>
              </w:rPr>
            </w:pPr>
            <w:r w:rsidRPr="00442D8A">
              <w:rPr>
                <w:rFonts w:eastAsia="等线"/>
                <w:color w:val="FF0000"/>
                <w:kern w:val="24"/>
                <w:szCs w:val="20"/>
                <w:lang w:eastAsia="zh-CN"/>
              </w:rPr>
              <w:t>-34.47</w:t>
            </w:r>
          </w:p>
        </w:tc>
        <w:tc>
          <w:tcPr>
            <w:tcW w:w="772" w:type="dxa"/>
            <w:shd w:val="clear" w:color="auto" w:fill="auto"/>
            <w:tcMar>
              <w:top w:w="15" w:type="dxa"/>
              <w:left w:w="15" w:type="dxa"/>
              <w:bottom w:w="0" w:type="dxa"/>
              <w:right w:w="15" w:type="dxa"/>
            </w:tcMar>
            <w:vAlign w:val="center"/>
            <w:hideMark/>
          </w:tcPr>
          <w:p w14:paraId="0369DCD8" w14:textId="77777777" w:rsidR="0066448D" w:rsidRPr="00442D8A" w:rsidRDefault="0066448D" w:rsidP="0066448D">
            <w:pPr>
              <w:spacing w:beforeLines="0" w:before="0" w:after="0"/>
              <w:jc w:val="center"/>
              <w:textAlignment w:val="bottom"/>
              <w:rPr>
                <w:color w:val="FF0000"/>
                <w:szCs w:val="20"/>
                <w:lang w:eastAsia="zh-CN"/>
              </w:rPr>
            </w:pPr>
            <w:r w:rsidRPr="00442D8A">
              <w:rPr>
                <w:rFonts w:eastAsia="等线"/>
                <w:color w:val="FF0000"/>
                <w:kern w:val="24"/>
                <w:szCs w:val="20"/>
                <w:lang w:eastAsia="zh-CN"/>
              </w:rPr>
              <w:t>-34.23</w:t>
            </w:r>
          </w:p>
        </w:tc>
        <w:tc>
          <w:tcPr>
            <w:tcW w:w="772" w:type="dxa"/>
            <w:shd w:val="clear" w:color="auto" w:fill="auto"/>
            <w:tcMar>
              <w:top w:w="15" w:type="dxa"/>
              <w:left w:w="15" w:type="dxa"/>
              <w:bottom w:w="0" w:type="dxa"/>
              <w:right w:w="15" w:type="dxa"/>
            </w:tcMar>
            <w:vAlign w:val="center"/>
            <w:hideMark/>
          </w:tcPr>
          <w:p w14:paraId="0F4A0A29" w14:textId="77777777" w:rsidR="0066448D" w:rsidRPr="00442D8A" w:rsidRDefault="0066448D" w:rsidP="0066448D">
            <w:pPr>
              <w:spacing w:beforeLines="0" w:before="0" w:after="0"/>
              <w:jc w:val="center"/>
              <w:textAlignment w:val="bottom"/>
              <w:rPr>
                <w:color w:val="FF0000"/>
                <w:szCs w:val="20"/>
                <w:lang w:eastAsia="zh-CN"/>
              </w:rPr>
            </w:pPr>
            <w:r w:rsidRPr="00442D8A">
              <w:rPr>
                <w:rFonts w:eastAsia="等线"/>
                <w:color w:val="FF0000"/>
                <w:kern w:val="24"/>
                <w:szCs w:val="20"/>
                <w:lang w:eastAsia="zh-CN"/>
              </w:rPr>
              <w:t>-34.02</w:t>
            </w:r>
          </w:p>
        </w:tc>
        <w:tc>
          <w:tcPr>
            <w:tcW w:w="772" w:type="dxa"/>
            <w:shd w:val="clear" w:color="auto" w:fill="auto"/>
            <w:tcMar>
              <w:top w:w="15" w:type="dxa"/>
              <w:left w:w="15" w:type="dxa"/>
              <w:bottom w:w="0" w:type="dxa"/>
              <w:right w:w="15" w:type="dxa"/>
            </w:tcMar>
            <w:vAlign w:val="center"/>
            <w:hideMark/>
          </w:tcPr>
          <w:p w14:paraId="26748982" w14:textId="77777777" w:rsidR="0066448D" w:rsidRPr="00442D8A" w:rsidRDefault="0066448D" w:rsidP="0066448D">
            <w:pPr>
              <w:spacing w:beforeLines="0" w:before="0" w:after="0"/>
              <w:jc w:val="center"/>
              <w:textAlignment w:val="bottom"/>
              <w:rPr>
                <w:color w:val="FF0000"/>
                <w:szCs w:val="20"/>
                <w:lang w:eastAsia="zh-CN"/>
              </w:rPr>
            </w:pPr>
            <w:r w:rsidRPr="00442D8A">
              <w:rPr>
                <w:rFonts w:eastAsia="等线"/>
                <w:color w:val="FF0000"/>
                <w:kern w:val="24"/>
                <w:szCs w:val="20"/>
                <w:lang w:eastAsia="zh-CN"/>
              </w:rPr>
              <w:t>-33.85</w:t>
            </w:r>
          </w:p>
        </w:tc>
        <w:tc>
          <w:tcPr>
            <w:tcW w:w="772" w:type="dxa"/>
            <w:shd w:val="clear" w:color="auto" w:fill="auto"/>
            <w:tcMar>
              <w:top w:w="15" w:type="dxa"/>
              <w:left w:w="15" w:type="dxa"/>
              <w:bottom w:w="0" w:type="dxa"/>
              <w:right w:w="15" w:type="dxa"/>
            </w:tcMar>
            <w:vAlign w:val="center"/>
            <w:hideMark/>
          </w:tcPr>
          <w:p w14:paraId="5FCC060F" w14:textId="77777777" w:rsidR="0066448D" w:rsidRPr="00442D8A" w:rsidRDefault="0066448D" w:rsidP="0066448D">
            <w:pPr>
              <w:spacing w:beforeLines="0" w:before="0" w:after="0"/>
              <w:jc w:val="center"/>
              <w:textAlignment w:val="bottom"/>
              <w:rPr>
                <w:color w:val="FF0000"/>
                <w:szCs w:val="20"/>
                <w:lang w:eastAsia="zh-CN"/>
              </w:rPr>
            </w:pPr>
            <w:r w:rsidRPr="00442D8A">
              <w:rPr>
                <w:rFonts w:eastAsia="等线"/>
                <w:color w:val="FF0000"/>
                <w:kern w:val="24"/>
                <w:szCs w:val="20"/>
                <w:lang w:eastAsia="zh-CN"/>
              </w:rPr>
              <w:t>-33.72</w:t>
            </w:r>
          </w:p>
        </w:tc>
        <w:tc>
          <w:tcPr>
            <w:tcW w:w="772" w:type="dxa"/>
            <w:shd w:val="clear" w:color="auto" w:fill="auto"/>
            <w:tcMar>
              <w:top w:w="15" w:type="dxa"/>
              <w:left w:w="15" w:type="dxa"/>
              <w:bottom w:w="0" w:type="dxa"/>
              <w:right w:w="15" w:type="dxa"/>
            </w:tcMar>
            <w:vAlign w:val="center"/>
            <w:hideMark/>
          </w:tcPr>
          <w:p w14:paraId="31115261" w14:textId="77777777" w:rsidR="0066448D" w:rsidRPr="00442D8A" w:rsidRDefault="0066448D" w:rsidP="0066448D">
            <w:pPr>
              <w:spacing w:beforeLines="0" w:before="0" w:after="0"/>
              <w:jc w:val="center"/>
              <w:textAlignment w:val="bottom"/>
              <w:rPr>
                <w:color w:val="FF0000"/>
                <w:szCs w:val="20"/>
                <w:lang w:eastAsia="zh-CN"/>
              </w:rPr>
            </w:pPr>
            <w:r w:rsidRPr="00442D8A">
              <w:rPr>
                <w:rFonts w:eastAsia="等线"/>
                <w:color w:val="FF0000"/>
                <w:kern w:val="24"/>
                <w:szCs w:val="20"/>
                <w:lang w:eastAsia="zh-CN"/>
              </w:rPr>
              <w:t>-33.62</w:t>
            </w:r>
          </w:p>
        </w:tc>
        <w:tc>
          <w:tcPr>
            <w:tcW w:w="772" w:type="dxa"/>
            <w:shd w:val="clear" w:color="auto" w:fill="auto"/>
            <w:tcMar>
              <w:top w:w="15" w:type="dxa"/>
              <w:left w:w="15" w:type="dxa"/>
              <w:bottom w:w="0" w:type="dxa"/>
              <w:right w:w="15" w:type="dxa"/>
            </w:tcMar>
            <w:vAlign w:val="center"/>
            <w:hideMark/>
          </w:tcPr>
          <w:p w14:paraId="0092206B" w14:textId="77777777" w:rsidR="0066448D" w:rsidRPr="00442D8A" w:rsidRDefault="0066448D" w:rsidP="0066448D">
            <w:pPr>
              <w:spacing w:beforeLines="0" w:before="0" w:after="0"/>
              <w:jc w:val="center"/>
              <w:textAlignment w:val="bottom"/>
              <w:rPr>
                <w:color w:val="FF0000"/>
                <w:szCs w:val="20"/>
                <w:lang w:eastAsia="zh-CN"/>
              </w:rPr>
            </w:pPr>
            <w:r w:rsidRPr="00442D8A">
              <w:rPr>
                <w:rFonts w:eastAsia="等线"/>
                <w:color w:val="FF0000"/>
                <w:kern w:val="24"/>
                <w:szCs w:val="20"/>
                <w:lang w:eastAsia="zh-CN"/>
              </w:rPr>
              <w:t>-33.56</w:t>
            </w:r>
          </w:p>
        </w:tc>
        <w:tc>
          <w:tcPr>
            <w:tcW w:w="772" w:type="dxa"/>
            <w:shd w:val="clear" w:color="auto" w:fill="auto"/>
            <w:tcMar>
              <w:top w:w="15" w:type="dxa"/>
              <w:left w:w="15" w:type="dxa"/>
              <w:bottom w:w="0" w:type="dxa"/>
              <w:right w:w="15" w:type="dxa"/>
            </w:tcMar>
            <w:vAlign w:val="center"/>
            <w:hideMark/>
          </w:tcPr>
          <w:p w14:paraId="00F25FCC" w14:textId="77777777" w:rsidR="0066448D" w:rsidRPr="00442D8A" w:rsidRDefault="0066448D" w:rsidP="0066448D">
            <w:pPr>
              <w:spacing w:beforeLines="0" w:before="0" w:after="0"/>
              <w:jc w:val="center"/>
              <w:textAlignment w:val="bottom"/>
              <w:rPr>
                <w:color w:val="FF0000"/>
                <w:szCs w:val="20"/>
                <w:lang w:eastAsia="zh-CN"/>
              </w:rPr>
            </w:pPr>
            <w:r w:rsidRPr="00442D8A">
              <w:rPr>
                <w:rFonts w:eastAsia="等线"/>
                <w:color w:val="FF0000"/>
                <w:kern w:val="24"/>
                <w:szCs w:val="20"/>
                <w:lang w:eastAsia="zh-CN"/>
              </w:rPr>
              <w:t>-33.53</w:t>
            </w:r>
          </w:p>
        </w:tc>
      </w:tr>
    </w:tbl>
    <w:p w14:paraId="173AE1B3" w14:textId="0146102E" w:rsidR="00C64AC3" w:rsidRPr="004E5005" w:rsidRDefault="00E76E5B" w:rsidP="00F85BC9">
      <w:pPr>
        <w:pStyle w:val="a0"/>
        <w:spacing w:beforeLines="100" w:before="240"/>
      </w:pPr>
      <w:r w:rsidRPr="004E5005">
        <w:t>As can be seen from t</w:t>
      </w:r>
      <w:r w:rsidR="00E67191" w:rsidRPr="004E5005">
        <w:t xml:space="preserve">he </w:t>
      </w:r>
      <w:r w:rsidR="00E67191" w:rsidRPr="00D401DF">
        <w:t xml:space="preserve">results </w:t>
      </w:r>
      <w:r w:rsidRPr="00D401DF">
        <w:t>shown</w:t>
      </w:r>
      <w:r w:rsidR="00E67191">
        <w:t xml:space="preserve"> in </w:t>
      </w:r>
      <w:r w:rsidR="001F79C0">
        <w:t xml:space="preserve">above </w:t>
      </w:r>
      <w:r w:rsidR="00E62FB0">
        <w:t>f</w:t>
      </w:r>
      <w:r w:rsidR="001F79C0">
        <w:t>igure</w:t>
      </w:r>
      <w:r w:rsidR="00E67191" w:rsidRPr="00D401DF">
        <w:t xml:space="preserve"> </w:t>
      </w:r>
      <w:r w:rsidR="000C73ED" w:rsidRPr="00D401DF">
        <w:t>3</w:t>
      </w:r>
      <w:r w:rsidR="00E67191" w:rsidRPr="00D401DF">
        <w:t xml:space="preserve"> and table </w:t>
      </w:r>
      <w:r w:rsidR="000C73ED">
        <w:t>4</w:t>
      </w:r>
      <w:r>
        <w:t xml:space="preserve">, </w:t>
      </w:r>
      <w:r w:rsidR="00D72FE8">
        <w:t xml:space="preserve">with an allocation of </w:t>
      </w:r>
      <w:r w:rsidR="00C64AC3" w:rsidRPr="00E76E5B">
        <w:t>24</w:t>
      </w:r>
      <w:r w:rsidR="00D72FE8">
        <w:t xml:space="preserve"> PRBs</w:t>
      </w:r>
      <w:r w:rsidR="00C64AC3" w:rsidRPr="00E76E5B">
        <w:t xml:space="preserve">, lowest required SNR@10%BLER = </w:t>
      </w:r>
      <w:r w:rsidR="006D1033" w:rsidRPr="00F85BC9">
        <w:t>-</w:t>
      </w:r>
      <w:r w:rsidR="00C64AC3" w:rsidRPr="00F85BC9">
        <w:t>13.24dB</w:t>
      </w:r>
      <w:r w:rsidR="00207BD6" w:rsidRPr="00F85BC9">
        <w:t xml:space="preserve">, </w:t>
      </w:r>
      <w:r w:rsidR="0047003B">
        <w:t>and</w:t>
      </w:r>
    </w:p>
    <w:p w14:paraId="48F15BA1" w14:textId="77E7536E" w:rsidR="00C64AC3" w:rsidRPr="004E5005" w:rsidRDefault="005C099A" w:rsidP="00D36870">
      <w:pPr>
        <w:pStyle w:val="a0"/>
        <w:numPr>
          <w:ilvl w:val="0"/>
          <w:numId w:val="33"/>
        </w:numPr>
        <w:spacing w:beforeLines="0" w:before="0" w:after="0"/>
      </w:pPr>
      <w:r>
        <w:t>f</w:t>
      </w:r>
      <w:r w:rsidR="00C64AC3" w:rsidRPr="004E5005">
        <w:t>or Set-1</w:t>
      </w:r>
      <w:r w:rsidR="00017F39" w:rsidRPr="00D401DF">
        <w:t xml:space="preserve"> satellite</w:t>
      </w:r>
      <w:r w:rsidR="00C64AC3" w:rsidRPr="00D401DF">
        <w:t xml:space="preserve">, </w:t>
      </w:r>
      <w:r w:rsidR="003D4A4B" w:rsidRPr="00D401DF">
        <w:t xml:space="preserve">required SNR can only be reached in </w:t>
      </w:r>
      <w:r w:rsidR="00C64AC3" w:rsidRPr="00D401DF">
        <w:t xml:space="preserve">LEO-600 </w:t>
      </w:r>
      <w:r w:rsidR="002B1D03">
        <w:t xml:space="preserve">with </w:t>
      </w:r>
      <w:r w:rsidR="00C64AC3" w:rsidRPr="00E76E5B">
        <w:t xml:space="preserve">elevation angle </w:t>
      </w:r>
      <w:r w:rsidR="00C64AC3" w:rsidRPr="00F85BC9">
        <w:t>50~90</w:t>
      </w:r>
      <w:r w:rsidR="002B1D03" w:rsidRPr="00F85BC9">
        <w:t xml:space="preserve"> degrees</w:t>
      </w:r>
      <w:r w:rsidR="00C64AC3" w:rsidRPr="004E5005">
        <w:t>.</w:t>
      </w:r>
    </w:p>
    <w:p w14:paraId="6E5513E4" w14:textId="00788EF0" w:rsidR="00C64AC3" w:rsidRPr="00D401DF" w:rsidRDefault="001B6C45" w:rsidP="00D36870">
      <w:pPr>
        <w:pStyle w:val="a0"/>
        <w:numPr>
          <w:ilvl w:val="0"/>
          <w:numId w:val="33"/>
        </w:numPr>
        <w:spacing w:beforeLines="0" w:before="0" w:after="0"/>
      </w:pPr>
      <w:r>
        <w:lastRenderedPageBreak/>
        <w:t>f</w:t>
      </w:r>
      <w:r w:rsidR="00C64AC3" w:rsidRPr="00D401DF">
        <w:t>or Set-2</w:t>
      </w:r>
      <w:r w:rsidR="00017F39" w:rsidRPr="00D401DF">
        <w:t xml:space="preserve"> satellite</w:t>
      </w:r>
      <w:r w:rsidR="00C64AC3" w:rsidRPr="00D401DF">
        <w:t xml:space="preserve">, the required SNR </w:t>
      </w:r>
      <w:r w:rsidR="00116000" w:rsidRPr="00D401DF">
        <w:t>can not be reached for any elevation angle</w:t>
      </w:r>
      <w:r w:rsidR="003D34B1">
        <w:t>,</w:t>
      </w:r>
      <w:r w:rsidR="00116000">
        <w:t xml:space="preserve"> and a further coverage gain of </w:t>
      </w:r>
      <w:r w:rsidR="00116000" w:rsidRPr="00F85BC9">
        <w:t>3.7</w:t>
      </w:r>
      <w:r w:rsidR="00FB1150" w:rsidRPr="00F85BC9">
        <w:t>dB</w:t>
      </w:r>
      <w:r w:rsidR="00116000" w:rsidRPr="00F85BC9">
        <w:t xml:space="preserve"> to 14dB</w:t>
      </w:r>
      <w:r w:rsidR="00116000" w:rsidRPr="004E5005">
        <w:t xml:space="preserve"> are required to </w:t>
      </w:r>
      <w:r w:rsidR="00116000" w:rsidRPr="00D401DF">
        <w:t xml:space="preserve">make it </w:t>
      </w:r>
      <w:r w:rsidR="00053AD6" w:rsidRPr="00D401DF">
        <w:t xml:space="preserve">only </w:t>
      </w:r>
      <w:r w:rsidR="00116000" w:rsidRPr="00D401DF">
        <w:t>work on the LEO-600 satellite</w:t>
      </w:r>
    </w:p>
    <w:p w14:paraId="50E8FAF4" w14:textId="2C104277" w:rsidR="00C64AC3" w:rsidRPr="00D401DF" w:rsidRDefault="00D57BF0" w:rsidP="00D36870">
      <w:pPr>
        <w:pStyle w:val="a0"/>
        <w:numPr>
          <w:ilvl w:val="0"/>
          <w:numId w:val="33"/>
        </w:numPr>
        <w:spacing w:beforeLines="0" w:before="0" w:after="0"/>
      </w:pPr>
      <w:r>
        <w:t>F</w:t>
      </w:r>
      <w:r w:rsidR="00116000">
        <w:t>or GEO</w:t>
      </w:r>
      <w:r w:rsidR="00E6757E">
        <w:t xml:space="preserve"> satellite, even for set-1 satellite, a coverage gain of </w:t>
      </w:r>
      <w:r w:rsidR="00E6757E" w:rsidRPr="00F85BC9">
        <w:t>15dB</w:t>
      </w:r>
      <w:r w:rsidR="00C81A9A" w:rsidRPr="00F85BC9">
        <w:t xml:space="preserve"> to 16dB</w:t>
      </w:r>
      <w:r w:rsidR="00E6757E" w:rsidRPr="004E5005">
        <w:t xml:space="preserve"> </w:t>
      </w:r>
      <w:r w:rsidR="00C172F7" w:rsidRPr="004E5005">
        <w:t>is required</w:t>
      </w:r>
      <w:r w:rsidR="00C172F7" w:rsidRPr="00D401DF">
        <w:t xml:space="preserve"> to support 100kbps service</w:t>
      </w:r>
      <w:r w:rsidR="00C64AC3" w:rsidRPr="00D401DF">
        <w:t>.</w:t>
      </w:r>
    </w:p>
    <w:p w14:paraId="5CC3ACDE" w14:textId="77777777" w:rsidR="00FD124E" w:rsidRDefault="00037247" w:rsidP="00F85BC9">
      <w:pPr>
        <w:pStyle w:val="a0"/>
        <w:spacing w:before="120" w:after="0"/>
        <w:rPr>
          <w:rFonts w:ascii="Times New Roman" w:eastAsiaTheme="minorEastAsia" w:hAnsi="Times New Roman"/>
          <w:b/>
          <w:i/>
          <w:iCs/>
          <w:lang w:val="en-GB"/>
        </w:rPr>
      </w:pPr>
      <w:r w:rsidRPr="00D36870">
        <w:rPr>
          <w:rFonts w:ascii="Times New Roman" w:eastAsiaTheme="minorEastAsia" w:hAnsi="Times New Roman"/>
          <w:b/>
          <w:i/>
          <w:lang w:val="en-GB"/>
        </w:rPr>
        <w:t xml:space="preserve">Observation </w:t>
      </w:r>
      <w:r w:rsidR="00CA0271" w:rsidRPr="00D36870">
        <w:rPr>
          <w:rFonts w:ascii="Times New Roman" w:eastAsiaTheme="minorEastAsia" w:hAnsi="Times New Roman"/>
          <w:b/>
          <w:i/>
          <w:iCs/>
          <w:lang w:val="en-GB"/>
        </w:rPr>
        <w:t>5</w:t>
      </w:r>
      <w:r w:rsidRPr="00D36870">
        <w:rPr>
          <w:rFonts w:ascii="Times New Roman" w:eastAsiaTheme="minorEastAsia" w:hAnsi="Times New Roman"/>
          <w:b/>
          <w:i/>
          <w:iCs/>
          <w:lang w:val="en-GB"/>
        </w:rPr>
        <w:t>:</w:t>
      </w:r>
      <w:r w:rsidR="00CA0271" w:rsidRPr="00D36870">
        <w:rPr>
          <w:rFonts w:ascii="Times New Roman" w:eastAsiaTheme="minorEastAsia" w:hAnsi="Times New Roman"/>
          <w:b/>
          <w:i/>
          <w:iCs/>
          <w:lang w:val="en-GB"/>
        </w:rPr>
        <w:t xml:space="preserve"> </w:t>
      </w:r>
    </w:p>
    <w:p w14:paraId="73DE92C1" w14:textId="7B894908" w:rsidR="00037247" w:rsidRPr="00D36870" w:rsidRDefault="00037247" w:rsidP="00F85BC9">
      <w:pPr>
        <w:pStyle w:val="a0"/>
        <w:numPr>
          <w:ilvl w:val="0"/>
          <w:numId w:val="46"/>
        </w:numPr>
        <w:spacing w:beforeLines="0" w:before="0"/>
        <w:rPr>
          <w:rFonts w:ascii="Times New Roman" w:eastAsiaTheme="minorEastAsia" w:hAnsi="Times New Roman"/>
          <w:b/>
          <w:i/>
          <w:lang w:val="en-GB"/>
        </w:rPr>
      </w:pPr>
      <w:r w:rsidRPr="00D36870">
        <w:rPr>
          <w:rFonts w:ascii="Times New Roman" w:eastAsiaTheme="minorEastAsia" w:hAnsi="Times New Roman"/>
          <w:b/>
          <w:i/>
          <w:lang w:val="en-GB"/>
        </w:rPr>
        <w:t>The data rate 100kbps assumed in Rel-17 coverage enhancement topic is too high for NTN scenario</w:t>
      </w:r>
      <w:r w:rsidR="00DF107D" w:rsidRPr="00D36870">
        <w:rPr>
          <w:rFonts w:ascii="Times New Roman" w:eastAsiaTheme="minorEastAsia" w:hAnsi="Times New Roman"/>
          <w:b/>
          <w:i/>
          <w:lang w:val="en-GB"/>
        </w:rPr>
        <w:t>.</w:t>
      </w:r>
    </w:p>
    <w:p w14:paraId="4DCBBB77" w14:textId="06D28855" w:rsidR="00742FE7" w:rsidRDefault="00742FE7" w:rsidP="00742FE7">
      <w:pPr>
        <w:pStyle w:val="a0"/>
        <w:spacing w:before="120"/>
      </w:pPr>
      <w:r>
        <w:t>For low data rate service,</w:t>
      </w:r>
      <w:r w:rsidR="00D034F0">
        <w:t xml:space="preserve"> to find</w:t>
      </w:r>
      <w:r>
        <w:t xml:space="preserve"> a proper data rate</w:t>
      </w:r>
      <w:r w:rsidR="00D034F0">
        <w:t>,</w:t>
      </w:r>
      <w:r>
        <w:t xml:space="preserve"> simulations and link budget </w:t>
      </w:r>
      <w:r w:rsidR="00D034F0">
        <w:t>analysis should be performed with a set of different data rate</w:t>
      </w:r>
      <w:r w:rsidR="00CB38A0">
        <w:t>s</w:t>
      </w:r>
      <w:r w:rsidR="00D034F0">
        <w:t xml:space="preserve"> so that service can work in </w:t>
      </w:r>
      <w:r>
        <w:t xml:space="preserve">GEO </w:t>
      </w:r>
      <w:r w:rsidR="00D034F0">
        <w:t>case</w:t>
      </w:r>
      <w:r w:rsidR="00E87EA3">
        <w:t xml:space="preserve"> with </w:t>
      </w:r>
      <w:r w:rsidR="00C64AC3">
        <w:t xml:space="preserve">a </w:t>
      </w:r>
      <w:r w:rsidR="00E87EA3">
        <w:t>required coverage gain</w:t>
      </w:r>
      <w:r w:rsidR="00C64AC3">
        <w:t xml:space="preserve"> of a couple of dBs</w:t>
      </w:r>
      <w:r w:rsidR="00D034F0">
        <w:t xml:space="preserve">, </w:t>
      </w:r>
      <w:r w:rsidR="00370F5D">
        <w:t xml:space="preserve">considering </w:t>
      </w:r>
      <w:r w:rsidR="00D034F0">
        <w:t xml:space="preserve">VoIP service </w:t>
      </w:r>
      <w:r w:rsidR="004E5A4A">
        <w:t>cannot</w:t>
      </w:r>
      <w:r w:rsidR="00D034F0">
        <w:t xml:space="preserve"> work in GEO case according to our discussions in section 2.2.1.</w:t>
      </w:r>
      <w:r>
        <w:t xml:space="preserve"> </w:t>
      </w:r>
    </w:p>
    <w:p w14:paraId="77428D2B" w14:textId="3C2A2E86" w:rsidR="00AD1ED7" w:rsidRDefault="008D55AE" w:rsidP="00742FE7">
      <w:pPr>
        <w:pStyle w:val="a0"/>
        <w:spacing w:before="120"/>
      </w:pPr>
      <w:r>
        <w:t>I</w:t>
      </w:r>
      <w:r w:rsidR="003F258F">
        <w:t xml:space="preserve">nitial </w:t>
      </w:r>
      <w:r>
        <w:t>simulation is performed with 1 PRB allocation and</w:t>
      </w:r>
      <w:r w:rsidR="00051F5B">
        <w:t xml:space="preserve"> MCS indexes varying from</w:t>
      </w:r>
      <w:r>
        <w:t xml:space="preserve"> MCS0 to MCS9, so that different low data rates </w:t>
      </w:r>
      <w:r w:rsidR="00A80FC0" w:rsidRPr="008F4F90">
        <w:t>from 0.56kbps to 5.47kbps</w:t>
      </w:r>
      <w:r w:rsidR="00A80FC0">
        <w:t xml:space="preserve"> </w:t>
      </w:r>
      <w:r>
        <w:t xml:space="preserve">can be derived. </w:t>
      </w:r>
      <w:r w:rsidR="002657CE">
        <w:t>Other assumptions are the same as indicated in table A4 in appendix.</w:t>
      </w:r>
    </w:p>
    <w:p w14:paraId="1FF7345F" w14:textId="5A61025D" w:rsidR="00457BF7" w:rsidRDefault="006E05D5" w:rsidP="00AD1ED7">
      <w:pPr>
        <w:pStyle w:val="a0"/>
        <w:spacing w:before="120"/>
        <w:jc w:val="center"/>
        <w:rPr>
          <w:highlight w:val="yellow"/>
        </w:rPr>
      </w:pPr>
      <w:r w:rsidRPr="006E05D5">
        <w:rPr>
          <w:noProof/>
        </w:rPr>
        <w:drawing>
          <wp:inline distT="0" distB="0" distL="0" distR="0" wp14:anchorId="4FF000A9" wp14:editId="5C14A827">
            <wp:extent cx="4368800" cy="3504912"/>
            <wp:effectExtent l="0" t="0" r="0" b="635"/>
            <wp:docPr id="10" name="图片 10" descr="C:\Users\Administrator\AppData\Roaming\vChat\ChatFiles\2022-04\ae84221a-4572-4f56-bbf9-760c20ee6c09.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dministrator\AppData\Roaming\vChat\ChatFiles\2022-04\ae84221a-4572-4f56-bbf9-760c20ee6c09.bmp"/>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87760" cy="3520123"/>
                    </a:xfrm>
                    <a:prstGeom prst="rect">
                      <a:avLst/>
                    </a:prstGeom>
                    <a:noFill/>
                    <a:ln>
                      <a:noFill/>
                    </a:ln>
                  </pic:spPr>
                </pic:pic>
              </a:graphicData>
            </a:graphic>
          </wp:inline>
        </w:drawing>
      </w:r>
    </w:p>
    <w:p w14:paraId="60EA4610" w14:textId="407DAE78" w:rsidR="00E270C1" w:rsidRDefault="00E3680A" w:rsidP="000A5ABB">
      <w:pPr>
        <w:pStyle w:val="a0"/>
        <w:spacing w:before="120" w:line="360" w:lineRule="auto"/>
        <w:jc w:val="center"/>
      </w:pPr>
      <w:r w:rsidRPr="000D1FD9">
        <w:rPr>
          <w:rFonts w:ascii="Times New Roman" w:hAnsi="Times New Roman"/>
          <w:b/>
        </w:rPr>
        <w:t xml:space="preserve">Figure </w:t>
      </w:r>
      <w:r w:rsidR="00594B0B">
        <w:rPr>
          <w:rFonts w:ascii="Times New Roman" w:hAnsi="Times New Roman"/>
          <w:b/>
        </w:rPr>
        <w:t>4</w:t>
      </w:r>
      <w:r w:rsidRPr="000D1FD9">
        <w:rPr>
          <w:rFonts w:ascii="Times New Roman" w:hAnsi="Times New Roman"/>
          <w:b/>
        </w:rPr>
        <w:t xml:space="preserve">. </w:t>
      </w:r>
      <w:r w:rsidRPr="000D1FD9">
        <w:rPr>
          <w:rFonts w:ascii="Times New Roman" w:eastAsiaTheme="minorEastAsia" w:hAnsi="Times New Roman"/>
          <w:b/>
          <w:lang w:eastAsia="zh-CN"/>
        </w:rPr>
        <w:t>LLS</w:t>
      </w:r>
      <w:r w:rsidRPr="000D1FD9">
        <w:rPr>
          <w:rFonts w:ascii="Times New Roman" w:hAnsi="Times New Roman"/>
          <w:b/>
        </w:rPr>
        <w:t xml:space="preserve"> </w:t>
      </w:r>
      <w:r w:rsidRPr="000D1FD9">
        <w:rPr>
          <w:rFonts w:ascii="Times New Roman" w:eastAsia="宋体" w:hAnsi="Times New Roman"/>
          <w:b/>
          <w:lang w:eastAsia="zh-CN"/>
        </w:rPr>
        <w:t>results</w:t>
      </w:r>
      <w:r w:rsidRPr="000D1FD9">
        <w:rPr>
          <w:rFonts w:ascii="Times New Roman" w:eastAsia="宋体" w:hAnsi="Times New Roman"/>
          <w:b/>
        </w:rPr>
        <w:t xml:space="preserve"> of </w:t>
      </w:r>
      <w:r w:rsidR="00594B0B">
        <w:rPr>
          <w:rFonts w:ascii="Times New Roman" w:eastAsia="宋体" w:hAnsi="Times New Roman"/>
          <w:b/>
        </w:rPr>
        <w:t>PUSCH</w:t>
      </w:r>
      <w:r w:rsidRPr="000D1FD9">
        <w:rPr>
          <w:rFonts w:ascii="Times New Roman" w:eastAsia="宋体" w:hAnsi="Times New Roman"/>
          <w:b/>
        </w:rPr>
        <w:t xml:space="preserve"> </w:t>
      </w:r>
      <w:r>
        <w:rPr>
          <w:rFonts w:ascii="Times New Roman" w:eastAsia="宋体" w:hAnsi="Times New Roman"/>
          <w:b/>
        </w:rPr>
        <w:t>low</w:t>
      </w:r>
      <w:r w:rsidRPr="000D1FD9">
        <w:rPr>
          <w:rFonts w:ascii="Times New Roman" w:eastAsia="宋体" w:hAnsi="Times New Roman"/>
          <w:b/>
        </w:rPr>
        <w:t xml:space="preserve"> data </w:t>
      </w:r>
      <w:r>
        <w:rPr>
          <w:rFonts w:ascii="Times New Roman" w:eastAsia="宋体" w:hAnsi="Times New Roman"/>
          <w:b/>
        </w:rPr>
        <w:t xml:space="preserve">rate </w:t>
      </w:r>
      <w:r w:rsidRPr="000D1FD9">
        <w:rPr>
          <w:rFonts w:ascii="Times New Roman" w:eastAsia="宋体" w:hAnsi="Times New Roman"/>
          <w:b/>
        </w:rPr>
        <w:t>service</w:t>
      </w:r>
      <w:r>
        <w:rPr>
          <w:rFonts w:ascii="Times New Roman" w:eastAsia="宋体" w:hAnsi="Times New Roman"/>
          <w:b/>
        </w:rPr>
        <w:t xml:space="preserve"> with single PRB allocation</w:t>
      </w:r>
    </w:p>
    <w:p w14:paraId="1F6AE6B1" w14:textId="13D52A94" w:rsidR="00E3680A" w:rsidRPr="00510E24" w:rsidRDefault="00E3680A" w:rsidP="007B688C">
      <w:pPr>
        <w:pStyle w:val="a5"/>
        <w:spacing w:beforeLines="100" w:before="240"/>
        <w:jc w:val="center"/>
        <w:rPr>
          <w:rFonts w:eastAsia="宋体"/>
          <w:lang w:eastAsia="zh-CN"/>
        </w:rPr>
      </w:pPr>
      <w:r>
        <w:t xml:space="preserve">Table </w:t>
      </w:r>
      <w:r w:rsidR="00594B0B">
        <w:rPr>
          <w:noProof/>
        </w:rPr>
        <w:t>5</w:t>
      </w:r>
      <w:r w:rsidRPr="00B72C4E">
        <w:t>.</w:t>
      </w:r>
      <w:r w:rsidRPr="00B72C4E">
        <w:rPr>
          <w:rFonts w:eastAsia="宋体" w:hint="eastAsia"/>
          <w:lang w:eastAsia="zh-CN"/>
        </w:rPr>
        <w:t xml:space="preserve"> </w:t>
      </w:r>
      <w:r>
        <w:rPr>
          <w:rFonts w:eastAsia="宋体"/>
          <w:lang w:eastAsia="zh-CN"/>
        </w:rPr>
        <w:t xml:space="preserve">CNR of </w:t>
      </w:r>
      <w:r w:rsidR="00594B0B">
        <w:rPr>
          <w:rFonts w:eastAsia="宋体"/>
          <w:lang w:eastAsia="zh-CN"/>
        </w:rPr>
        <w:t xml:space="preserve">PUSCH </w:t>
      </w:r>
      <w:r>
        <w:rPr>
          <w:rFonts w:eastAsia="宋体"/>
          <w:lang w:eastAsia="zh-CN"/>
        </w:rPr>
        <w:t>low data rate service with single PRB allocation</w:t>
      </w:r>
    </w:p>
    <w:tbl>
      <w:tblPr>
        <w:tblStyle w:val="af6"/>
        <w:tblW w:w="0" w:type="auto"/>
        <w:jc w:val="center"/>
        <w:tblLook w:val="04A0" w:firstRow="1" w:lastRow="0" w:firstColumn="1" w:lastColumn="0" w:noHBand="0" w:noVBand="1"/>
      </w:tblPr>
      <w:tblGrid>
        <w:gridCol w:w="688"/>
        <w:gridCol w:w="641"/>
        <w:gridCol w:w="990"/>
        <w:gridCol w:w="793"/>
        <w:gridCol w:w="793"/>
        <w:gridCol w:w="793"/>
        <w:gridCol w:w="793"/>
        <w:gridCol w:w="793"/>
        <w:gridCol w:w="793"/>
        <w:gridCol w:w="793"/>
        <w:gridCol w:w="793"/>
        <w:gridCol w:w="793"/>
      </w:tblGrid>
      <w:tr w:rsidR="001E4824" w:rsidRPr="00C008DF" w14:paraId="73EDCA9F" w14:textId="77777777" w:rsidTr="00F845AE">
        <w:trPr>
          <w:trHeight w:val="285"/>
          <w:jc w:val="center"/>
        </w:trPr>
        <w:tc>
          <w:tcPr>
            <w:tcW w:w="688" w:type="dxa"/>
            <w:vMerge w:val="restart"/>
            <w:noWrap/>
            <w:hideMark/>
          </w:tcPr>
          <w:p w14:paraId="46C383E1" w14:textId="56447CDF" w:rsidR="001E4824" w:rsidRPr="00F845AE" w:rsidRDefault="001E4824" w:rsidP="001001FA">
            <w:pPr>
              <w:pStyle w:val="a0"/>
              <w:spacing w:before="120"/>
              <w:jc w:val="center"/>
            </w:pPr>
            <w:r w:rsidRPr="00F845AE">
              <w:t>UL</w:t>
            </w:r>
          </w:p>
        </w:tc>
        <w:tc>
          <w:tcPr>
            <w:tcW w:w="1631" w:type="dxa"/>
            <w:gridSpan w:val="2"/>
            <w:noWrap/>
            <w:hideMark/>
          </w:tcPr>
          <w:p w14:paraId="55A71EFC" w14:textId="77777777" w:rsidR="001E4824" w:rsidRPr="00F845AE" w:rsidRDefault="001E4824" w:rsidP="001001FA">
            <w:pPr>
              <w:pStyle w:val="a0"/>
              <w:spacing w:before="120"/>
              <w:jc w:val="center"/>
            </w:pPr>
            <w:r w:rsidRPr="00F845AE">
              <w:t>Elevation angle</w:t>
            </w:r>
          </w:p>
        </w:tc>
        <w:tc>
          <w:tcPr>
            <w:tcW w:w="793" w:type="dxa"/>
            <w:noWrap/>
            <w:hideMark/>
          </w:tcPr>
          <w:p w14:paraId="075C97FF" w14:textId="77777777" w:rsidR="001E4824" w:rsidRPr="00F845AE" w:rsidRDefault="001E4824" w:rsidP="001001FA">
            <w:pPr>
              <w:pStyle w:val="a0"/>
              <w:spacing w:before="120"/>
              <w:jc w:val="center"/>
            </w:pPr>
            <w:r w:rsidRPr="00F845AE">
              <w:t>10</w:t>
            </w:r>
          </w:p>
        </w:tc>
        <w:tc>
          <w:tcPr>
            <w:tcW w:w="793" w:type="dxa"/>
            <w:noWrap/>
            <w:hideMark/>
          </w:tcPr>
          <w:p w14:paraId="063FBB13" w14:textId="77777777" w:rsidR="001E4824" w:rsidRPr="00F845AE" w:rsidRDefault="001E4824" w:rsidP="001001FA">
            <w:pPr>
              <w:pStyle w:val="a0"/>
              <w:spacing w:before="120"/>
              <w:jc w:val="center"/>
            </w:pPr>
            <w:r w:rsidRPr="00F845AE">
              <w:t>20</w:t>
            </w:r>
          </w:p>
        </w:tc>
        <w:tc>
          <w:tcPr>
            <w:tcW w:w="793" w:type="dxa"/>
            <w:noWrap/>
            <w:hideMark/>
          </w:tcPr>
          <w:p w14:paraId="55F88C89" w14:textId="77777777" w:rsidR="001E4824" w:rsidRPr="00F845AE" w:rsidRDefault="001E4824" w:rsidP="001001FA">
            <w:pPr>
              <w:pStyle w:val="a0"/>
              <w:spacing w:before="120"/>
              <w:jc w:val="center"/>
            </w:pPr>
            <w:r w:rsidRPr="00F845AE">
              <w:t>30</w:t>
            </w:r>
          </w:p>
        </w:tc>
        <w:tc>
          <w:tcPr>
            <w:tcW w:w="793" w:type="dxa"/>
            <w:noWrap/>
            <w:hideMark/>
          </w:tcPr>
          <w:p w14:paraId="3B344C4C" w14:textId="77777777" w:rsidR="001E4824" w:rsidRPr="00F845AE" w:rsidRDefault="001E4824" w:rsidP="001001FA">
            <w:pPr>
              <w:pStyle w:val="a0"/>
              <w:spacing w:before="120"/>
              <w:jc w:val="center"/>
            </w:pPr>
            <w:r w:rsidRPr="00F845AE">
              <w:t>40</w:t>
            </w:r>
          </w:p>
        </w:tc>
        <w:tc>
          <w:tcPr>
            <w:tcW w:w="793" w:type="dxa"/>
            <w:noWrap/>
            <w:hideMark/>
          </w:tcPr>
          <w:p w14:paraId="605FC1FF" w14:textId="77777777" w:rsidR="001E4824" w:rsidRPr="00F845AE" w:rsidRDefault="001E4824" w:rsidP="001001FA">
            <w:pPr>
              <w:pStyle w:val="a0"/>
              <w:spacing w:before="120"/>
              <w:jc w:val="center"/>
            </w:pPr>
            <w:r w:rsidRPr="00F845AE">
              <w:t>50</w:t>
            </w:r>
          </w:p>
        </w:tc>
        <w:tc>
          <w:tcPr>
            <w:tcW w:w="793" w:type="dxa"/>
            <w:noWrap/>
            <w:hideMark/>
          </w:tcPr>
          <w:p w14:paraId="54A22AED" w14:textId="77777777" w:rsidR="001E4824" w:rsidRPr="00F845AE" w:rsidRDefault="001E4824" w:rsidP="001001FA">
            <w:pPr>
              <w:pStyle w:val="a0"/>
              <w:spacing w:before="120"/>
              <w:jc w:val="center"/>
            </w:pPr>
            <w:r w:rsidRPr="00F845AE">
              <w:t>60</w:t>
            </w:r>
          </w:p>
        </w:tc>
        <w:tc>
          <w:tcPr>
            <w:tcW w:w="793" w:type="dxa"/>
            <w:noWrap/>
            <w:hideMark/>
          </w:tcPr>
          <w:p w14:paraId="6C55B763" w14:textId="77777777" w:rsidR="001E4824" w:rsidRPr="00F845AE" w:rsidRDefault="001E4824" w:rsidP="001001FA">
            <w:pPr>
              <w:pStyle w:val="a0"/>
              <w:spacing w:before="120"/>
              <w:jc w:val="center"/>
            </w:pPr>
            <w:r w:rsidRPr="00F845AE">
              <w:t>70</w:t>
            </w:r>
          </w:p>
        </w:tc>
        <w:tc>
          <w:tcPr>
            <w:tcW w:w="793" w:type="dxa"/>
            <w:noWrap/>
            <w:hideMark/>
          </w:tcPr>
          <w:p w14:paraId="2F694362" w14:textId="77777777" w:rsidR="001E4824" w:rsidRPr="00F845AE" w:rsidRDefault="001E4824" w:rsidP="001001FA">
            <w:pPr>
              <w:pStyle w:val="a0"/>
              <w:spacing w:before="120"/>
              <w:jc w:val="center"/>
            </w:pPr>
            <w:r w:rsidRPr="00F845AE">
              <w:t>80</w:t>
            </w:r>
          </w:p>
        </w:tc>
        <w:tc>
          <w:tcPr>
            <w:tcW w:w="793" w:type="dxa"/>
            <w:noWrap/>
            <w:hideMark/>
          </w:tcPr>
          <w:p w14:paraId="744AC829" w14:textId="77777777" w:rsidR="001E4824" w:rsidRPr="00F845AE" w:rsidRDefault="001E4824" w:rsidP="001001FA">
            <w:pPr>
              <w:pStyle w:val="a0"/>
              <w:spacing w:before="120"/>
              <w:jc w:val="center"/>
            </w:pPr>
            <w:r w:rsidRPr="00F845AE">
              <w:t>90</w:t>
            </w:r>
          </w:p>
        </w:tc>
      </w:tr>
      <w:tr w:rsidR="006F06A2" w:rsidRPr="00C008DF" w14:paraId="1A57895A" w14:textId="77777777" w:rsidTr="00F845AE">
        <w:trPr>
          <w:trHeight w:val="285"/>
          <w:jc w:val="center"/>
        </w:trPr>
        <w:tc>
          <w:tcPr>
            <w:tcW w:w="688" w:type="dxa"/>
            <w:vMerge/>
            <w:noWrap/>
            <w:hideMark/>
          </w:tcPr>
          <w:p w14:paraId="04832E2D" w14:textId="59095140" w:rsidR="006F06A2" w:rsidRPr="00F85BC9" w:rsidRDefault="006F06A2" w:rsidP="001001FA">
            <w:pPr>
              <w:pStyle w:val="a0"/>
              <w:spacing w:before="120"/>
              <w:jc w:val="center"/>
            </w:pPr>
          </w:p>
        </w:tc>
        <w:tc>
          <w:tcPr>
            <w:tcW w:w="641" w:type="dxa"/>
            <w:vMerge w:val="restart"/>
            <w:noWrap/>
            <w:hideMark/>
          </w:tcPr>
          <w:p w14:paraId="378F23EE" w14:textId="77777777" w:rsidR="006F06A2" w:rsidRPr="00F85BC9" w:rsidRDefault="006F06A2" w:rsidP="001001FA">
            <w:pPr>
              <w:pStyle w:val="a0"/>
              <w:spacing w:before="120"/>
              <w:jc w:val="center"/>
            </w:pPr>
            <w:r w:rsidRPr="00F85BC9">
              <w:t>Set-1</w:t>
            </w:r>
          </w:p>
        </w:tc>
        <w:tc>
          <w:tcPr>
            <w:tcW w:w="990" w:type="dxa"/>
            <w:noWrap/>
            <w:hideMark/>
          </w:tcPr>
          <w:p w14:paraId="0962220E" w14:textId="77777777" w:rsidR="006F06A2" w:rsidRPr="00F85BC9" w:rsidRDefault="006F06A2" w:rsidP="001001FA">
            <w:pPr>
              <w:pStyle w:val="a0"/>
              <w:spacing w:before="120"/>
              <w:jc w:val="center"/>
            </w:pPr>
            <w:r w:rsidRPr="00F85BC9">
              <w:t>600km</w:t>
            </w:r>
          </w:p>
        </w:tc>
        <w:tc>
          <w:tcPr>
            <w:tcW w:w="793" w:type="dxa"/>
            <w:noWrap/>
            <w:hideMark/>
          </w:tcPr>
          <w:p w14:paraId="14C1163B" w14:textId="77777777" w:rsidR="006F06A2" w:rsidRPr="00F85BC9" w:rsidRDefault="006F06A2" w:rsidP="001001FA">
            <w:pPr>
              <w:pStyle w:val="a0"/>
              <w:spacing w:before="120"/>
              <w:jc w:val="center"/>
            </w:pPr>
            <w:r w:rsidRPr="00F85BC9">
              <w:t>-7.44</w:t>
            </w:r>
          </w:p>
        </w:tc>
        <w:tc>
          <w:tcPr>
            <w:tcW w:w="793" w:type="dxa"/>
            <w:noWrap/>
            <w:hideMark/>
          </w:tcPr>
          <w:p w14:paraId="4E7E902D" w14:textId="77777777" w:rsidR="006F06A2" w:rsidRPr="00F85BC9" w:rsidRDefault="006F06A2" w:rsidP="001001FA">
            <w:pPr>
              <w:pStyle w:val="a0"/>
              <w:spacing w:before="120"/>
              <w:jc w:val="center"/>
            </w:pPr>
            <w:r w:rsidRPr="00F85BC9">
              <w:t>-4.50</w:t>
            </w:r>
          </w:p>
        </w:tc>
        <w:tc>
          <w:tcPr>
            <w:tcW w:w="793" w:type="dxa"/>
            <w:noWrap/>
            <w:hideMark/>
          </w:tcPr>
          <w:p w14:paraId="686DF7C5" w14:textId="77777777" w:rsidR="006F06A2" w:rsidRPr="00F85BC9" w:rsidRDefault="006F06A2" w:rsidP="001001FA">
            <w:pPr>
              <w:pStyle w:val="a0"/>
              <w:spacing w:before="120"/>
              <w:jc w:val="center"/>
            </w:pPr>
            <w:r w:rsidRPr="00F85BC9">
              <w:t>-2.22</w:t>
            </w:r>
          </w:p>
        </w:tc>
        <w:tc>
          <w:tcPr>
            <w:tcW w:w="793" w:type="dxa"/>
            <w:noWrap/>
            <w:hideMark/>
          </w:tcPr>
          <w:p w14:paraId="5DC73035" w14:textId="77777777" w:rsidR="006F06A2" w:rsidRPr="00F85BC9" w:rsidRDefault="006F06A2" w:rsidP="001001FA">
            <w:pPr>
              <w:pStyle w:val="a0"/>
              <w:spacing w:before="120"/>
              <w:jc w:val="center"/>
            </w:pPr>
            <w:r w:rsidRPr="00F85BC9">
              <w:t>-0.49</w:t>
            </w:r>
          </w:p>
        </w:tc>
        <w:tc>
          <w:tcPr>
            <w:tcW w:w="793" w:type="dxa"/>
            <w:noWrap/>
            <w:hideMark/>
          </w:tcPr>
          <w:p w14:paraId="3D9153D2" w14:textId="77777777" w:rsidR="006F06A2" w:rsidRPr="00F85BC9" w:rsidRDefault="006F06A2" w:rsidP="001001FA">
            <w:pPr>
              <w:pStyle w:val="a0"/>
              <w:spacing w:before="120"/>
              <w:jc w:val="center"/>
            </w:pPr>
            <w:r w:rsidRPr="00F85BC9">
              <w:t>0.81</w:t>
            </w:r>
          </w:p>
        </w:tc>
        <w:tc>
          <w:tcPr>
            <w:tcW w:w="793" w:type="dxa"/>
            <w:noWrap/>
            <w:hideMark/>
          </w:tcPr>
          <w:p w14:paraId="0B496EB7" w14:textId="77777777" w:rsidR="006F06A2" w:rsidRPr="00F85BC9" w:rsidRDefault="006F06A2" w:rsidP="001001FA">
            <w:pPr>
              <w:pStyle w:val="a0"/>
              <w:spacing w:before="120"/>
              <w:jc w:val="center"/>
            </w:pPr>
            <w:r w:rsidRPr="00F85BC9">
              <w:t>1.75</w:t>
            </w:r>
          </w:p>
        </w:tc>
        <w:tc>
          <w:tcPr>
            <w:tcW w:w="793" w:type="dxa"/>
            <w:noWrap/>
            <w:hideMark/>
          </w:tcPr>
          <w:p w14:paraId="1B292AA4" w14:textId="77777777" w:rsidR="006F06A2" w:rsidRPr="00F85BC9" w:rsidRDefault="006F06A2" w:rsidP="001001FA">
            <w:pPr>
              <w:pStyle w:val="a0"/>
              <w:spacing w:before="120"/>
              <w:jc w:val="center"/>
            </w:pPr>
            <w:r w:rsidRPr="00F85BC9">
              <w:t>2.39</w:t>
            </w:r>
          </w:p>
        </w:tc>
        <w:tc>
          <w:tcPr>
            <w:tcW w:w="793" w:type="dxa"/>
            <w:noWrap/>
            <w:hideMark/>
          </w:tcPr>
          <w:p w14:paraId="155585FC" w14:textId="77777777" w:rsidR="006F06A2" w:rsidRPr="00F85BC9" w:rsidRDefault="006F06A2" w:rsidP="001001FA">
            <w:pPr>
              <w:pStyle w:val="a0"/>
              <w:spacing w:before="120"/>
              <w:jc w:val="center"/>
            </w:pPr>
            <w:r w:rsidRPr="00F85BC9">
              <w:t>2.76</w:t>
            </w:r>
          </w:p>
        </w:tc>
        <w:tc>
          <w:tcPr>
            <w:tcW w:w="793" w:type="dxa"/>
            <w:noWrap/>
            <w:hideMark/>
          </w:tcPr>
          <w:p w14:paraId="0D01D510" w14:textId="77777777" w:rsidR="006F06A2" w:rsidRPr="00F85BC9" w:rsidRDefault="006F06A2" w:rsidP="001001FA">
            <w:pPr>
              <w:pStyle w:val="a0"/>
              <w:spacing w:before="120"/>
              <w:jc w:val="center"/>
            </w:pPr>
            <w:r w:rsidRPr="00F85BC9">
              <w:t>2.88</w:t>
            </w:r>
          </w:p>
        </w:tc>
      </w:tr>
      <w:tr w:rsidR="006F06A2" w:rsidRPr="00C008DF" w14:paraId="5B63C719" w14:textId="77777777" w:rsidTr="00F845AE">
        <w:trPr>
          <w:trHeight w:val="285"/>
          <w:jc w:val="center"/>
        </w:trPr>
        <w:tc>
          <w:tcPr>
            <w:tcW w:w="688" w:type="dxa"/>
            <w:vMerge/>
            <w:noWrap/>
            <w:hideMark/>
          </w:tcPr>
          <w:p w14:paraId="2B3D0090" w14:textId="77777777" w:rsidR="006F06A2" w:rsidRPr="00F85BC9" w:rsidRDefault="006F06A2" w:rsidP="001001FA">
            <w:pPr>
              <w:pStyle w:val="a0"/>
              <w:spacing w:before="120"/>
              <w:jc w:val="center"/>
            </w:pPr>
          </w:p>
        </w:tc>
        <w:tc>
          <w:tcPr>
            <w:tcW w:w="641" w:type="dxa"/>
            <w:vMerge/>
            <w:noWrap/>
            <w:hideMark/>
          </w:tcPr>
          <w:p w14:paraId="5E4B56FF" w14:textId="77777777" w:rsidR="006F06A2" w:rsidRPr="00F85BC9" w:rsidRDefault="006F06A2" w:rsidP="001001FA">
            <w:pPr>
              <w:pStyle w:val="a0"/>
              <w:spacing w:before="120"/>
              <w:jc w:val="center"/>
            </w:pPr>
          </w:p>
        </w:tc>
        <w:tc>
          <w:tcPr>
            <w:tcW w:w="990" w:type="dxa"/>
            <w:noWrap/>
            <w:hideMark/>
          </w:tcPr>
          <w:p w14:paraId="0B5567CE" w14:textId="77777777" w:rsidR="006F06A2" w:rsidRPr="00F85BC9" w:rsidRDefault="006F06A2" w:rsidP="001001FA">
            <w:pPr>
              <w:pStyle w:val="a0"/>
              <w:spacing w:before="120"/>
              <w:jc w:val="center"/>
            </w:pPr>
            <w:r w:rsidRPr="00F85BC9">
              <w:t>1200km</w:t>
            </w:r>
          </w:p>
        </w:tc>
        <w:tc>
          <w:tcPr>
            <w:tcW w:w="793" w:type="dxa"/>
            <w:noWrap/>
            <w:hideMark/>
          </w:tcPr>
          <w:p w14:paraId="667C0447" w14:textId="77777777" w:rsidR="006F06A2" w:rsidRPr="000A5ABB" w:rsidRDefault="006F06A2" w:rsidP="001001FA">
            <w:pPr>
              <w:pStyle w:val="a0"/>
              <w:spacing w:before="120"/>
              <w:jc w:val="center"/>
            </w:pPr>
            <w:r w:rsidRPr="000A5ABB">
              <w:rPr>
                <w:color w:val="00B0F0"/>
              </w:rPr>
              <w:t>-11.64</w:t>
            </w:r>
          </w:p>
        </w:tc>
        <w:tc>
          <w:tcPr>
            <w:tcW w:w="793" w:type="dxa"/>
            <w:noWrap/>
            <w:hideMark/>
          </w:tcPr>
          <w:p w14:paraId="3EBD0BB5" w14:textId="77777777" w:rsidR="006F06A2" w:rsidRPr="000A5ABB" w:rsidRDefault="006F06A2" w:rsidP="001001FA">
            <w:pPr>
              <w:pStyle w:val="a0"/>
              <w:spacing w:before="120"/>
              <w:jc w:val="center"/>
            </w:pPr>
            <w:r w:rsidRPr="000A5ABB">
              <w:t>-9.43</w:t>
            </w:r>
          </w:p>
        </w:tc>
        <w:tc>
          <w:tcPr>
            <w:tcW w:w="793" w:type="dxa"/>
            <w:noWrap/>
            <w:hideMark/>
          </w:tcPr>
          <w:p w14:paraId="7576F884" w14:textId="77777777" w:rsidR="006F06A2" w:rsidRPr="000A5ABB" w:rsidRDefault="006F06A2" w:rsidP="001001FA">
            <w:pPr>
              <w:pStyle w:val="a0"/>
              <w:spacing w:before="120"/>
              <w:jc w:val="center"/>
            </w:pPr>
            <w:r w:rsidRPr="000A5ABB">
              <w:t>-7.61</w:t>
            </w:r>
          </w:p>
        </w:tc>
        <w:tc>
          <w:tcPr>
            <w:tcW w:w="793" w:type="dxa"/>
            <w:noWrap/>
            <w:hideMark/>
          </w:tcPr>
          <w:p w14:paraId="7028D104" w14:textId="77777777" w:rsidR="006F06A2" w:rsidRPr="000A5ABB" w:rsidRDefault="006F06A2" w:rsidP="001001FA">
            <w:pPr>
              <w:pStyle w:val="a0"/>
              <w:spacing w:before="120"/>
              <w:jc w:val="center"/>
            </w:pPr>
            <w:r w:rsidRPr="000A5ABB">
              <w:t>-6.15</w:t>
            </w:r>
          </w:p>
        </w:tc>
        <w:tc>
          <w:tcPr>
            <w:tcW w:w="793" w:type="dxa"/>
            <w:noWrap/>
            <w:hideMark/>
          </w:tcPr>
          <w:p w14:paraId="68E78A66" w14:textId="77777777" w:rsidR="006F06A2" w:rsidRPr="000A5ABB" w:rsidRDefault="006F06A2" w:rsidP="001001FA">
            <w:pPr>
              <w:pStyle w:val="a0"/>
              <w:spacing w:before="120"/>
              <w:jc w:val="center"/>
            </w:pPr>
            <w:r w:rsidRPr="000A5ABB">
              <w:t>-5.02</w:t>
            </w:r>
          </w:p>
        </w:tc>
        <w:tc>
          <w:tcPr>
            <w:tcW w:w="793" w:type="dxa"/>
            <w:noWrap/>
            <w:hideMark/>
          </w:tcPr>
          <w:p w14:paraId="15B56651" w14:textId="77777777" w:rsidR="006F06A2" w:rsidRPr="000A5ABB" w:rsidRDefault="006F06A2" w:rsidP="001001FA">
            <w:pPr>
              <w:pStyle w:val="a0"/>
              <w:spacing w:before="120"/>
              <w:jc w:val="center"/>
            </w:pPr>
            <w:r w:rsidRPr="000A5ABB">
              <w:t>-4.18</w:t>
            </w:r>
          </w:p>
        </w:tc>
        <w:tc>
          <w:tcPr>
            <w:tcW w:w="793" w:type="dxa"/>
            <w:noWrap/>
            <w:hideMark/>
          </w:tcPr>
          <w:p w14:paraId="6B22DD2E" w14:textId="77777777" w:rsidR="006F06A2" w:rsidRPr="000A5ABB" w:rsidRDefault="006F06A2" w:rsidP="001001FA">
            <w:pPr>
              <w:pStyle w:val="a0"/>
              <w:spacing w:before="120"/>
              <w:jc w:val="center"/>
            </w:pPr>
            <w:r w:rsidRPr="000A5ABB">
              <w:t>-3.59</w:t>
            </w:r>
          </w:p>
        </w:tc>
        <w:tc>
          <w:tcPr>
            <w:tcW w:w="793" w:type="dxa"/>
            <w:noWrap/>
            <w:hideMark/>
          </w:tcPr>
          <w:p w14:paraId="338C30E9" w14:textId="77777777" w:rsidR="006F06A2" w:rsidRPr="000A5ABB" w:rsidRDefault="006F06A2" w:rsidP="001001FA">
            <w:pPr>
              <w:pStyle w:val="a0"/>
              <w:spacing w:before="120"/>
              <w:jc w:val="center"/>
            </w:pPr>
            <w:r w:rsidRPr="000A5ABB">
              <w:t>-3.25</w:t>
            </w:r>
          </w:p>
        </w:tc>
        <w:tc>
          <w:tcPr>
            <w:tcW w:w="793" w:type="dxa"/>
            <w:noWrap/>
            <w:hideMark/>
          </w:tcPr>
          <w:p w14:paraId="243D3695" w14:textId="77777777" w:rsidR="006F06A2" w:rsidRPr="000A5ABB" w:rsidRDefault="006F06A2" w:rsidP="001001FA">
            <w:pPr>
              <w:pStyle w:val="a0"/>
              <w:spacing w:before="120"/>
              <w:jc w:val="center"/>
            </w:pPr>
            <w:r w:rsidRPr="000A5ABB">
              <w:t>-3.14</w:t>
            </w:r>
          </w:p>
        </w:tc>
      </w:tr>
      <w:tr w:rsidR="006F06A2" w:rsidRPr="00C008DF" w14:paraId="150BA7C4" w14:textId="77777777" w:rsidTr="00F845AE">
        <w:trPr>
          <w:trHeight w:val="285"/>
          <w:jc w:val="center"/>
        </w:trPr>
        <w:tc>
          <w:tcPr>
            <w:tcW w:w="688" w:type="dxa"/>
            <w:vMerge/>
            <w:noWrap/>
            <w:hideMark/>
          </w:tcPr>
          <w:p w14:paraId="1DD9E32D" w14:textId="77777777" w:rsidR="006F06A2" w:rsidRPr="00F85BC9" w:rsidRDefault="006F06A2" w:rsidP="001001FA">
            <w:pPr>
              <w:pStyle w:val="a0"/>
              <w:spacing w:before="120"/>
              <w:jc w:val="center"/>
            </w:pPr>
          </w:p>
        </w:tc>
        <w:tc>
          <w:tcPr>
            <w:tcW w:w="641" w:type="dxa"/>
            <w:vMerge/>
            <w:noWrap/>
            <w:hideMark/>
          </w:tcPr>
          <w:p w14:paraId="4AECE7B3" w14:textId="77777777" w:rsidR="006F06A2" w:rsidRPr="00F85BC9" w:rsidRDefault="006F06A2" w:rsidP="001001FA">
            <w:pPr>
              <w:pStyle w:val="a0"/>
              <w:spacing w:before="120"/>
              <w:jc w:val="center"/>
            </w:pPr>
          </w:p>
        </w:tc>
        <w:tc>
          <w:tcPr>
            <w:tcW w:w="990" w:type="dxa"/>
            <w:noWrap/>
            <w:hideMark/>
          </w:tcPr>
          <w:p w14:paraId="7D819A43" w14:textId="77777777" w:rsidR="006F06A2" w:rsidRPr="00F85BC9" w:rsidRDefault="006F06A2" w:rsidP="001001FA">
            <w:pPr>
              <w:pStyle w:val="a0"/>
              <w:spacing w:before="120"/>
              <w:jc w:val="center"/>
            </w:pPr>
            <w:r w:rsidRPr="00F85BC9">
              <w:t>35786km</w:t>
            </w:r>
          </w:p>
        </w:tc>
        <w:tc>
          <w:tcPr>
            <w:tcW w:w="793" w:type="dxa"/>
            <w:noWrap/>
            <w:hideMark/>
          </w:tcPr>
          <w:p w14:paraId="7007ED2E" w14:textId="77777777" w:rsidR="006F06A2" w:rsidRPr="000A5ABB" w:rsidRDefault="006F06A2" w:rsidP="001001FA">
            <w:pPr>
              <w:pStyle w:val="a0"/>
              <w:spacing w:before="120"/>
              <w:jc w:val="center"/>
              <w:rPr>
                <w:color w:val="FF0000"/>
              </w:rPr>
            </w:pPr>
            <w:r w:rsidRPr="000A5ABB">
              <w:rPr>
                <w:color w:val="FF0000"/>
              </w:rPr>
              <w:t>-15.99</w:t>
            </w:r>
          </w:p>
        </w:tc>
        <w:tc>
          <w:tcPr>
            <w:tcW w:w="793" w:type="dxa"/>
            <w:noWrap/>
            <w:hideMark/>
          </w:tcPr>
          <w:p w14:paraId="7B22ECD4" w14:textId="77777777" w:rsidR="006F06A2" w:rsidRPr="000A5ABB" w:rsidRDefault="006F06A2" w:rsidP="001001FA">
            <w:pPr>
              <w:pStyle w:val="a0"/>
              <w:spacing w:before="120"/>
              <w:jc w:val="center"/>
              <w:rPr>
                <w:color w:val="FF0000"/>
              </w:rPr>
            </w:pPr>
            <w:r w:rsidRPr="000A5ABB">
              <w:rPr>
                <w:color w:val="FF0000"/>
              </w:rPr>
              <w:t>-15.67</w:t>
            </w:r>
          </w:p>
        </w:tc>
        <w:tc>
          <w:tcPr>
            <w:tcW w:w="793" w:type="dxa"/>
            <w:noWrap/>
            <w:hideMark/>
          </w:tcPr>
          <w:p w14:paraId="05E4693F" w14:textId="77777777" w:rsidR="006F06A2" w:rsidRPr="000A5ABB" w:rsidRDefault="006F06A2" w:rsidP="001001FA">
            <w:pPr>
              <w:pStyle w:val="a0"/>
              <w:spacing w:before="120"/>
              <w:jc w:val="center"/>
              <w:rPr>
                <w:color w:val="FF0000"/>
              </w:rPr>
            </w:pPr>
            <w:r w:rsidRPr="000A5ABB">
              <w:rPr>
                <w:color w:val="FF0000"/>
              </w:rPr>
              <w:t>-15.43</w:t>
            </w:r>
          </w:p>
        </w:tc>
        <w:tc>
          <w:tcPr>
            <w:tcW w:w="793" w:type="dxa"/>
            <w:noWrap/>
            <w:hideMark/>
          </w:tcPr>
          <w:p w14:paraId="26A63C7A" w14:textId="77777777" w:rsidR="006F06A2" w:rsidRPr="000A5ABB" w:rsidRDefault="006F06A2" w:rsidP="001001FA">
            <w:pPr>
              <w:pStyle w:val="a0"/>
              <w:spacing w:before="120"/>
              <w:jc w:val="center"/>
              <w:rPr>
                <w:color w:val="00B0F0"/>
              </w:rPr>
            </w:pPr>
            <w:r w:rsidRPr="000A5ABB">
              <w:rPr>
                <w:color w:val="00B0F0"/>
              </w:rPr>
              <w:t>-15.22</w:t>
            </w:r>
          </w:p>
        </w:tc>
        <w:tc>
          <w:tcPr>
            <w:tcW w:w="793" w:type="dxa"/>
            <w:noWrap/>
            <w:hideMark/>
          </w:tcPr>
          <w:p w14:paraId="526ADCB3" w14:textId="77777777" w:rsidR="006F06A2" w:rsidRPr="000A5ABB" w:rsidRDefault="006F06A2" w:rsidP="001001FA">
            <w:pPr>
              <w:pStyle w:val="a0"/>
              <w:spacing w:before="120"/>
              <w:jc w:val="center"/>
              <w:rPr>
                <w:color w:val="00B0F0"/>
              </w:rPr>
            </w:pPr>
            <w:r w:rsidRPr="000A5ABB">
              <w:rPr>
                <w:color w:val="00B0F0"/>
              </w:rPr>
              <w:t>-15.05</w:t>
            </w:r>
          </w:p>
        </w:tc>
        <w:tc>
          <w:tcPr>
            <w:tcW w:w="793" w:type="dxa"/>
            <w:noWrap/>
            <w:hideMark/>
          </w:tcPr>
          <w:p w14:paraId="68A1AAB2" w14:textId="77777777" w:rsidR="006F06A2" w:rsidRPr="000A5ABB" w:rsidRDefault="006F06A2" w:rsidP="001001FA">
            <w:pPr>
              <w:pStyle w:val="a0"/>
              <w:spacing w:before="120"/>
              <w:jc w:val="center"/>
              <w:rPr>
                <w:color w:val="00B0F0"/>
              </w:rPr>
            </w:pPr>
            <w:r w:rsidRPr="000A5ABB">
              <w:rPr>
                <w:color w:val="00B0F0"/>
              </w:rPr>
              <w:t>-14.91</w:t>
            </w:r>
          </w:p>
        </w:tc>
        <w:tc>
          <w:tcPr>
            <w:tcW w:w="793" w:type="dxa"/>
            <w:noWrap/>
            <w:hideMark/>
          </w:tcPr>
          <w:p w14:paraId="1D1E6F8B" w14:textId="77777777" w:rsidR="006F06A2" w:rsidRPr="000A5ABB" w:rsidRDefault="006F06A2" w:rsidP="001001FA">
            <w:pPr>
              <w:pStyle w:val="a0"/>
              <w:spacing w:before="120"/>
              <w:jc w:val="center"/>
              <w:rPr>
                <w:color w:val="00B0F0"/>
              </w:rPr>
            </w:pPr>
            <w:r w:rsidRPr="000A5ABB">
              <w:rPr>
                <w:color w:val="00B0F0"/>
              </w:rPr>
              <w:t>-14.81</w:t>
            </w:r>
          </w:p>
        </w:tc>
        <w:tc>
          <w:tcPr>
            <w:tcW w:w="793" w:type="dxa"/>
            <w:noWrap/>
            <w:hideMark/>
          </w:tcPr>
          <w:p w14:paraId="33A9EB28" w14:textId="77777777" w:rsidR="006F06A2" w:rsidRPr="000A5ABB" w:rsidRDefault="006F06A2" w:rsidP="001001FA">
            <w:pPr>
              <w:pStyle w:val="a0"/>
              <w:spacing w:before="120"/>
              <w:jc w:val="center"/>
              <w:rPr>
                <w:color w:val="00B0F0"/>
              </w:rPr>
            </w:pPr>
            <w:r w:rsidRPr="000A5ABB">
              <w:rPr>
                <w:color w:val="00B0F0"/>
              </w:rPr>
              <w:t>-14.75</w:t>
            </w:r>
          </w:p>
        </w:tc>
        <w:tc>
          <w:tcPr>
            <w:tcW w:w="793" w:type="dxa"/>
            <w:noWrap/>
            <w:hideMark/>
          </w:tcPr>
          <w:p w14:paraId="18AF3832" w14:textId="77777777" w:rsidR="006F06A2" w:rsidRPr="000A5ABB" w:rsidRDefault="006F06A2" w:rsidP="001001FA">
            <w:pPr>
              <w:pStyle w:val="a0"/>
              <w:spacing w:before="120"/>
              <w:jc w:val="center"/>
              <w:rPr>
                <w:color w:val="00B0F0"/>
              </w:rPr>
            </w:pPr>
            <w:r w:rsidRPr="000A5ABB">
              <w:rPr>
                <w:color w:val="00B0F0"/>
              </w:rPr>
              <w:t>-14.73</w:t>
            </w:r>
          </w:p>
        </w:tc>
      </w:tr>
      <w:tr w:rsidR="006F06A2" w:rsidRPr="00C008DF" w14:paraId="6C300FD4" w14:textId="77777777" w:rsidTr="00F845AE">
        <w:trPr>
          <w:trHeight w:val="285"/>
          <w:jc w:val="center"/>
        </w:trPr>
        <w:tc>
          <w:tcPr>
            <w:tcW w:w="688" w:type="dxa"/>
            <w:vMerge/>
            <w:noWrap/>
            <w:hideMark/>
          </w:tcPr>
          <w:p w14:paraId="7B2FB642" w14:textId="77777777" w:rsidR="006F06A2" w:rsidRPr="00F85BC9" w:rsidRDefault="006F06A2" w:rsidP="001001FA">
            <w:pPr>
              <w:pStyle w:val="a0"/>
              <w:spacing w:before="120"/>
              <w:jc w:val="center"/>
            </w:pPr>
          </w:p>
        </w:tc>
        <w:tc>
          <w:tcPr>
            <w:tcW w:w="641" w:type="dxa"/>
            <w:vMerge w:val="restart"/>
            <w:noWrap/>
            <w:hideMark/>
          </w:tcPr>
          <w:p w14:paraId="706FFAAF" w14:textId="77777777" w:rsidR="006F06A2" w:rsidRPr="00F85BC9" w:rsidRDefault="006F06A2" w:rsidP="001001FA">
            <w:pPr>
              <w:pStyle w:val="a0"/>
              <w:spacing w:before="120"/>
              <w:jc w:val="center"/>
            </w:pPr>
            <w:r w:rsidRPr="00F85BC9">
              <w:t>Set-2</w:t>
            </w:r>
          </w:p>
        </w:tc>
        <w:tc>
          <w:tcPr>
            <w:tcW w:w="990" w:type="dxa"/>
            <w:noWrap/>
            <w:hideMark/>
          </w:tcPr>
          <w:p w14:paraId="12F0FD65" w14:textId="77777777" w:rsidR="006F06A2" w:rsidRPr="00F85BC9" w:rsidRDefault="006F06A2" w:rsidP="001001FA">
            <w:pPr>
              <w:pStyle w:val="a0"/>
              <w:spacing w:before="120"/>
              <w:jc w:val="center"/>
            </w:pPr>
            <w:r w:rsidRPr="00F85BC9">
              <w:t>600km</w:t>
            </w:r>
          </w:p>
        </w:tc>
        <w:tc>
          <w:tcPr>
            <w:tcW w:w="793" w:type="dxa"/>
            <w:noWrap/>
            <w:hideMark/>
          </w:tcPr>
          <w:p w14:paraId="4235BBDF" w14:textId="77777777" w:rsidR="006F06A2" w:rsidRPr="000A5ABB" w:rsidRDefault="006F06A2" w:rsidP="001001FA">
            <w:pPr>
              <w:pStyle w:val="a0"/>
              <w:spacing w:before="120"/>
              <w:jc w:val="center"/>
              <w:rPr>
                <w:color w:val="00B0F0"/>
              </w:rPr>
            </w:pPr>
            <w:r w:rsidRPr="000A5ABB">
              <w:rPr>
                <w:color w:val="00B0F0"/>
              </w:rPr>
              <w:t>-13.44</w:t>
            </w:r>
          </w:p>
        </w:tc>
        <w:tc>
          <w:tcPr>
            <w:tcW w:w="793" w:type="dxa"/>
            <w:noWrap/>
            <w:hideMark/>
          </w:tcPr>
          <w:p w14:paraId="22752BFC" w14:textId="77777777" w:rsidR="006F06A2" w:rsidRPr="000A5ABB" w:rsidRDefault="006F06A2" w:rsidP="001001FA">
            <w:pPr>
              <w:pStyle w:val="a0"/>
              <w:spacing w:before="120"/>
              <w:jc w:val="center"/>
            </w:pPr>
            <w:r w:rsidRPr="000A5ABB">
              <w:t>-10.50</w:t>
            </w:r>
          </w:p>
        </w:tc>
        <w:tc>
          <w:tcPr>
            <w:tcW w:w="793" w:type="dxa"/>
            <w:noWrap/>
            <w:hideMark/>
          </w:tcPr>
          <w:p w14:paraId="04253173" w14:textId="77777777" w:rsidR="006F06A2" w:rsidRPr="000A5ABB" w:rsidRDefault="006F06A2" w:rsidP="001001FA">
            <w:pPr>
              <w:pStyle w:val="a0"/>
              <w:spacing w:before="120"/>
              <w:jc w:val="center"/>
            </w:pPr>
            <w:r w:rsidRPr="000A5ABB">
              <w:t>-8.22</w:t>
            </w:r>
          </w:p>
        </w:tc>
        <w:tc>
          <w:tcPr>
            <w:tcW w:w="793" w:type="dxa"/>
            <w:noWrap/>
            <w:hideMark/>
          </w:tcPr>
          <w:p w14:paraId="21E6C685" w14:textId="77777777" w:rsidR="006F06A2" w:rsidRPr="000A5ABB" w:rsidRDefault="006F06A2" w:rsidP="001001FA">
            <w:pPr>
              <w:pStyle w:val="a0"/>
              <w:spacing w:before="120"/>
              <w:jc w:val="center"/>
            </w:pPr>
            <w:r w:rsidRPr="000A5ABB">
              <w:t>-6.49</w:t>
            </w:r>
          </w:p>
        </w:tc>
        <w:tc>
          <w:tcPr>
            <w:tcW w:w="793" w:type="dxa"/>
            <w:noWrap/>
            <w:hideMark/>
          </w:tcPr>
          <w:p w14:paraId="2D5AA992" w14:textId="77777777" w:rsidR="006F06A2" w:rsidRPr="000A5ABB" w:rsidRDefault="006F06A2" w:rsidP="001001FA">
            <w:pPr>
              <w:pStyle w:val="a0"/>
              <w:spacing w:before="120"/>
              <w:jc w:val="center"/>
            </w:pPr>
            <w:r w:rsidRPr="000A5ABB">
              <w:t>-5.19</w:t>
            </w:r>
          </w:p>
        </w:tc>
        <w:tc>
          <w:tcPr>
            <w:tcW w:w="793" w:type="dxa"/>
            <w:noWrap/>
            <w:hideMark/>
          </w:tcPr>
          <w:p w14:paraId="0A2803EF" w14:textId="77777777" w:rsidR="006F06A2" w:rsidRPr="000A5ABB" w:rsidRDefault="006F06A2" w:rsidP="001001FA">
            <w:pPr>
              <w:pStyle w:val="a0"/>
              <w:spacing w:before="120"/>
              <w:jc w:val="center"/>
            </w:pPr>
            <w:r w:rsidRPr="000A5ABB">
              <w:t>-4.25</w:t>
            </w:r>
          </w:p>
        </w:tc>
        <w:tc>
          <w:tcPr>
            <w:tcW w:w="793" w:type="dxa"/>
            <w:noWrap/>
            <w:hideMark/>
          </w:tcPr>
          <w:p w14:paraId="3C2B9CA6" w14:textId="77777777" w:rsidR="006F06A2" w:rsidRPr="000A5ABB" w:rsidRDefault="006F06A2" w:rsidP="001001FA">
            <w:pPr>
              <w:pStyle w:val="a0"/>
              <w:spacing w:before="120"/>
              <w:jc w:val="center"/>
            </w:pPr>
            <w:r w:rsidRPr="000A5ABB">
              <w:t>-3.61</w:t>
            </w:r>
          </w:p>
        </w:tc>
        <w:tc>
          <w:tcPr>
            <w:tcW w:w="793" w:type="dxa"/>
            <w:noWrap/>
            <w:hideMark/>
          </w:tcPr>
          <w:p w14:paraId="70256850" w14:textId="77777777" w:rsidR="006F06A2" w:rsidRPr="000A5ABB" w:rsidRDefault="006F06A2" w:rsidP="001001FA">
            <w:pPr>
              <w:pStyle w:val="a0"/>
              <w:spacing w:before="120"/>
              <w:jc w:val="center"/>
            </w:pPr>
            <w:r w:rsidRPr="000A5ABB">
              <w:t>-3.24</w:t>
            </w:r>
          </w:p>
        </w:tc>
        <w:tc>
          <w:tcPr>
            <w:tcW w:w="793" w:type="dxa"/>
            <w:noWrap/>
            <w:hideMark/>
          </w:tcPr>
          <w:p w14:paraId="661FC75C" w14:textId="77777777" w:rsidR="006F06A2" w:rsidRPr="000A5ABB" w:rsidRDefault="006F06A2" w:rsidP="001001FA">
            <w:pPr>
              <w:pStyle w:val="a0"/>
              <w:spacing w:before="120"/>
              <w:jc w:val="center"/>
            </w:pPr>
            <w:r w:rsidRPr="000A5ABB">
              <w:t>-3.12</w:t>
            </w:r>
          </w:p>
        </w:tc>
      </w:tr>
      <w:tr w:rsidR="006F06A2" w:rsidRPr="00C008DF" w14:paraId="2B6FE13D" w14:textId="77777777" w:rsidTr="00F845AE">
        <w:trPr>
          <w:trHeight w:val="285"/>
          <w:jc w:val="center"/>
        </w:trPr>
        <w:tc>
          <w:tcPr>
            <w:tcW w:w="688" w:type="dxa"/>
            <w:vMerge/>
            <w:noWrap/>
            <w:hideMark/>
          </w:tcPr>
          <w:p w14:paraId="0ADC1814" w14:textId="77777777" w:rsidR="006F06A2" w:rsidRPr="00F85BC9" w:rsidRDefault="006F06A2" w:rsidP="001001FA">
            <w:pPr>
              <w:pStyle w:val="a0"/>
              <w:spacing w:before="120"/>
              <w:jc w:val="center"/>
            </w:pPr>
          </w:p>
        </w:tc>
        <w:tc>
          <w:tcPr>
            <w:tcW w:w="641" w:type="dxa"/>
            <w:vMerge/>
            <w:noWrap/>
            <w:hideMark/>
          </w:tcPr>
          <w:p w14:paraId="389465A6" w14:textId="77777777" w:rsidR="006F06A2" w:rsidRPr="00F85BC9" w:rsidRDefault="006F06A2" w:rsidP="001001FA">
            <w:pPr>
              <w:pStyle w:val="a0"/>
              <w:spacing w:before="120"/>
              <w:jc w:val="center"/>
            </w:pPr>
          </w:p>
        </w:tc>
        <w:tc>
          <w:tcPr>
            <w:tcW w:w="990" w:type="dxa"/>
            <w:noWrap/>
            <w:hideMark/>
          </w:tcPr>
          <w:p w14:paraId="300C557E" w14:textId="77777777" w:rsidR="006F06A2" w:rsidRPr="00F85BC9" w:rsidRDefault="006F06A2" w:rsidP="001001FA">
            <w:pPr>
              <w:pStyle w:val="a0"/>
              <w:spacing w:before="120"/>
              <w:jc w:val="center"/>
            </w:pPr>
            <w:r w:rsidRPr="00F85BC9">
              <w:t>1200km</w:t>
            </w:r>
          </w:p>
        </w:tc>
        <w:tc>
          <w:tcPr>
            <w:tcW w:w="793" w:type="dxa"/>
            <w:noWrap/>
            <w:hideMark/>
          </w:tcPr>
          <w:p w14:paraId="6438817D" w14:textId="77777777" w:rsidR="006F06A2" w:rsidRPr="000A5ABB" w:rsidRDefault="006F06A2" w:rsidP="001001FA">
            <w:pPr>
              <w:pStyle w:val="a0"/>
              <w:spacing w:before="120"/>
              <w:jc w:val="center"/>
              <w:rPr>
                <w:color w:val="FF0000"/>
              </w:rPr>
            </w:pPr>
            <w:r w:rsidRPr="000A5ABB">
              <w:rPr>
                <w:color w:val="FF0000"/>
              </w:rPr>
              <w:t>-17.64</w:t>
            </w:r>
          </w:p>
        </w:tc>
        <w:tc>
          <w:tcPr>
            <w:tcW w:w="793" w:type="dxa"/>
            <w:noWrap/>
            <w:hideMark/>
          </w:tcPr>
          <w:p w14:paraId="66CC7385" w14:textId="77777777" w:rsidR="006F06A2" w:rsidRPr="000A5ABB" w:rsidRDefault="006F06A2" w:rsidP="001001FA">
            <w:pPr>
              <w:pStyle w:val="a0"/>
              <w:spacing w:before="120"/>
              <w:jc w:val="center"/>
              <w:rPr>
                <w:color w:val="FF0000"/>
              </w:rPr>
            </w:pPr>
            <w:r w:rsidRPr="000A5ABB">
              <w:rPr>
                <w:color w:val="FF0000"/>
              </w:rPr>
              <w:t>-15.43</w:t>
            </w:r>
          </w:p>
        </w:tc>
        <w:tc>
          <w:tcPr>
            <w:tcW w:w="793" w:type="dxa"/>
            <w:noWrap/>
            <w:hideMark/>
          </w:tcPr>
          <w:p w14:paraId="4C78B0B9" w14:textId="77777777" w:rsidR="006F06A2" w:rsidRPr="000A5ABB" w:rsidRDefault="006F06A2" w:rsidP="001001FA">
            <w:pPr>
              <w:pStyle w:val="a0"/>
              <w:spacing w:before="120"/>
              <w:jc w:val="center"/>
              <w:rPr>
                <w:color w:val="00B0F0"/>
              </w:rPr>
            </w:pPr>
            <w:r w:rsidRPr="000A5ABB">
              <w:rPr>
                <w:color w:val="00B0F0"/>
              </w:rPr>
              <w:t>-13.61</w:t>
            </w:r>
          </w:p>
        </w:tc>
        <w:tc>
          <w:tcPr>
            <w:tcW w:w="793" w:type="dxa"/>
            <w:noWrap/>
            <w:hideMark/>
          </w:tcPr>
          <w:p w14:paraId="4D208944" w14:textId="77777777" w:rsidR="006F06A2" w:rsidRPr="000A5ABB" w:rsidRDefault="006F06A2" w:rsidP="001001FA">
            <w:pPr>
              <w:pStyle w:val="a0"/>
              <w:spacing w:before="120"/>
              <w:jc w:val="center"/>
              <w:rPr>
                <w:color w:val="00B0F0"/>
              </w:rPr>
            </w:pPr>
            <w:r w:rsidRPr="000A5ABB">
              <w:rPr>
                <w:color w:val="00B0F0"/>
              </w:rPr>
              <w:t>-12.15</w:t>
            </w:r>
          </w:p>
        </w:tc>
        <w:tc>
          <w:tcPr>
            <w:tcW w:w="793" w:type="dxa"/>
            <w:noWrap/>
            <w:hideMark/>
          </w:tcPr>
          <w:p w14:paraId="743ECA4B" w14:textId="77777777" w:rsidR="006F06A2" w:rsidRPr="000A5ABB" w:rsidRDefault="006F06A2" w:rsidP="001001FA">
            <w:pPr>
              <w:pStyle w:val="a0"/>
              <w:spacing w:before="120"/>
              <w:jc w:val="center"/>
              <w:rPr>
                <w:color w:val="00B0F0"/>
              </w:rPr>
            </w:pPr>
            <w:r w:rsidRPr="000A5ABB">
              <w:rPr>
                <w:color w:val="00B0F0"/>
              </w:rPr>
              <w:t>-11.02</w:t>
            </w:r>
          </w:p>
        </w:tc>
        <w:tc>
          <w:tcPr>
            <w:tcW w:w="793" w:type="dxa"/>
            <w:noWrap/>
            <w:hideMark/>
          </w:tcPr>
          <w:p w14:paraId="27E3A239" w14:textId="77777777" w:rsidR="006F06A2" w:rsidRPr="000A5ABB" w:rsidRDefault="006F06A2" w:rsidP="001001FA">
            <w:pPr>
              <w:pStyle w:val="a0"/>
              <w:spacing w:before="120"/>
              <w:jc w:val="center"/>
            </w:pPr>
            <w:r w:rsidRPr="000A5ABB">
              <w:t>-10.18</w:t>
            </w:r>
          </w:p>
        </w:tc>
        <w:tc>
          <w:tcPr>
            <w:tcW w:w="793" w:type="dxa"/>
            <w:noWrap/>
            <w:hideMark/>
          </w:tcPr>
          <w:p w14:paraId="62D32BAA" w14:textId="77777777" w:rsidR="006F06A2" w:rsidRPr="000A5ABB" w:rsidRDefault="006F06A2" w:rsidP="001001FA">
            <w:pPr>
              <w:pStyle w:val="a0"/>
              <w:spacing w:before="120"/>
              <w:jc w:val="center"/>
            </w:pPr>
            <w:r w:rsidRPr="000A5ABB">
              <w:t>-9.59</w:t>
            </w:r>
          </w:p>
        </w:tc>
        <w:tc>
          <w:tcPr>
            <w:tcW w:w="793" w:type="dxa"/>
            <w:noWrap/>
            <w:hideMark/>
          </w:tcPr>
          <w:p w14:paraId="5A3EF31F" w14:textId="77777777" w:rsidR="006F06A2" w:rsidRPr="000A5ABB" w:rsidRDefault="006F06A2" w:rsidP="001001FA">
            <w:pPr>
              <w:pStyle w:val="a0"/>
              <w:spacing w:before="120"/>
              <w:jc w:val="center"/>
            </w:pPr>
            <w:r w:rsidRPr="000A5ABB">
              <w:t>-9.25</w:t>
            </w:r>
          </w:p>
        </w:tc>
        <w:tc>
          <w:tcPr>
            <w:tcW w:w="793" w:type="dxa"/>
            <w:noWrap/>
            <w:hideMark/>
          </w:tcPr>
          <w:p w14:paraId="3C01C859" w14:textId="77777777" w:rsidR="006F06A2" w:rsidRPr="000A5ABB" w:rsidRDefault="006F06A2" w:rsidP="001001FA">
            <w:pPr>
              <w:pStyle w:val="a0"/>
              <w:spacing w:before="120"/>
              <w:jc w:val="center"/>
            </w:pPr>
            <w:r w:rsidRPr="000A5ABB">
              <w:t>-9.14</w:t>
            </w:r>
          </w:p>
        </w:tc>
      </w:tr>
      <w:tr w:rsidR="006F06A2" w:rsidRPr="00C008DF" w14:paraId="5F229D8C" w14:textId="77777777" w:rsidTr="00F845AE">
        <w:trPr>
          <w:trHeight w:val="50"/>
          <w:jc w:val="center"/>
        </w:trPr>
        <w:tc>
          <w:tcPr>
            <w:tcW w:w="688" w:type="dxa"/>
            <w:vMerge/>
            <w:noWrap/>
            <w:hideMark/>
          </w:tcPr>
          <w:p w14:paraId="7E20B201" w14:textId="77777777" w:rsidR="006F06A2" w:rsidRPr="00F85BC9" w:rsidRDefault="006F06A2" w:rsidP="001001FA">
            <w:pPr>
              <w:pStyle w:val="a0"/>
              <w:spacing w:before="120"/>
              <w:jc w:val="center"/>
            </w:pPr>
          </w:p>
        </w:tc>
        <w:tc>
          <w:tcPr>
            <w:tcW w:w="641" w:type="dxa"/>
            <w:vMerge/>
            <w:noWrap/>
            <w:hideMark/>
          </w:tcPr>
          <w:p w14:paraId="4759D031" w14:textId="77777777" w:rsidR="006F06A2" w:rsidRPr="00F85BC9" w:rsidRDefault="006F06A2" w:rsidP="001001FA">
            <w:pPr>
              <w:pStyle w:val="a0"/>
              <w:spacing w:before="120"/>
              <w:jc w:val="center"/>
            </w:pPr>
          </w:p>
        </w:tc>
        <w:tc>
          <w:tcPr>
            <w:tcW w:w="990" w:type="dxa"/>
            <w:noWrap/>
            <w:hideMark/>
          </w:tcPr>
          <w:p w14:paraId="5B94BD25" w14:textId="77777777" w:rsidR="006F06A2" w:rsidRPr="00F85BC9" w:rsidRDefault="006F06A2" w:rsidP="001001FA">
            <w:pPr>
              <w:pStyle w:val="a0"/>
              <w:spacing w:before="120"/>
              <w:jc w:val="center"/>
            </w:pPr>
            <w:r w:rsidRPr="00F85BC9">
              <w:t>35786km</w:t>
            </w:r>
          </w:p>
        </w:tc>
        <w:tc>
          <w:tcPr>
            <w:tcW w:w="793" w:type="dxa"/>
            <w:noWrap/>
            <w:hideMark/>
          </w:tcPr>
          <w:p w14:paraId="74290A02" w14:textId="77777777" w:rsidR="006F06A2" w:rsidRPr="000A5ABB" w:rsidRDefault="006F06A2" w:rsidP="001001FA">
            <w:pPr>
              <w:pStyle w:val="a0"/>
              <w:spacing w:before="120"/>
              <w:jc w:val="center"/>
              <w:rPr>
                <w:color w:val="FF0000"/>
              </w:rPr>
            </w:pPr>
            <w:r w:rsidRPr="000A5ABB">
              <w:rPr>
                <w:color w:val="FF0000"/>
              </w:rPr>
              <w:t>-20.99</w:t>
            </w:r>
          </w:p>
        </w:tc>
        <w:tc>
          <w:tcPr>
            <w:tcW w:w="793" w:type="dxa"/>
            <w:noWrap/>
            <w:hideMark/>
          </w:tcPr>
          <w:p w14:paraId="6571D933" w14:textId="77777777" w:rsidR="006F06A2" w:rsidRPr="000A5ABB" w:rsidRDefault="006F06A2" w:rsidP="001001FA">
            <w:pPr>
              <w:pStyle w:val="a0"/>
              <w:spacing w:before="120"/>
              <w:jc w:val="center"/>
              <w:rPr>
                <w:color w:val="FF0000"/>
              </w:rPr>
            </w:pPr>
            <w:r w:rsidRPr="000A5ABB">
              <w:rPr>
                <w:color w:val="FF0000"/>
              </w:rPr>
              <w:t>-20.67</w:t>
            </w:r>
          </w:p>
        </w:tc>
        <w:tc>
          <w:tcPr>
            <w:tcW w:w="793" w:type="dxa"/>
            <w:noWrap/>
            <w:hideMark/>
          </w:tcPr>
          <w:p w14:paraId="5BA657B6" w14:textId="77777777" w:rsidR="006F06A2" w:rsidRPr="000A5ABB" w:rsidRDefault="006F06A2" w:rsidP="001001FA">
            <w:pPr>
              <w:pStyle w:val="a0"/>
              <w:spacing w:before="120"/>
              <w:jc w:val="center"/>
              <w:rPr>
                <w:color w:val="FF0000"/>
              </w:rPr>
            </w:pPr>
            <w:r w:rsidRPr="000A5ABB">
              <w:rPr>
                <w:color w:val="FF0000"/>
              </w:rPr>
              <w:t>-20.43</w:t>
            </w:r>
          </w:p>
        </w:tc>
        <w:tc>
          <w:tcPr>
            <w:tcW w:w="793" w:type="dxa"/>
            <w:noWrap/>
            <w:hideMark/>
          </w:tcPr>
          <w:p w14:paraId="177FC752" w14:textId="77777777" w:rsidR="006F06A2" w:rsidRPr="000A5ABB" w:rsidRDefault="006F06A2" w:rsidP="001001FA">
            <w:pPr>
              <w:pStyle w:val="a0"/>
              <w:spacing w:before="120"/>
              <w:jc w:val="center"/>
              <w:rPr>
                <w:color w:val="FF0000"/>
              </w:rPr>
            </w:pPr>
            <w:r w:rsidRPr="000A5ABB">
              <w:rPr>
                <w:color w:val="FF0000"/>
              </w:rPr>
              <w:t>-20.22</w:t>
            </w:r>
          </w:p>
        </w:tc>
        <w:tc>
          <w:tcPr>
            <w:tcW w:w="793" w:type="dxa"/>
            <w:noWrap/>
            <w:hideMark/>
          </w:tcPr>
          <w:p w14:paraId="1C0E6557" w14:textId="77777777" w:rsidR="006F06A2" w:rsidRPr="000A5ABB" w:rsidRDefault="006F06A2" w:rsidP="001001FA">
            <w:pPr>
              <w:pStyle w:val="a0"/>
              <w:spacing w:before="120"/>
              <w:jc w:val="center"/>
              <w:rPr>
                <w:color w:val="FF0000"/>
              </w:rPr>
            </w:pPr>
            <w:r w:rsidRPr="000A5ABB">
              <w:rPr>
                <w:color w:val="FF0000"/>
              </w:rPr>
              <w:t>-20.05</w:t>
            </w:r>
          </w:p>
        </w:tc>
        <w:tc>
          <w:tcPr>
            <w:tcW w:w="793" w:type="dxa"/>
            <w:noWrap/>
            <w:hideMark/>
          </w:tcPr>
          <w:p w14:paraId="6F527832" w14:textId="77777777" w:rsidR="006F06A2" w:rsidRPr="000A5ABB" w:rsidRDefault="006F06A2" w:rsidP="001001FA">
            <w:pPr>
              <w:pStyle w:val="a0"/>
              <w:spacing w:before="120"/>
              <w:jc w:val="center"/>
              <w:rPr>
                <w:color w:val="FF0000"/>
              </w:rPr>
            </w:pPr>
            <w:r w:rsidRPr="000A5ABB">
              <w:rPr>
                <w:color w:val="FF0000"/>
              </w:rPr>
              <w:t>-19.91</w:t>
            </w:r>
          </w:p>
        </w:tc>
        <w:tc>
          <w:tcPr>
            <w:tcW w:w="793" w:type="dxa"/>
            <w:noWrap/>
            <w:hideMark/>
          </w:tcPr>
          <w:p w14:paraId="49D9FBD7" w14:textId="77777777" w:rsidR="006F06A2" w:rsidRPr="000A5ABB" w:rsidRDefault="006F06A2" w:rsidP="001001FA">
            <w:pPr>
              <w:pStyle w:val="a0"/>
              <w:spacing w:before="120"/>
              <w:jc w:val="center"/>
              <w:rPr>
                <w:color w:val="FF0000"/>
              </w:rPr>
            </w:pPr>
            <w:r w:rsidRPr="000A5ABB">
              <w:rPr>
                <w:color w:val="FF0000"/>
              </w:rPr>
              <w:t>-19.81</w:t>
            </w:r>
          </w:p>
        </w:tc>
        <w:tc>
          <w:tcPr>
            <w:tcW w:w="793" w:type="dxa"/>
            <w:noWrap/>
            <w:hideMark/>
          </w:tcPr>
          <w:p w14:paraId="4A9F53AD" w14:textId="77777777" w:rsidR="006F06A2" w:rsidRPr="000A5ABB" w:rsidRDefault="006F06A2" w:rsidP="001001FA">
            <w:pPr>
              <w:pStyle w:val="a0"/>
              <w:spacing w:before="120"/>
              <w:jc w:val="center"/>
              <w:rPr>
                <w:color w:val="FF0000"/>
              </w:rPr>
            </w:pPr>
            <w:r w:rsidRPr="000A5ABB">
              <w:rPr>
                <w:color w:val="FF0000"/>
              </w:rPr>
              <w:t>-19.75</w:t>
            </w:r>
          </w:p>
        </w:tc>
        <w:tc>
          <w:tcPr>
            <w:tcW w:w="793" w:type="dxa"/>
            <w:noWrap/>
            <w:hideMark/>
          </w:tcPr>
          <w:p w14:paraId="5D59F541" w14:textId="77777777" w:rsidR="006F06A2" w:rsidRPr="000A5ABB" w:rsidRDefault="006F06A2" w:rsidP="001001FA">
            <w:pPr>
              <w:pStyle w:val="a0"/>
              <w:spacing w:before="120"/>
              <w:jc w:val="center"/>
              <w:rPr>
                <w:color w:val="FF0000"/>
              </w:rPr>
            </w:pPr>
            <w:r w:rsidRPr="000A5ABB">
              <w:rPr>
                <w:color w:val="FF0000"/>
              </w:rPr>
              <w:t>-19.73</w:t>
            </w:r>
          </w:p>
        </w:tc>
      </w:tr>
    </w:tbl>
    <w:p w14:paraId="66C8C32A" w14:textId="1A213444" w:rsidR="00201979" w:rsidRPr="000A5ABB" w:rsidRDefault="009B024B" w:rsidP="00F85BC9">
      <w:pPr>
        <w:pStyle w:val="a0"/>
        <w:spacing w:beforeLines="0" w:before="240" w:after="0"/>
        <w:rPr>
          <w:rFonts w:ascii="Times New Roman" w:hAnsi="Times New Roman"/>
        </w:rPr>
      </w:pPr>
      <w:r>
        <w:rPr>
          <w:rFonts w:ascii="Times New Roman" w:hAnsi="Times New Roman"/>
        </w:rPr>
        <w:t>A</w:t>
      </w:r>
      <w:r w:rsidR="00201979" w:rsidRPr="000A5ABB">
        <w:rPr>
          <w:rFonts w:ascii="Times New Roman" w:hAnsi="Times New Roman"/>
        </w:rPr>
        <w:t>t 10% BLER, f</w:t>
      </w:r>
      <w:r w:rsidR="003059A1" w:rsidRPr="000A5ABB">
        <w:rPr>
          <w:rFonts w:ascii="Times New Roman" w:hAnsi="Times New Roman"/>
        </w:rPr>
        <w:t>rom the results</w:t>
      </w:r>
      <w:r w:rsidR="006D241C">
        <w:rPr>
          <w:rFonts w:ascii="Times New Roman" w:hAnsi="Times New Roman"/>
        </w:rPr>
        <w:t xml:space="preserve"> shown in </w:t>
      </w:r>
      <w:r w:rsidR="00737FB8">
        <w:rPr>
          <w:rFonts w:ascii="Times New Roman" w:hAnsi="Times New Roman"/>
        </w:rPr>
        <w:t>f</w:t>
      </w:r>
      <w:r w:rsidR="006D241C">
        <w:rPr>
          <w:rFonts w:ascii="Times New Roman" w:hAnsi="Times New Roman"/>
        </w:rPr>
        <w:t xml:space="preserve">igure 4 and </w:t>
      </w:r>
      <w:r w:rsidR="00737FB8">
        <w:rPr>
          <w:rFonts w:ascii="Times New Roman" w:hAnsi="Times New Roman"/>
        </w:rPr>
        <w:t>t</w:t>
      </w:r>
      <w:r w:rsidR="006D241C">
        <w:rPr>
          <w:rFonts w:ascii="Times New Roman" w:hAnsi="Times New Roman"/>
        </w:rPr>
        <w:t>able 5</w:t>
      </w:r>
      <w:r w:rsidR="003059A1" w:rsidRPr="000A5ABB">
        <w:rPr>
          <w:rFonts w:ascii="Times New Roman" w:hAnsi="Times New Roman"/>
        </w:rPr>
        <w:t>, we can see</w:t>
      </w:r>
      <w:r w:rsidR="006109AA" w:rsidRPr="000A5ABB">
        <w:rPr>
          <w:rFonts w:ascii="Times New Roman" w:hAnsi="Times New Roman"/>
        </w:rPr>
        <w:t xml:space="preserve"> </w:t>
      </w:r>
    </w:p>
    <w:p w14:paraId="293F670B" w14:textId="73778F8C" w:rsidR="00AD1ED7" w:rsidRPr="000A5ABB" w:rsidRDefault="008254FD" w:rsidP="0095419A">
      <w:pPr>
        <w:pStyle w:val="a0"/>
        <w:numPr>
          <w:ilvl w:val="0"/>
          <w:numId w:val="35"/>
        </w:numPr>
        <w:spacing w:beforeLines="0" w:before="0" w:after="0"/>
        <w:rPr>
          <w:rFonts w:ascii="Times New Roman" w:hAnsi="Times New Roman"/>
        </w:rPr>
      </w:pPr>
      <w:r w:rsidRPr="000A5ABB">
        <w:rPr>
          <w:rFonts w:ascii="Times New Roman" w:hAnsi="Times New Roman"/>
        </w:rPr>
        <w:t>With 1 PRB MCS0</w:t>
      </w:r>
      <w:r w:rsidR="00D1595B" w:rsidRPr="000A5ABB">
        <w:rPr>
          <w:rFonts w:ascii="Times New Roman" w:hAnsi="Times New Roman"/>
        </w:rPr>
        <w:t xml:space="preserve"> </w:t>
      </w:r>
      <w:r w:rsidR="003947BF" w:rsidRPr="000A5ABB">
        <w:rPr>
          <w:rFonts w:ascii="Times New Roman" w:hAnsi="Times New Roman"/>
        </w:rPr>
        <w:t>corresponding to 0.56kbps data rate,</w:t>
      </w:r>
      <w:r w:rsidRPr="000A5ABB">
        <w:rPr>
          <w:rFonts w:ascii="Times New Roman" w:hAnsi="Times New Roman"/>
        </w:rPr>
        <w:t xml:space="preserve"> target SNR derived is </w:t>
      </w:r>
      <w:r w:rsidR="00934BD7" w:rsidRPr="000A5ABB">
        <w:rPr>
          <w:rFonts w:ascii="Times New Roman" w:hAnsi="Times New Roman"/>
        </w:rPr>
        <w:t>-15.32dB</w:t>
      </w:r>
      <w:r w:rsidR="00201979" w:rsidRPr="000A5ABB">
        <w:rPr>
          <w:rFonts w:ascii="Times New Roman" w:hAnsi="Times New Roman"/>
        </w:rPr>
        <w:t>, a 4.4dB gain is required with some coverage enhancement techniques</w:t>
      </w:r>
      <w:r w:rsidR="00CE418B" w:rsidRPr="000A5ABB">
        <w:rPr>
          <w:rFonts w:ascii="Times New Roman" w:hAnsi="Times New Roman"/>
        </w:rPr>
        <w:t xml:space="preserve"> for Set-2 GEO </w:t>
      </w:r>
      <w:r w:rsidR="00893BEF" w:rsidRPr="000A5ABB">
        <w:rPr>
          <w:rFonts w:ascii="Times New Roman" w:hAnsi="Times New Roman"/>
        </w:rPr>
        <w:t>satellite</w:t>
      </w:r>
      <w:r w:rsidR="00CE418B" w:rsidRPr="000A5ABB">
        <w:rPr>
          <w:rFonts w:ascii="Times New Roman" w:hAnsi="Times New Roman"/>
        </w:rPr>
        <w:t xml:space="preserve"> with high elevation angles</w:t>
      </w:r>
      <w:r w:rsidR="00201979" w:rsidRPr="000A5ABB">
        <w:rPr>
          <w:rFonts w:ascii="Times New Roman" w:hAnsi="Times New Roman"/>
        </w:rPr>
        <w:t>.</w:t>
      </w:r>
    </w:p>
    <w:p w14:paraId="45082782" w14:textId="4CCAD03D" w:rsidR="00201979" w:rsidRPr="000A5ABB" w:rsidRDefault="00201979" w:rsidP="0095419A">
      <w:pPr>
        <w:pStyle w:val="a0"/>
        <w:numPr>
          <w:ilvl w:val="0"/>
          <w:numId w:val="35"/>
        </w:numPr>
        <w:spacing w:beforeLines="0" w:before="0" w:after="240"/>
        <w:rPr>
          <w:rFonts w:ascii="Times New Roman" w:hAnsi="Times New Roman"/>
        </w:rPr>
      </w:pPr>
      <w:r w:rsidRPr="000A5ABB">
        <w:rPr>
          <w:rFonts w:ascii="Times New Roman" w:hAnsi="Times New Roman"/>
        </w:rPr>
        <w:lastRenderedPageBreak/>
        <w:t>With 1 PRB MCS 9</w:t>
      </w:r>
      <w:r w:rsidR="000C5156" w:rsidRPr="000A5ABB">
        <w:rPr>
          <w:rFonts w:ascii="Times New Roman" w:hAnsi="Times New Roman"/>
        </w:rPr>
        <w:t xml:space="preserve"> corresponding to 5.47kbps</w:t>
      </w:r>
      <w:r w:rsidR="006C14F6" w:rsidRPr="000A5ABB">
        <w:rPr>
          <w:rFonts w:ascii="Times New Roman" w:hAnsi="Times New Roman"/>
        </w:rPr>
        <w:t xml:space="preserve"> data rate</w:t>
      </w:r>
      <w:r w:rsidRPr="000A5ABB">
        <w:rPr>
          <w:rFonts w:ascii="Times New Roman" w:hAnsi="Times New Roman"/>
        </w:rPr>
        <w:t xml:space="preserve">, </w:t>
      </w:r>
      <w:r w:rsidR="00CE418B" w:rsidRPr="000A5ABB">
        <w:rPr>
          <w:rFonts w:ascii="Times New Roman" w:hAnsi="Times New Roman"/>
        </w:rPr>
        <w:t xml:space="preserve">target SNR derived is </w:t>
      </w:r>
      <w:r w:rsidR="00934BD7" w:rsidRPr="000A5ABB">
        <w:rPr>
          <w:rFonts w:ascii="Times New Roman" w:hAnsi="Times New Roman"/>
        </w:rPr>
        <w:t>-10.</w:t>
      </w:r>
      <w:r w:rsidR="009278A6" w:rsidRPr="000A5ABB">
        <w:rPr>
          <w:rFonts w:ascii="Times New Roman" w:hAnsi="Times New Roman"/>
        </w:rPr>
        <w:t>9</w:t>
      </w:r>
      <w:r w:rsidR="009278A6">
        <w:rPr>
          <w:rFonts w:ascii="Times New Roman" w:hAnsi="Times New Roman"/>
        </w:rPr>
        <w:t>4</w:t>
      </w:r>
      <w:r w:rsidR="009278A6" w:rsidRPr="000A5ABB">
        <w:rPr>
          <w:rFonts w:ascii="Times New Roman" w:hAnsi="Times New Roman"/>
        </w:rPr>
        <w:t>dB</w:t>
      </w:r>
      <w:r w:rsidR="00CE418B" w:rsidRPr="000A5ABB">
        <w:rPr>
          <w:rFonts w:ascii="Times New Roman" w:hAnsi="Times New Roman"/>
        </w:rPr>
        <w:t xml:space="preserve">, </w:t>
      </w:r>
      <w:r w:rsidR="00934BD7" w:rsidRPr="000A5ABB">
        <w:rPr>
          <w:rFonts w:ascii="Times New Roman" w:hAnsi="Times New Roman"/>
        </w:rPr>
        <w:t xml:space="preserve">a </w:t>
      </w:r>
      <w:r w:rsidR="005666EB" w:rsidRPr="000A5ABB">
        <w:rPr>
          <w:rFonts w:ascii="Times New Roman" w:hAnsi="Times New Roman"/>
        </w:rPr>
        <w:t>3.8</w:t>
      </w:r>
      <w:r w:rsidR="00934BD7" w:rsidRPr="000A5ABB">
        <w:rPr>
          <w:rFonts w:ascii="Times New Roman" w:hAnsi="Times New Roman"/>
        </w:rPr>
        <w:t>dB gain is required with some coverage enhancement techniques for Set-</w:t>
      </w:r>
      <w:r w:rsidR="00BF78CB" w:rsidRPr="000A5ABB">
        <w:rPr>
          <w:rFonts w:ascii="Times New Roman" w:hAnsi="Times New Roman"/>
        </w:rPr>
        <w:t xml:space="preserve">1 </w:t>
      </w:r>
      <w:r w:rsidR="00934BD7" w:rsidRPr="000A5ABB">
        <w:rPr>
          <w:rFonts w:ascii="Times New Roman" w:hAnsi="Times New Roman"/>
        </w:rPr>
        <w:t xml:space="preserve">GEO </w:t>
      </w:r>
      <w:r w:rsidR="00893BEF" w:rsidRPr="000A5ABB">
        <w:rPr>
          <w:rFonts w:ascii="Times New Roman" w:hAnsi="Times New Roman"/>
        </w:rPr>
        <w:t>satellite</w:t>
      </w:r>
      <w:r w:rsidR="00934BD7" w:rsidRPr="000A5ABB">
        <w:rPr>
          <w:rFonts w:ascii="Times New Roman" w:hAnsi="Times New Roman"/>
        </w:rPr>
        <w:t xml:space="preserve"> with high elevation angles.</w:t>
      </w:r>
    </w:p>
    <w:p w14:paraId="1D49B184" w14:textId="2D938AB4" w:rsidR="00AD1ED7" w:rsidRPr="0065027E" w:rsidRDefault="005A16FE" w:rsidP="0095419A">
      <w:pPr>
        <w:pStyle w:val="a0"/>
        <w:spacing w:before="120" w:after="0"/>
        <w:rPr>
          <w:rFonts w:ascii="Times New Roman" w:eastAsiaTheme="minorEastAsia" w:hAnsi="Times New Roman"/>
          <w:b/>
          <w:i/>
          <w:lang w:val="en-GB"/>
        </w:rPr>
      </w:pPr>
      <w:r w:rsidRPr="0065027E">
        <w:rPr>
          <w:rFonts w:ascii="Times New Roman" w:eastAsiaTheme="minorEastAsia" w:hAnsi="Times New Roman"/>
          <w:b/>
          <w:i/>
          <w:lang w:val="en-GB"/>
        </w:rPr>
        <w:t xml:space="preserve">Observation </w:t>
      </w:r>
      <w:r w:rsidR="007A684C">
        <w:rPr>
          <w:rFonts w:ascii="Times New Roman" w:eastAsiaTheme="minorEastAsia" w:hAnsi="Times New Roman"/>
          <w:b/>
          <w:i/>
          <w:lang w:val="en-GB"/>
        </w:rPr>
        <w:t>6</w:t>
      </w:r>
      <w:r w:rsidRPr="0065027E">
        <w:rPr>
          <w:rFonts w:ascii="Times New Roman" w:eastAsiaTheme="minorEastAsia" w:hAnsi="Times New Roman"/>
          <w:b/>
          <w:i/>
          <w:lang w:val="en-GB"/>
        </w:rPr>
        <w:t>:</w:t>
      </w:r>
    </w:p>
    <w:p w14:paraId="4D40AA7B" w14:textId="1BA3A109" w:rsidR="0000048F" w:rsidRPr="0065027E" w:rsidRDefault="0000048F" w:rsidP="0095419A">
      <w:pPr>
        <w:pStyle w:val="a0"/>
        <w:numPr>
          <w:ilvl w:val="0"/>
          <w:numId w:val="36"/>
        </w:numPr>
        <w:spacing w:beforeLines="0" w:before="0" w:after="0"/>
        <w:rPr>
          <w:rFonts w:ascii="Times New Roman" w:eastAsiaTheme="minorEastAsia" w:hAnsi="Times New Roman"/>
          <w:b/>
          <w:i/>
          <w:lang w:val="en-GB"/>
        </w:rPr>
      </w:pPr>
      <w:r w:rsidRPr="0065027E">
        <w:rPr>
          <w:rFonts w:ascii="Times New Roman" w:eastAsiaTheme="minorEastAsia" w:hAnsi="Times New Roman"/>
          <w:b/>
          <w:i/>
          <w:lang w:val="en-GB"/>
        </w:rPr>
        <w:t>With 1 PRB</w:t>
      </w:r>
      <w:r w:rsidR="00CE6D83">
        <w:rPr>
          <w:rFonts w:ascii="Times New Roman" w:eastAsiaTheme="minorEastAsia" w:hAnsi="Times New Roman"/>
          <w:b/>
          <w:i/>
          <w:lang w:val="en-GB"/>
        </w:rPr>
        <w:t xml:space="preserve"> and</w:t>
      </w:r>
      <w:r w:rsidRPr="0065027E">
        <w:rPr>
          <w:rFonts w:ascii="Times New Roman" w:eastAsiaTheme="minorEastAsia" w:hAnsi="Times New Roman"/>
          <w:b/>
          <w:i/>
          <w:lang w:val="en-GB"/>
        </w:rPr>
        <w:t xml:space="preserve"> MCS0 corresponding to 0.56kbps data rate, target SNR derived is -15.32dB, a 4.4dB gain is required with some coverage enhancement techniques for Set-2 GEO satellite with high elevation angles.</w:t>
      </w:r>
    </w:p>
    <w:p w14:paraId="44D9067A" w14:textId="6F6586D2" w:rsidR="0000048F" w:rsidRPr="0065027E" w:rsidRDefault="0000048F" w:rsidP="0095419A">
      <w:pPr>
        <w:pStyle w:val="a0"/>
        <w:numPr>
          <w:ilvl w:val="0"/>
          <w:numId w:val="36"/>
        </w:numPr>
        <w:spacing w:beforeLines="0" w:before="0" w:after="0"/>
        <w:rPr>
          <w:rFonts w:ascii="Times New Roman" w:eastAsiaTheme="minorEastAsia" w:hAnsi="Times New Roman"/>
          <w:b/>
          <w:i/>
          <w:lang w:val="en-GB"/>
        </w:rPr>
      </w:pPr>
      <w:r w:rsidRPr="0065027E">
        <w:rPr>
          <w:rFonts w:ascii="Times New Roman" w:eastAsiaTheme="minorEastAsia" w:hAnsi="Times New Roman"/>
          <w:b/>
          <w:i/>
          <w:lang w:val="en-GB"/>
        </w:rPr>
        <w:t xml:space="preserve">With 1 PRB </w:t>
      </w:r>
      <w:r w:rsidR="00CE6D83">
        <w:rPr>
          <w:rFonts w:ascii="Times New Roman" w:eastAsiaTheme="minorEastAsia" w:hAnsi="Times New Roman"/>
          <w:b/>
          <w:i/>
          <w:lang w:val="en-GB"/>
        </w:rPr>
        <w:t xml:space="preserve">and </w:t>
      </w:r>
      <w:r w:rsidRPr="0065027E">
        <w:rPr>
          <w:rFonts w:ascii="Times New Roman" w:eastAsiaTheme="minorEastAsia" w:hAnsi="Times New Roman"/>
          <w:b/>
          <w:i/>
          <w:lang w:val="en-GB"/>
        </w:rPr>
        <w:t>MCS 9 corresponding to 5.47kbps data rate, target SNR derived is -10.</w:t>
      </w:r>
      <w:r w:rsidR="009278A6" w:rsidRPr="0065027E">
        <w:rPr>
          <w:rFonts w:ascii="Times New Roman" w:eastAsiaTheme="minorEastAsia" w:hAnsi="Times New Roman"/>
          <w:b/>
          <w:i/>
          <w:lang w:val="en-GB"/>
        </w:rPr>
        <w:t>9</w:t>
      </w:r>
      <w:r w:rsidR="009278A6">
        <w:rPr>
          <w:rFonts w:ascii="Times New Roman" w:eastAsiaTheme="minorEastAsia" w:hAnsi="Times New Roman"/>
          <w:b/>
          <w:i/>
          <w:lang w:val="en-GB"/>
        </w:rPr>
        <w:t>4</w:t>
      </w:r>
      <w:r w:rsidR="009278A6" w:rsidRPr="0065027E">
        <w:rPr>
          <w:rFonts w:ascii="Times New Roman" w:eastAsiaTheme="minorEastAsia" w:hAnsi="Times New Roman"/>
          <w:b/>
          <w:i/>
          <w:lang w:val="en-GB"/>
        </w:rPr>
        <w:t>dB</w:t>
      </w:r>
      <w:r w:rsidRPr="0065027E">
        <w:rPr>
          <w:rFonts w:ascii="Times New Roman" w:eastAsiaTheme="minorEastAsia" w:hAnsi="Times New Roman"/>
          <w:b/>
          <w:i/>
          <w:lang w:val="en-GB"/>
        </w:rPr>
        <w:t>, a 3.8dB gain is required with some coverage enhancement techniques for Set-1 GEO satellite with high elevation angles.</w:t>
      </w:r>
    </w:p>
    <w:p w14:paraId="45D39EDA" w14:textId="7568000B" w:rsidR="00037247" w:rsidRPr="000A5ABB" w:rsidRDefault="00037247" w:rsidP="00B446D5">
      <w:pPr>
        <w:pStyle w:val="a0"/>
        <w:spacing w:before="120"/>
        <w:rPr>
          <w:rFonts w:ascii="Times New Roman" w:hAnsi="Times New Roman"/>
        </w:rPr>
      </w:pPr>
      <w:r w:rsidRPr="000A5ABB">
        <w:rPr>
          <w:rFonts w:ascii="Times New Roman" w:hAnsi="Times New Roman"/>
        </w:rPr>
        <w:t>According to</w:t>
      </w:r>
      <w:r w:rsidR="007E0FFA" w:rsidRPr="000A5ABB">
        <w:rPr>
          <w:rFonts w:ascii="Times New Roman" w:hAnsi="Times New Roman"/>
        </w:rPr>
        <w:t xml:space="preserve"> discussions</w:t>
      </w:r>
      <w:r w:rsidRPr="000A5ABB">
        <w:rPr>
          <w:rFonts w:ascii="Times New Roman" w:hAnsi="Times New Roman"/>
        </w:rPr>
        <w:t xml:space="preserve"> above, we have following proposal.</w:t>
      </w:r>
    </w:p>
    <w:p w14:paraId="533477FD" w14:textId="39479755" w:rsidR="00101C06" w:rsidRDefault="00D80059" w:rsidP="0095419A">
      <w:pPr>
        <w:pStyle w:val="a0"/>
        <w:spacing w:before="120" w:after="0"/>
        <w:rPr>
          <w:rFonts w:ascii="Times New Roman" w:eastAsiaTheme="minorEastAsia" w:hAnsi="Times New Roman"/>
          <w:b/>
          <w:i/>
          <w:iCs/>
          <w:lang w:val="en-GB"/>
        </w:rPr>
      </w:pPr>
      <w:r w:rsidRPr="0065027E">
        <w:rPr>
          <w:rFonts w:ascii="Times New Roman" w:eastAsiaTheme="minorEastAsia" w:hAnsi="Times New Roman"/>
          <w:b/>
          <w:i/>
          <w:lang w:val="en-GB"/>
        </w:rPr>
        <w:t xml:space="preserve">Proposal </w:t>
      </w:r>
      <w:r w:rsidR="00692380">
        <w:rPr>
          <w:rFonts w:ascii="Times New Roman" w:eastAsiaTheme="minorEastAsia" w:hAnsi="Times New Roman"/>
          <w:b/>
          <w:i/>
          <w:iCs/>
          <w:lang w:val="en-GB"/>
        </w:rPr>
        <w:t>5</w:t>
      </w:r>
      <w:r w:rsidRPr="0065027E">
        <w:rPr>
          <w:rFonts w:ascii="Times New Roman" w:eastAsiaTheme="minorEastAsia" w:hAnsi="Times New Roman"/>
          <w:b/>
          <w:i/>
          <w:iCs/>
          <w:lang w:val="en-GB"/>
        </w:rPr>
        <w:t>:</w:t>
      </w:r>
      <w:r w:rsidR="00A020A5" w:rsidRPr="0065027E">
        <w:rPr>
          <w:rFonts w:ascii="Times New Roman" w:eastAsiaTheme="minorEastAsia" w:hAnsi="Times New Roman"/>
          <w:b/>
          <w:i/>
          <w:iCs/>
          <w:lang w:val="en-GB"/>
        </w:rPr>
        <w:t xml:space="preserve"> </w:t>
      </w:r>
    </w:p>
    <w:p w14:paraId="5E920493" w14:textId="3FF2730C" w:rsidR="007E0F54" w:rsidRPr="0065027E" w:rsidRDefault="00F35767" w:rsidP="0095419A">
      <w:pPr>
        <w:pStyle w:val="a0"/>
        <w:numPr>
          <w:ilvl w:val="0"/>
          <w:numId w:val="45"/>
        </w:numPr>
        <w:spacing w:beforeLines="0" w:before="0"/>
        <w:rPr>
          <w:rFonts w:ascii="Times New Roman" w:eastAsiaTheme="minorEastAsia" w:hAnsi="Times New Roman"/>
          <w:b/>
          <w:i/>
          <w:lang w:val="en-GB"/>
        </w:rPr>
      </w:pPr>
      <w:r w:rsidRPr="0065027E">
        <w:rPr>
          <w:rFonts w:ascii="Times New Roman" w:eastAsiaTheme="minorEastAsia" w:hAnsi="Times New Roman"/>
          <w:b/>
          <w:i/>
          <w:lang w:val="en-GB"/>
        </w:rPr>
        <w:t xml:space="preserve">A </w:t>
      </w:r>
      <w:r w:rsidR="000B0BF6" w:rsidRPr="0065027E">
        <w:rPr>
          <w:rFonts w:ascii="Times New Roman" w:eastAsiaTheme="minorEastAsia" w:hAnsi="Times New Roman"/>
          <w:b/>
          <w:i/>
          <w:lang w:val="en-GB"/>
        </w:rPr>
        <w:t xml:space="preserve">feasible </w:t>
      </w:r>
      <w:r w:rsidR="00D03496" w:rsidRPr="0065027E">
        <w:rPr>
          <w:rFonts w:ascii="Times New Roman" w:eastAsiaTheme="minorEastAsia" w:hAnsi="Times New Roman"/>
          <w:b/>
          <w:i/>
          <w:lang w:val="en-GB"/>
        </w:rPr>
        <w:t xml:space="preserve">target </w:t>
      </w:r>
      <w:r w:rsidRPr="0065027E">
        <w:rPr>
          <w:rFonts w:ascii="Times New Roman" w:eastAsiaTheme="minorEastAsia" w:hAnsi="Times New Roman"/>
          <w:b/>
          <w:i/>
          <w:lang w:val="en-GB"/>
        </w:rPr>
        <w:t xml:space="preserve">data rate should be </w:t>
      </w:r>
      <w:r w:rsidR="00062906" w:rsidRPr="0065027E">
        <w:rPr>
          <w:rFonts w:ascii="Times New Roman" w:eastAsiaTheme="minorEastAsia" w:hAnsi="Times New Roman"/>
          <w:b/>
          <w:i/>
          <w:lang w:val="en-GB"/>
        </w:rPr>
        <w:t xml:space="preserve">determined </w:t>
      </w:r>
      <w:r w:rsidRPr="0065027E">
        <w:rPr>
          <w:rFonts w:ascii="Times New Roman" w:eastAsiaTheme="minorEastAsia" w:hAnsi="Times New Roman"/>
          <w:b/>
          <w:i/>
          <w:lang w:val="en-GB"/>
        </w:rPr>
        <w:t>based on link</w:t>
      </w:r>
      <w:r w:rsidR="00417395" w:rsidRPr="0065027E">
        <w:rPr>
          <w:rFonts w:ascii="Times New Roman" w:eastAsiaTheme="minorEastAsia" w:hAnsi="Times New Roman"/>
          <w:b/>
          <w:i/>
          <w:lang w:val="en-GB"/>
        </w:rPr>
        <w:t xml:space="preserve"> budget </w:t>
      </w:r>
      <w:r w:rsidR="000E19E5" w:rsidRPr="0065027E">
        <w:rPr>
          <w:rFonts w:ascii="Times New Roman" w:eastAsiaTheme="minorEastAsia" w:hAnsi="Times New Roman"/>
          <w:b/>
          <w:i/>
          <w:lang w:val="en-GB"/>
        </w:rPr>
        <w:t xml:space="preserve">analysis </w:t>
      </w:r>
      <w:r w:rsidR="00417395" w:rsidRPr="0065027E">
        <w:rPr>
          <w:rFonts w:ascii="Times New Roman" w:eastAsiaTheme="minorEastAsia" w:hAnsi="Times New Roman"/>
          <w:b/>
          <w:i/>
          <w:lang w:val="en-GB"/>
        </w:rPr>
        <w:t xml:space="preserve">in </w:t>
      </w:r>
      <w:r w:rsidRPr="0065027E">
        <w:rPr>
          <w:rFonts w:ascii="Times New Roman" w:eastAsiaTheme="minorEastAsia" w:hAnsi="Times New Roman"/>
          <w:b/>
          <w:i/>
          <w:lang w:val="en-GB"/>
        </w:rPr>
        <w:t>GEO scenario.</w:t>
      </w:r>
    </w:p>
    <w:p w14:paraId="4CED30FB" w14:textId="444197E9" w:rsidR="003923D4" w:rsidRDefault="003923D4" w:rsidP="000F7B89">
      <w:pPr>
        <w:pStyle w:val="2"/>
        <w:spacing w:beforeLines="100"/>
        <w:rPr>
          <w:lang w:val="en-GB"/>
        </w:rPr>
      </w:pPr>
      <w:r w:rsidRPr="008D462A">
        <w:rPr>
          <w:sz w:val="21"/>
          <w:lang w:val="en-GB"/>
        </w:rPr>
        <w:t>2.3 Potential coverage enhancement techniques for NR NTN.</w:t>
      </w:r>
    </w:p>
    <w:p w14:paraId="236D8D0E" w14:textId="078D5FBC" w:rsidR="00970915" w:rsidRPr="0005466B" w:rsidRDefault="00A81215" w:rsidP="000F7B89">
      <w:pPr>
        <w:pStyle w:val="30"/>
        <w:numPr>
          <w:ilvl w:val="2"/>
          <w:numId w:val="29"/>
        </w:numPr>
        <w:rPr>
          <w:rFonts w:cs="Arial"/>
          <w:sz w:val="20"/>
          <w:lang w:val="en-GB"/>
        </w:rPr>
      </w:pPr>
      <w:r w:rsidRPr="0005466B">
        <w:rPr>
          <w:rFonts w:cs="Arial"/>
          <w:sz w:val="20"/>
          <w:lang w:val="en-GB"/>
        </w:rPr>
        <w:t>RAN o</w:t>
      </w:r>
      <w:r w:rsidR="00970915" w:rsidRPr="0005466B">
        <w:rPr>
          <w:rFonts w:cs="Arial"/>
          <w:sz w:val="20"/>
          <w:lang w:val="en-GB"/>
        </w:rPr>
        <w:t>verhead reduction</w:t>
      </w:r>
    </w:p>
    <w:p w14:paraId="048C56F4" w14:textId="7E433682" w:rsidR="00F33EE9" w:rsidRDefault="009C1916" w:rsidP="007F6140">
      <w:pPr>
        <w:pStyle w:val="a0"/>
        <w:spacing w:before="120"/>
        <w:rPr>
          <w:highlight w:val="yellow"/>
        </w:rPr>
      </w:pPr>
      <w:r>
        <w:rPr>
          <w:rFonts w:ascii="Times New Roman" w:hAnsi="Times New Roman"/>
        </w:rPr>
        <w:t xml:space="preserve">From </w:t>
      </w:r>
      <w:r w:rsidR="00791C2E">
        <w:rPr>
          <w:rFonts w:ascii="Times New Roman" w:hAnsi="Times New Roman"/>
        </w:rPr>
        <w:t>physical layer</w:t>
      </w:r>
      <w:r>
        <w:rPr>
          <w:rFonts w:ascii="Times New Roman" w:hAnsi="Times New Roman"/>
        </w:rPr>
        <w:t xml:space="preserve"> </w:t>
      </w:r>
      <w:r w:rsidR="00257D2E">
        <w:rPr>
          <w:rFonts w:ascii="Times New Roman" w:hAnsi="Times New Roman"/>
        </w:rPr>
        <w:t>perspective, t</w:t>
      </w:r>
      <w:r w:rsidR="007F6140" w:rsidRPr="000F7B89">
        <w:rPr>
          <w:rFonts w:ascii="Times New Roman" w:hAnsi="Times New Roman"/>
        </w:rPr>
        <w:t xml:space="preserve">he </w:t>
      </w:r>
      <w:r w:rsidR="005C5A57">
        <w:rPr>
          <w:rFonts w:ascii="Times New Roman" w:hAnsi="Times New Roman"/>
        </w:rPr>
        <w:t xml:space="preserve">4.75kbps AMR </w:t>
      </w:r>
      <w:r w:rsidR="007F6140" w:rsidRPr="000F7B89">
        <w:rPr>
          <w:rFonts w:ascii="Times New Roman" w:hAnsi="Times New Roman"/>
        </w:rPr>
        <w:t xml:space="preserve">voice packet structure can be illustrated in </w:t>
      </w:r>
      <w:r w:rsidR="00EA236C" w:rsidRPr="000F7B89">
        <w:rPr>
          <w:rFonts w:ascii="Times New Roman" w:eastAsia="宋体" w:hAnsi="Times New Roman"/>
          <w:lang w:eastAsia="zh-CN"/>
        </w:rPr>
        <w:t>ta</w:t>
      </w:r>
      <w:r w:rsidR="00EA236C" w:rsidRPr="000F7B89">
        <w:rPr>
          <w:rFonts w:ascii="Times New Roman" w:eastAsia="宋体" w:hAnsi="Times New Roman"/>
        </w:rPr>
        <w:t xml:space="preserve">ble </w:t>
      </w:r>
      <w:r w:rsidR="00873CB4">
        <w:rPr>
          <w:rFonts w:ascii="Times New Roman" w:hAnsi="Times New Roman"/>
        </w:rPr>
        <w:t>6</w:t>
      </w:r>
      <w:r w:rsidR="007F6140" w:rsidRPr="000F7B89">
        <w:rPr>
          <w:rFonts w:ascii="Times New Roman" w:hAnsi="Times New Roman"/>
        </w:rPr>
        <w:t xml:space="preserve">, where </w:t>
      </w:r>
      <w:r w:rsidR="00AD7FFC">
        <w:rPr>
          <w:rFonts w:ascii="Times New Roman" w:hAnsi="Times New Roman"/>
        </w:rPr>
        <w:t>it can be seen that</w:t>
      </w:r>
      <w:r w:rsidR="007F6140" w:rsidRPr="000F7B89">
        <w:rPr>
          <w:rFonts w:ascii="Times New Roman" w:hAnsi="Times New Roman"/>
        </w:rPr>
        <w:t xml:space="preserve"> there’re </w:t>
      </w:r>
      <w:r w:rsidR="006F63C0" w:rsidRPr="000F7B89">
        <w:rPr>
          <w:rFonts w:ascii="Times New Roman" w:hAnsi="Times New Roman"/>
        </w:rPr>
        <w:t>16/8/16 bits for MAC/RLC/PDCP headers respectively.</w:t>
      </w:r>
      <w:r w:rsidR="00437FEE" w:rsidRPr="000F7B89">
        <w:rPr>
          <w:rFonts w:ascii="Times New Roman" w:hAnsi="Times New Roman"/>
        </w:rPr>
        <w:t xml:space="preserve"> Without</w:t>
      </w:r>
      <w:r w:rsidR="009E683A">
        <w:rPr>
          <w:rFonts w:ascii="Times New Roman" w:hAnsi="Times New Roman"/>
        </w:rPr>
        <w:t xml:space="preserve"> RAN pro</w:t>
      </w:r>
      <w:r w:rsidR="00F5525A">
        <w:rPr>
          <w:rFonts w:ascii="Times New Roman" w:hAnsi="Times New Roman"/>
        </w:rPr>
        <w:t>t</w:t>
      </w:r>
      <w:r w:rsidR="009E683A">
        <w:rPr>
          <w:rFonts w:ascii="Times New Roman" w:hAnsi="Times New Roman"/>
        </w:rPr>
        <w:t>ocol over</w:t>
      </w:r>
      <w:r w:rsidR="00437FEE" w:rsidRPr="000F7B89">
        <w:rPr>
          <w:rFonts w:ascii="Times New Roman" w:hAnsi="Times New Roman"/>
        </w:rPr>
        <w:t xml:space="preserve">head reduction, the total TB size is </w:t>
      </w:r>
      <w:r w:rsidR="00712D4A">
        <w:rPr>
          <w:rFonts w:ascii="Times New Roman" w:hAnsi="Times New Roman"/>
        </w:rPr>
        <w:t>184</w:t>
      </w:r>
      <w:r w:rsidR="00437FEE" w:rsidRPr="000F7B89">
        <w:rPr>
          <w:rFonts w:ascii="Times New Roman" w:hAnsi="Times New Roman"/>
        </w:rPr>
        <w:t xml:space="preserve"> bits</w:t>
      </w:r>
      <w:r w:rsidR="00F62251">
        <w:rPr>
          <w:rFonts w:ascii="Times New Roman" w:hAnsi="Times New Roman"/>
        </w:rPr>
        <w:t xml:space="preserve"> (excluding CRC)</w:t>
      </w:r>
      <w:r w:rsidR="00545B7E" w:rsidRPr="000F7B89">
        <w:rPr>
          <w:rFonts w:ascii="Times New Roman" w:hAnsi="Times New Roman"/>
        </w:rPr>
        <w:t xml:space="preserve">. </w:t>
      </w:r>
    </w:p>
    <w:p w14:paraId="65D020E3" w14:textId="62A524E2" w:rsidR="006F63C0" w:rsidRPr="00B723CA" w:rsidRDefault="006F63C0" w:rsidP="006F63C0">
      <w:pPr>
        <w:pStyle w:val="a5"/>
        <w:jc w:val="center"/>
        <w:rPr>
          <w:rFonts w:eastAsia="宋体"/>
          <w:lang w:eastAsia="zh-CN"/>
        </w:rPr>
      </w:pPr>
      <w:r>
        <w:t xml:space="preserve">Table </w:t>
      </w:r>
      <w:r w:rsidR="009B5A23">
        <w:rPr>
          <w:noProof/>
        </w:rPr>
        <w:t>6</w:t>
      </w:r>
      <w:r w:rsidRPr="00B72C4E">
        <w:t>.</w:t>
      </w:r>
      <w:r w:rsidRPr="00B72C4E">
        <w:rPr>
          <w:rFonts w:eastAsia="宋体" w:hint="eastAsia"/>
          <w:lang w:eastAsia="zh-CN"/>
        </w:rPr>
        <w:t xml:space="preserve"> </w:t>
      </w:r>
      <w:r w:rsidR="002E038A">
        <w:rPr>
          <w:rFonts w:eastAsia="宋体"/>
          <w:lang w:eastAsia="zh-CN"/>
        </w:rPr>
        <w:t>AMR 4.75kbps voice packet</w:t>
      </w:r>
    </w:p>
    <w:tbl>
      <w:tblPr>
        <w:tblStyle w:val="af6"/>
        <w:tblW w:w="0" w:type="auto"/>
        <w:jc w:val="center"/>
        <w:tblLook w:val="04A0" w:firstRow="1" w:lastRow="0" w:firstColumn="1" w:lastColumn="0" w:noHBand="0" w:noVBand="1"/>
      </w:tblPr>
      <w:tblGrid>
        <w:gridCol w:w="1284"/>
        <w:gridCol w:w="3106"/>
      </w:tblGrid>
      <w:tr w:rsidR="001C7DFE" w:rsidRPr="003D0328" w14:paraId="009EAE72" w14:textId="77777777" w:rsidTr="005F7CF0">
        <w:trPr>
          <w:jc w:val="center"/>
        </w:trPr>
        <w:tc>
          <w:tcPr>
            <w:tcW w:w="1284" w:type="dxa"/>
          </w:tcPr>
          <w:p w14:paraId="7B60B29F" w14:textId="2C57DA1C" w:rsidR="001C7DFE" w:rsidRPr="005F7CF0" w:rsidRDefault="001C7DFE" w:rsidP="005F7CF0">
            <w:pPr>
              <w:spacing w:beforeLines="0" w:before="0" w:after="0" w:line="276" w:lineRule="auto"/>
              <w:jc w:val="center"/>
              <w:textAlignment w:val="bottom"/>
              <w:rPr>
                <w:rFonts w:eastAsia="等线"/>
                <w:color w:val="000000"/>
                <w:kern w:val="24"/>
                <w:szCs w:val="20"/>
              </w:rPr>
            </w:pPr>
            <w:r w:rsidRPr="005F7CF0">
              <w:rPr>
                <w:rFonts w:eastAsia="等线"/>
                <w:color w:val="000000"/>
                <w:kern w:val="24"/>
                <w:szCs w:val="20"/>
              </w:rPr>
              <w:t>CRC</w:t>
            </w:r>
          </w:p>
        </w:tc>
        <w:tc>
          <w:tcPr>
            <w:tcW w:w="3106" w:type="dxa"/>
          </w:tcPr>
          <w:p w14:paraId="47B18741" w14:textId="7484D48E" w:rsidR="001C7DFE" w:rsidRPr="005F7CF0" w:rsidRDefault="001C7DFE" w:rsidP="005F7CF0">
            <w:pPr>
              <w:spacing w:beforeLines="0" w:before="0" w:after="0" w:line="276" w:lineRule="auto"/>
              <w:jc w:val="center"/>
              <w:textAlignment w:val="bottom"/>
              <w:rPr>
                <w:rFonts w:eastAsia="等线"/>
                <w:color w:val="000000"/>
                <w:kern w:val="24"/>
                <w:szCs w:val="20"/>
              </w:rPr>
            </w:pPr>
            <w:r w:rsidRPr="005F7CF0">
              <w:rPr>
                <w:rFonts w:eastAsia="等线"/>
                <w:color w:val="000000"/>
                <w:kern w:val="24"/>
                <w:szCs w:val="20"/>
              </w:rPr>
              <w:t xml:space="preserve">16 </w:t>
            </w:r>
            <w:r w:rsidR="005140DC">
              <w:rPr>
                <w:rFonts w:eastAsia="等线"/>
                <w:color w:val="000000"/>
                <w:kern w:val="24"/>
                <w:szCs w:val="20"/>
              </w:rPr>
              <w:t>bits</w:t>
            </w:r>
          </w:p>
        </w:tc>
      </w:tr>
      <w:tr w:rsidR="001C7DFE" w:rsidRPr="003D0328" w14:paraId="2D7F33C6" w14:textId="77777777" w:rsidTr="005F7CF0">
        <w:trPr>
          <w:jc w:val="center"/>
        </w:trPr>
        <w:tc>
          <w:tcPr>
            <w:tcW w:w="1284" w:type="dxa"/>
          </w:tcPr>
          <w:p w14:paraId="6296F91E" w14:textId="476C335F" w:rsidR="001C7DFE" w:rsidRPr="005F7CF0" w:rsidRDefault="001C7DFE" w:rsidP="005F7CF0">
            <w:pPr>
              <w:spacing w:beforeLines="0" w:before="0" w:after="0" w:line="276" w:lineRule="auto"/>
              <w:jc w:val="center"/>
              <w:textAlignment w:val="bottom"/>
              <w:rPr>
                <w:rFonts w:eastAsia="等线"/>
                <w:color w:val="000000"/>
                <w:kern w:val="24"/>
                <w:szCs w:val="20"/>
              </w:rPr>
            </w:pPr>
            <w:r w:rsidRPr="005F7CF0">
              <w:rPr>
                <w:rFonts w:eastAsia="等线"/>
                <w:color w:val="000000"/>
                <w:kern w:val="24"/>
                <w:szCs w:val="20"/>
              </w:rPr>
              <w:t>MAC</w:t>
            </w:r>
          </w:p>
        </w:tc>
        <w:tc>
          <w:tcPr>
            <w:tcW w:w="3106" w:type="dxa"/>
          </w:tcPr>
          <w:p w14:paraId="54DFEC75" w14:textId="7E47E141" w:rsidR="001C7DFE" w:rsidRPr="005F7CF0" w:rsidRDefault="001C7DFE" w:rsidP="005F7CF0">
            <w:pPr>
              <w:spacing w:beforeLines="0" w:before="0" w:after="0" w:line="276" w:lineRule="auto"/>
              <w:jc w:val="center"/>
              <w:textAlignment w:val="bottom"/>
              <w:rPr>
                <w:rFonts w:eastAsia="等线"/>
                <w:color w:val="000000"/>
                <w:kern w:val="24"/>
                <w:szCs w:val="20"/>
              </w:rPr>
            </w:pPr>
            <w:r w:rsidRPr="005F7CF0">
              <w:rPr>
                <w:rFonts w:eastAsia="等线"/>
                <w:color w:val="000000"/>
                <w:kern w:val="24"/>
                <w:szCs w:val="20"/>
              </w:rPr>
              <w:t xml:space="preserve">16 </w:t>
            </w:r>
            <w:r w:rsidR="005140DC">
              <w:rPr>
                <w:rFonts w:eastAsia="等线"/>
                <w:color w:val="000000"/>
                <w:kern w:val="24"/>
                <w:szCs w:val="20"/>
              </w:rPr>
              <w:t>bits</w:t>
            </w:r>
            <w:r w:rsidRPr="005F7CF0">
              <w:rPr>
                <w:rFonts w:eastAsia="等线"/>
                <w:color w:val="000000"/>
                <w:kern w:val="24"/>
                <w:szCs w:val="20"/>
              </w:rPr>
              <w:t xml:space="preserve"> (with 12 bits SN size) </w:t>
            </w:r>
          </w:p>
        </w:tc>
      </w:tr>
      <w:tr w:rsidR="001C7DFE" w:rsidRPr="003D0328" w14:paraId="5B272D4F" w14:textId="77777777" w:rsidTr="005F7CF0">
        <w:trPr>
          <w:jc w:val="center"/>
        </w:trPr>
        <w:tc>
          <w:tcPr>
            <w:tcW w:w="1284" w:type="dxa"/>
          </w:tcPr>
          <w:p w14:paraId="03F202A8" w14:textId="7A3269FD" w:rsidR="001C7DFE" w:rsidRPr="005F7CF0" w:rsidRDefault="001C7DFE" w:rsidP="005F7CF0">
            <w:pPr>
              <w:spacing w:beforeLines="0" w:before="0" w:after="0" w:line="276" w:lineRule="auto"/>
              <w:jc w:val="center"/>
              <w:textAlignment w:val="bottom"/>
              <w:rPr>
                <w:rFonts w:eastAsia="等线"/>
                <w:color w:val="000000"/>
                <w:kern w:val="24"/>
                <w:szCs w:val="20"/>
              </w:rPr>
            </w:pPr>
            <w:r w:rsidRPr="005F7CF0">
              <w:rPr>
                <w:rFonts w:eastAsia="等线"/>
                <w:color w:val="000000"/>
                <w:kern w:val="24"/>
                <w:szCs w:val="20"/>
              </w:rPr>
              <w:t>RLC</w:t>
            </w:r>
          </w:p>
        </w:tc>
        <w:tc>
          <w:tcPr>
            <w:tcW w:w="3106" w:type="dxa"/>
          </w:tcPr>
          <w:p w14:paraId="765CA4B2" w14:textId="0E4857A2" w:rsidR="001C7DFE" w:rsidRPr="005F7CF0" w:rsidRDefault="001C7DFE" w:rsidP="005F7CF0">
            <w:pPr>
              <w:spacing w:beforeLines="0" w:before="0" w:after="0" w:line="276" w:lineRule="auto"/>
              <w:jc w:val="center"/>
              <w:textAlignment w:val="bottom"/>
              <w:rPr>
                <w:rFonts w:eastAsia="等线"/>
                <w:color w:val="000000"/>
                <w:kern w:val="24"/>
                <w:szCs w:val="20"/>
              </w:rPr>
            </w:pPr>
            <w:r w:rsidRPr="005F7CF0">
              <w:rPr>
                <w:rFonts w:eastAsia="等线"/>
                <w:color w:val="000000"/>
                <w:kern w:val="24"/>
                <w:szCs w:val="20"/>
              </w:rPr>
              <w:t xml:space="preserve">8 </w:t>
            </w:r>
            <w:r w:rsidR="005140DC">
              <w:rPr>
                <w:rFonts w:eastAsia="等线"/>
                <w:color w:val="000000"/>
                <w:kern w:val="24"/>
                <w:szCs w:val="20"/>
              </w:rPr>
              <w:t>bits</w:t>
            </w:r>
            <w:r w:rsidRPr="005F7CF0">
              <w:rPr>
                <w:rFonts w:eastAsia="等线"/>
                <w:color w:val="000000"/>
                <w:kern w:val="24"/>
                <w:szCs w:val="20"/>
              </w:rPr>
              <w:t xml:space="preserve"> (with 6 bits SN size) </w:t>
            </w:r>
          </w:p>
        </w:tc>
      </w:tr>
      <w:tr w:rsidR="001C7DFE" w:rsidRPr="003D0328" w14:paraId="2757FECC" w14:textId="77777777" w:rsidTr="005F7CF0">
        <w:trPr>
          <w:trHeight w:val="50"/>
          <w:jc w:val="center"/>
        </w:trPr>
        <w:tc>
          <w:tcPr>
            <w:tcW w:w="1284" w:type="dxa"/>
          </w:tcPr>
          <w:p w14:paraId="0902183A" w14:textId="0846813D" w:rsidR="001C7DFE" w:rsidRPr="005F7CF0" w:rsidRDefault="001C7DFE" w:rsidP="005F7CF0">
            <w:pPr>
              <w:spacing w:beforeLines="0" w:before="0" w:after="0" w:line="276" w:lineRule="auto"/>
              <w:jc w:val="center"/>
              <w:textAlignment w:val="bottom"/>
              <w:rPr>
                <w:rFonts w:eastAsia="等线"/>
                <w:color w:val="000000"/>
                <w:kern w:val="24"/>
                <w:szCs w:val="20"/>
              </w:rPr>
            </w:pPr>
            <w:r w:rsidRPr="005F7CF0">
              <w:rPr>
                <w:rFonts w:eastAsia="等线"/>
                <w:color w:val="000000"/>
                <w:kern w:val="24"/>
                <w:szCs w:val="20"/>
              </w:rPr>
              <w:t>PDCP</w:t>
            </w:r>
          </w:p>
        </w:tc>
        <w:tc>
          <w:tcPr>
            <w:tcW w:w="3106" w:type="dxa"/>
          </w:tcPr>
          <w:p w14:paraId="30682B75" w14:textId="6AA7C576" w:rsidR="001C7DFE" w:rsidRPr="005F7CF0" w:rsidRDefault="001C7DFE" w:rsidP="005F7CF0">
            <w:pPr>
              <w:spacing w:beforeLines="0" w:before="0" w:after="0" w:line="276" w:lineRule="auto"/>
              <w:jc w:val="center"/>
              <w:textAlignment w:val="bottom"/>
              <w:rPr>
                <w:rFonts w:eastAsia="等线"/>
                <w:color w:val="000000"/>
                <w:kern w:val="24"/>
                <w:szCs w:val="20"/>
              </w:rPr>
            </w:pPr>
            <w:r w:rsidRPr="005F7CF0">
              <w:rPr>
                <w:rFonts w:eastAsia="等线"/>
                <w:color w:val="000000"/>
                <w:kern w:val="24"/>
                <w:szCs w:val="20"/>
              </w:rPr>
              <w:t xml:space="preserve">16 </w:t>
            </w:r>
            <w:r w:rsidR="005140DC">
              <w:rPr>
                <w:rFonts w:eastAsia="等线"/>
                <w:color w:val="000000"/>
                <w:kern w:val="24"/>
                <w:szCs w:val="20"/>
              </w:rPr>
              <w:t>bits</w:t>
            </w:r>
          </w:p>
        </w:tc>
      </w:tr>
      <w:tr w:rsidR="002E6497" w:rsidRPr="003D0328" w14:paraId="023FA658" w14:textId="77777777" w:rsidTr="005F7CF0">
        <w:trPr>
          <w:trHeight w:val="84"/>
          <w:jc w:val="center"/>
        </w:trPr>
        <w:tc>
          <w:tcPr>
            <w:tcW w:w="1284" w:type="dxa"/>
          </w:tcPr>
          <w:p w14:paraId="1D584637" w14:textId="18558657" w:rsidR="002E6497" w:rsidRPr="005F7CF0" w:rsidRDefault="002E6497" w:rsidP="005F7CF0">
            <w:pPr>
              <w:spacing w:beforeLines="0" w:before="0" w:after="0" w:line="276" w:lineRule="auto"/>
              <w:jc w:val="center"/>
              <w:textAlignment w:val="bottom"/>
              <w:rPr>
                <w:rFonts w:eastAsia="等线"/>
                <w:color w:val="000000"/>
                <w:kern w:val="24"/>
                <w:szCs w:val="20"/>
              </w:rPr>
            </w:pPr>
            <w:r w:rsidRPr="005F7CF0">
              <w:rPr>
                <w:rFonts w:eastAsia="等线"/>
                <w:color w:val="000000"/>
                <w:kern w:val="24"/>
                <w:szCs w:val="20"/>
              </w:rPr>
              <w:t>RTP/UDP/IP</w:t>
            </w:r>
          </w:p>
        </w:tc>
        <w:tc>
          <w:tcPr>
            <w:tcW w:w="3106" w:type="dxa"/>
          </w:tcPr>
          <w:p w14:paraId="5E8A7F39" w14:textId="42C41390" w:rsidR="002E6497" w:rsidRPr="005F7CF0" w:rsidRDefault="002E6497" w:rsidP="005F7CF0">
            <w:pPr>
              <w:spacing w:beforeLines="0" w:before="0" w:after="0" w:line="276" w:lineRule="auto"/>
              <w:jc w:val="center"/>
              <w:textAlignment w:val="bottom"/>
              <w:rPr>
                <w:rFonts w:eastAsia="等线"/>
                <w:color w:val="000000"/>
                <w:kern w:val="24"/>
                <w:szCs w:val="20"/>
              </w:rPr>
            </w:pPr>
            <w:r w:rsidRPr="005F7CF0">
              <w:rPr>
                <w:rFonts w:eastAsia="等线"/>
                <w:color w:val="000000"/>
                <w:kern w:val="24"/>
                <w:szCs w:val="20"/>
              </w:rPr>
              <w:t xml:space="preserve">24 </w:t>
            </w:r>
            <w:r w:rsidR="005140DC">
              <w:rPr>
                <w:rFonts w:eastAsia="等线"/>
                <w:color w:val="000000"/>
                <w:kern w:val="24"/>
                <w:szCs w:val="20"/>
              </w:rPr>
              <w:t>bits</w:t>
            </w:r>
            <w:r w:rsidRPr="005F7CF0">
              <w:rPr>
                <w:rFonts w:eastAsia="等线"/>
                <w:color w:val="000000"/>
                <w:kern w:val="24"/>
                <w:szCs w:val="20"/>
              </w:rPr>
              <w:t xml:space="preserve"> (w</w:t>
            </w:r>
            <w:r w:rsidR="001A6F0D">
              <w:rPr>
                <w:rFonts w:eastAsia="等线"/>
                <w:color w:val="000000"/>
                <w:kern w:val="24"/>
                <w:szCs w:val="20"/>
              </w:rPr>
              <w:t>ith</w:t>
            </w:r>
            <w:r w:rsidRPr="005F7CF0">
              <w:rPr>
                <w:rFonts w:eastAsia="等线"/>
                <w:color w:val="000000"/>
                <w:kern w:val="24"/>
                <w:szCs w:val="20"/>
              </w:rPr>
              <w:t xml:space="preserve"> </w:t>
            </w:r>
            <w:proofErr w:type="spellStart"/>
            <w:r w:rsidRPr="005F7CF0">
              <w:rPr>
                <w:rFonts w:eastAsia="等线"/>
                <w:color w:val="000000"/>
                <w:kern w:val="24"/>
                <w:szCs w:val="20"/>
              </w:rPr>
              <w:t>RoHC</w:t>
            </w:r>
            <w:proofErr w:type="spellEnd"/>
            <w:r w:rsidRPr="005F7CF0">
              <w:rPr>
                <w:rFonts w:eastAsia="等线"/>
                <w:color w:val="000000"/>
                <w:kern w:val="24"/>
                <w:szCs w:val="20"/>
              </w:rPr>
              <w:t>)</w:t>
            </w:r>
          </w:p>
        </w:tc>
      </w:tr>
      <w:tr w:rsidR="003D0328" w:rsidRPr="003D0328" w14:paraId="17391BAD" w14:textId="77777777" w:rsidTr="005F7CF0">
        <w:trPr>
          <w:trHeight w:val="50"/>
          <w:jc w:val="center"/>
        </w:trPr>
        <w:tc>
          <w:tcPr>
            <w:tcW w:w="1284" w:type="dxa"/>
          </w:tcPr>
          <w:p w14:paraId="5EDD4260" w14:textId="53665AD9" w:rsidR="003D0328" w:rsidRPr="005F7CF0" w:rsidRDefault="003D0328" w:rsidP="005F7CF0">
            <w:pPr>
              <w:spacing w:beforeLines="0" w:before="0" w:after="0" w:line="276" w:lineRule="auto"/>
              <w:jc w:val="center"/>
              <w:textAlignment w:val="bottom"/>
              <w:rPr>
                <w:rFonts w:eastAsia="等线"/>
                <w:color w:val="000000"/>
                <w:kern w:val="24"/>
                <w:szCs w:val="20"/>
              </w:rPr>
            </w:pPr>
            <w:r w:rsidRPr="005F7CF0">
              <w:rPr>
                <w:rFonts w:eastAsia="等线"/>
                <w:color w:val="000000"/>
                <w:kern w:val="24"/>
                <w:szCs w:val="20"/>
              </w:rPr>
              <w:t>Payload</w:t>
            </w:r>
          </w:p>
        </w:tc>
        <w:tc>
          <w:tcPr>
            <w:tcW w:w="3106" w:type="dxa"/>
          </w:tcPr>
          <w:p w14:paraId="694856DC" w14:textId="1AE2F528" w:rsidR="003D0328" w:rsidRPr="005F7CF0" w:rsidRDefault="00B1336C" w:rsidP="005F7CF0">
            <w:pPr>
              <w:spacing w:beforeLines="0" w:before="0" w:after="0" w:line="276" w:lineRule="auto"/>
              <w:jc w:val="center"/>
              <w:textAlignment w:val="bottom"/>
              <w:rPr>
                <w:rFonts w:eastAsia="等线"/>
                <w:color w:val="000000"/>
                <w:kern w:val="24"/>
                <w:szCs w:val="20"/>
              </w:rPr>
            </w:pPr>
            <w:r w:rsidRPr="005F7CF0">
              <w:rPr>
                <w:rFonts w:eastAsia="等线"/>
                <w:color w:val="000000"/>
                <w:kern w:val="24"/>
                <w:szCs w:val="20"/>
              </w:rPr>
              <w:t>120</w:t>
            </w:r>
            <w:r w:rsidR="005140DC">
              <w:rPr>
                <w:rFonts w:eastAsia="等线"/>
                <w:color w:val="000000"/>
                <w:kern w:val="24"/>
                <w:szCs w:val="20"/>
              </w:rPr>
              <w:t xml:space="preserve"> bits</w:t>
            </w:r>
          </w:p>
        </w:tc>
      </w:tr>
    </w:tbl>
    <w:p w14:paraId="0C28E17C" w14:textId="4F8774DD" w:rsidR="00712D4A" w:rsidRDefault="00712D4A" w:rsidP="00712D4A">
      <w:pPr>
        <w:pStyle w:val="a0"/>
        <w:spacing w:before="120"/>
        <w:rPr>
          <w:rFonts w:ascii="Times New Roman" w:hAnsi="Times New Roman"/>
        </w:rPr>
      </w:pPr>
      <w:r>
        <w:rPr>
          <w:rFonts w:ascii="Times New Roman" w:hAnsi="Times New Roman"/>
        </w:rPr>
        <w:t>With the assumption provided in table A4 in appendix</w:t>
      </w:r>
      <w:r w:rsidR="00DB6951">
        <w:rPr>
          <w:rFonts w:ascii="Times New Roman" w:hAnsi="Times New Roman"/>
        </w:rPr>
        <w:t xml:space="preserve">, </w:t>
      </w:r>
      <w:r>
        <w:rPr>
          <w:rFonts w:ascii="Times New Roman" w:hAnsi="Times New Roman"/>
        </w:rPr>
        <w:t>link level simulation results</w:t>
      </w:r>
      <w:r w:rsidR="001F4AD8">
        <w:rPr>
          <w:rFonts w:ascii="Times New Roman" w:hAnsi="Times New Roman"/>
        </w:rPr>
        <w:t xml:space="preserve">, as illustrated in </w:t>
      </w:r>
      <w:r w:rsidR="004C5472">
        <w:rPr>
          <w:rFonts w:ascii="Times New Roman" w:hAnsi="Times New Roman"/>
        </w:rPr>
        <w:t>f</w:t>
      </w:r>
      <w:r w:rsidR="001F4AD8">
        <w:rPr>
          <w:rFonts w:ascii="Times New Roman" w:hAnsi="Times New Roman"/>
        </w:rPr>
        <w:t>igure 5,</w:t>
      </w:r>
      <w:r>
        <w:rPr>
          <w:rFonts w:ascii="Times New Roman" w:hAnsi="Times New Roman"/>
        </w:rPr>
        <w:t xml:space="preserve"> are derived for </w:t>
      </w:r>
      <w:r w:rsidR="00DB6951">
        <w:rPr>
          <w:rFonts w:ascii="Times New Roman" w:hAnsi="Times New Roman"/>
        </w:rPr>
        <w:t>3</w:t>
      </w:r>
      <w:r>
        <w:rPr>
          <w:rFonts w:ascii="Times New Roman" w:hAnsi="Times New Roman"/>
        </w:rPr>
        <w:t xml:space="preserve"> case</w:t>
      </w:r>
      <w:r w:rsidR="00DB6951">
        <w:rPr>
          <w:rFonts w:ascii="Times New Roman" w:hAnsi="Times New Roman"/>
        </w:rPr>
        <w:t>s</w:t>
      </w:r>
      <w:r w:rsidR="00B24418">
        <w:rPr>
          <w:rFonts w:ascii="Times New Roman" w:hAnsi="Times New Roman"/>
        </w:rPr>
        <w:t>:</w:t>
      </w:r>
      <w:r>
        <w:rPr>
          <w:rFonts w:ascii="Times New Roman" w:hAnsi="Times New Roman"/>
        </w:rPr>
        <w:t xml:space="preserve"> without head reduction</w:t>
      </w:r>
      <w:r w:rsidR="00362FDA">
        <w:rPr>
          <w:rFonts w:ascii="Times New Roman" w:hAnsi="Times New Roman"/>
        </w:rPr>
        <w:t xml:space="preserve"> (TBS 184bits)</w:t>
      </w:r>
      <w:r>
        <w:rPr>
          <w:rFonts w:ascii="Times New Roman" w:hAnsi="Times New Roman"/>
        </w:rPr>
        <w:t xml:space="preserve">, with </w:t>
      </w:r>
      <w:r w:rsidR="00362FDA">
        <w:rPr>
          <w:rFonts w:ascii="Times New Roman" w:hAnsi="Times New Roman"/>
        </w:rPr>
        <w:t xml:space="preserve">2 bytes </w:t>
      </w:r>
      <w:r w:rsidR="002865C1">
        <w:rPr>
          <w:rFonts w:ascii="Times New Roman" w:hAnsi="Times New Roman"/>
        </w:rPr>
        <w:t xml:space="preserve">reduced </w:t>
      </w:r>
      <w:r w:rsidR="00362FDA">
        <w:rPr>
          <w:rFonts w:ascii="Times New Roman" w:hAnsi="Times New Roman"/>
        </w:rPr>
        <w:t xml:space="preserve">(TBS 168bits) and </w:t>
      </w:r>
      <w:r w:rsidR="008D5A74">
        <w:rPr>
          <w:rFonts w:ascii="Times New Roman" w:hAnsi="Times New Roman"/>
        </w:rPr>
        <w:t xml:space="preserve">with </w:t>
      </w:r>
      <w:r w:rsidR="002865C1">
        <w:rPr>
          <w:rFonts w:ascii="Times New Roman" w:hAnsi="Times New Roman"/>
        </w:rPr>
        <w:t>4 bytes reduced (TBS 152bits)</w:t>
      </w:r>
      <w:r w:rsidR="000B166B">
        <w:rPr>
          <w:rFonts w:ascii="Times New Roman" w:hAnsi="Times New Roman"/>
        </w:rPr>
        <w:t xml:space="preserve"> respectively.</w:t>
      </w:r>
    </w:p>
    <w:p w14:paraId="68985977" w14:textId="7706952D" w:rsidR="00235DEC" w:rsidRDefault="00235DEC" w:rsidP="00712D4A">
      <w:pPr>
        <w:pStyle w:val="a0"/>
        <w:spacing w:before="120"/>
        <w:jc w:val="center"/>
        <w:rPr>
          <w:rFonts w:ascii="Times New Roman" w:hAnsi="Times New Roman"/>
        </w:rPr>
      </w:pPr>
      <w:r>
        <w:rPr>
          <w:rFonts w:ascii="Times New Roman" w:hAnsi="Times New Roman"/>
          <w:noProof/>
        </w:rPr>
        <w:drawing>
          <wp:inline distT="0" distB="0" distL="0" distR="0" wp14:anchorId="74A70203" wp14:editId="1BB531A4">
            <wp:extent cx="4060263" cy="3136900"/>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81569" cy="3153361"/>
                    </a:xfrm>
                    <a:prstGeom prst="rect">
                      <a:avLst/>
                    </a:prstGeom>
                    <a:noFill/>
                    <a:ln>
                      <a:noFill/>
                    </a:ln>
                  </pic:spPr>
                </pic:pic>
              </a:graphicData>
            </a:graphic>
          </wp:inline>
        </w:drawing>
      </w:r>
    </w:p>
    <w:p w14:paraId="7B80D157" w14:textId="26DB3F5A" w:rsidR="00E328C8" w:rsidRPr="000A5ABB" w:rsidRDefault="00E328C8" w:rsidP="000F7B89">
      <w:pPr>
        <w:pStyle w:val="a0"/>
        <w:spacing w:before="120"/>
        <w:jc w:val="center"/>
        <w:rPr>
          <w:rFonts w:ascii="Times New Roman" w:hAnsi="Times New Roman"/>
          <w:b/>
        </w:rPr>
      </w:pPr>
      <w:r w:rsidRPr="000A5ABB">
        <w:rPr>
          <w:rFonts w:eastAsiaTheme="minorEastAsia" w:hint="eastAsia"/>
          <w:b/>
          <w:lang w:eastAsia="zh-CN"/>
        </w:rPr>
        <w:t>F</w:t>
      </w:r>
      <w:r w:rsidRPr="000A5ABB">
        <w:rPr>
          <w:rFonts w:eastAsiaTheme="minorEastAsia"/>
          <w:b/>
          <w:lang w:eastAsia="zh-CN"/>
        </w:rPr>
        <w:t xml:space="preserve">igure </w:t>
      </w:r>
      <w:r w:rsidR="00825CF9" w:rsidRPr="000A5ABB">
        <w:rPr>
          <w:rFonts w:eastAsiaTheme="minorEastAsia"/>
          <w:b/>
          <w:lang w:eastAsia="zh-CN"/>
        </w:rPr>
        <w:t>5</w:t>
      </w:r>
      <w:r w:rsidRPr="000A5ABB">
        <w:rPr>
          <w:rFonts w:eastAsiaTheme="minorEastAsia"/>
          <w:b/>
          <w:lang w:eastAsia="zh-CN"/>
        </w:rPr>
        <w:t xml:space="preserve">. </w:t>
      </w:r>
      <w:r w:rsidR="00224B1D" w:rsidRPr="000A5ABB">
        <w:rPr>
          <w:rFonts w:eastAsiaTheme="minorEastAsia"/>
          <w:b/>
          <w:lang w:eastAsia="zh-CN"/>
        </w:rPr>
        <w:t xml:space="preserve">LLS results for RAN protocol </w:t>
      </w:r>
      <w:r w:rsidR="008C74E9" w:rsidRPr="000A5ABB">
        <w:rPr>
          <w:rFonts w:eastAsiaTheme="minorEastAsia"/>
          <w:b/>
          <w:lang w:eastAsia="zh-CN"/>
        </w:rPr>
        <w:t>over</w:t>
      </w:r>
      <w:r w:rsidR="00224B1D" w:rsidRPr="000A5ABB">
        <w:rPr>
          <w:rFonts w:eastAsiaTheme="minorEastAsia"/>
          <w:b/>
          <w:lang w:eastAsia="zh-CN"/>
        </w:rPr>
        <w:t>head</w:t>
      </w:r>
      <w:r w:rsidR="00744DB1" w:rsidRPr="000A5ABB">
        <w:rPr>
          <w:rFonts w:eastAsiaTheme="minorEastAsia"/>
          <w:b/>
          <w:lang w:eastAsia="zh-CN"/>
        </w:rPr>
        <w:t xml:space="preserve"> </w:t>
      </w:r>
      <w:r w:rsidR="00224B1D" w:rsidRPr="000A5ABB">
        <w:rPr>
          <w:rFonts w:eastAsiaTheme="minorEastAsia"/>
          <w:b/>
          <w:lang w:eastAsia="zh-CN"/>
        </w:rPr>
        <w:t>reduction</w:t>
      </w:r>
    </w:p>
    <w:p w14:paraId="0C112B15" w14:textId="6B6444CB" w:rsidR="00970915" w:rsidRDefault="00430CC7" w:rsidP="00495BE6">
      <w:pPr>
        <w:spacing w:before="120"/>
        <w:rPr>
          <w:rFonts w:eastAsia="宋体"/>
          <w:lang w:val="en-GB" w:eastAsia="zh-CN"/>
        </w:rPr>
      </w:pPr>
      <w:r>
        <w:rPr>
          <w:rFonts w:eastAsia="宋体"/>
          <w:lang w:val="en-GB" w:eastAsia="zh-CN"/>
        </w:rPr>
        <w:t xml:space="preserve">From the results, </w:t>
      </w:r>
      <w:r w:rsidR="00D60F4D">
        <w:rPr>
          <w:rFonts w:eastAsia="宋体"/>
          <w:lang w:val="en-GB" w:eastAsia="zh-CN"/>
        </w:rPr>
        <w:t xml:space="preserve">if we look at the 1% BLER according to </w:t>
      </w:r>
      <w:r w:rsidR="007A5972">
        <w:rPr>
          <w:rFonts w:eastAsia="宋体"/>
          <w:lang w:val="en-GB" w:eastAsia="zh-CN"/>
        </w:rPr>
        <w:t xml:space="preserve">the packet </w:t>
      </w:r>
      <w:r w:rsidR="007C18F0">
        <w:rPr>
          <w:rFonts w:eastAsia="宋体"/>
          <w:lang w:val="en-GB" w:eastAsia="zh-CN"/>
        </w:rPr>
        <w:t xml:space="preserve">error </w:t>
      </w:r>
      <w:r w:rsidR="007A5972">
        <w:rPr>
          <w:rFonts w:eastAsia="宋体"/>
          <w:lang w:val="en-GB" w:eastAsia="zh-CN"/>
        </w:rPr>
        <w:t xml:space="preserve">loss rate requirement defined in </w:t>
      </w:r>
      <w:r w:rsidR="00247160">
        <w:rPr>
          <w:rFonts w:eastAsia="宋体"/>
          <w:lang w:val="en-GB" w:eastAsia="zh-CN"/>
        </w:rPr>
        <w:t>[6]</w:t>
      </w:r>
      <w:r w:rsidR="00D60F4D">
        <w:rPr>
          <w:rFonts w:eastAsia="宋体"/>
          <w:lang w:val="en-GB" w:eastAsia="zh-CN"/>
        </w:rPr>
        <w:t>,</w:t>
      </w:r>
      <w:r w:rsidR="00C60044">
        <w:rPr>
          <w:rFonts w:eastAsia="宋体"/>
          <w:lang w:val="en-GB" w:eastAsia="zh-CN"/>
        </w:rPr>
        <w:t xml:space="preserve"> </w:t>
      </w:r>
      <w:r w:rsidR="00D60F4D">
        <w:rPr>
          <w:rFonts w:eastAsia="宋体"/>
          <w:lang w:val="en-GB" w:eastAsia="zh-CN"/>
        </w:rPr>
        <w:t>little gain</w:t>
      </w:r>
      <w:r w:rsidR="00C60044">
        <w:rPr>
          <w:rFonts w:eastAsia="宋体"/>
          <w:lang w:val="en-GB" w:eastAsia="zh-CN"/>
        </w:rPr>
        <w:t xml:space="preserve"> (0.4~0.5dB)</w:t>
      </w:r>
      <w:r w:rsidR="00D60F4D">
        <w:rPr>
          <w:rFonts w:eastAsia="宋体"/>
          <w:lang w:val="en-GB" w:eastAsia="zh-CN"/>
        </w:rPr>
        <w:t xml:space="preserve"> </w:t>
      </w:r>
      <w:r w:rsidR="00C60044">
        <w:rPr>
          <w:rFonts w:eastAsia="宋体"/>
          <w:lang w:val="en-GB" w:eastAsia="zh-CN"/>
        </w:rPr>
        <w:t>can be seen when the overhead is reduced</w:t>
      </w:r>
      <w:r w:rsidR="00970915" w:rsidRPr="008D2A8E">
        <w:rPr>
          <w:rFonts w:eastAsia="宋体"/>
          <w:lang w:val="en-GB" w:eastAsia="zh-CN"/>
        </w:rPr>
        <w:t>.</w:t>
      </w:r>
    </w:p>
    <w:p w14:paraId="2AB8724F" w14:textId="77777777" w:rsidR="00F165E2" w:rsidRDefault="00C60044" w:rsidP="0095419A">
      <w:pPr>
        <w:spacing w:before="120" w:after="0"/>
        <w:rPr>
          <w:rFonts w:eastAsiaTheme="minorEastAsia"/>
          <w:b/>
          <w:i/>
          <w:iCs/>
          <w:lang w:val="en-GB"/>
        </w:rPr>
      </w:pPr>
      <w:r w:rsidRPr="00F845AE">
        <w:rPr>
          <w:rFonts w:eastAsiaTheme="minorEastAsia"/>
          <w:b/>
          <w:i/>
          <w:lang w:val="en-GB"/>
        </w:rPr>
        <w:t xml:space="preserve">Observation </w:t>
      </w:r>
      <w:r w:rsidR="000D4662">
        <w:rPr>
          <w:rFonts w:eastAsiaTheme="minorEastAsia"/>
          <w:b/>
          <w:i/>
          <w:iCs/>
          <w:lang w:val="en-GB"/>
        </w:rPr>
        <w:t>7</w:t>
      </w:r>
      <w:r w:rsidRPr="00F845AE">
        <w:rPr>
          <w:rFonts w:eastAsiaTheme="minorEastAsia"/>
          <w:b/>
          <w:i/>
          <w:iCs/>
          <w:lang w:val="en-GB"/>
        </w:rPr>
        <w:t>:</w:t>
      </w:r>
      <w:r w:rsidR="00A020A5">
        <w:rPr>
          <w:rFonts w:eastAsiaTheme="minorEastAsia"/>
          <w:b/>
          <w:i/>
          <w:iCs/>
          <w:lang w:val="en-GB"/>
        </w:rPr>
        <w:t xml:space="preserve"> </w:t>
      </w:r>
    </w:p>
    <w:p w14:paraId="4E1F1254" w14:textId="5BFA457B" w:rsidR="00C60044" w:rsidRPr="0095419A" w:rsidRDefault="00C60044" w:rsidP="0095419A">
      <w:pPr>
        <w:pStyle w:val="aff"/>
        <w:numPr>
          <w:ilvl w:val="0"/>
          <w:numId w:val="44"/>
        </w:numPr>
        <w:spacing w:beforeLines="0" w:before="0"/>
        <w:ind w:firstLineChars="0"/>
        <w:rPr>
          <w:rFonts w:eastAsiaTheme="minorEastAsia"/>
          <w:b/>
          <w:i/>
          <w:lang w:val="en-GB"/>
        </w:rPr>
      </w:pPr>
      <w:r w:rsidRPr="0095419A">
        <w:rPr>
          <w:rFonts w:ascii="Times New Roman" w:eastAsiaTheme="minorEastAsia" w:hAnsi="Times New Roman" w:cs="Times New Roman"/>
          <w:b/>
          <w:i/>
          <w:lang w:val="en-GB"/>
        </w:rPr>
        <w:lastRenderedPageBreak/>
        <w:t>Little gain can be seen for AMR 4.75kbps voice packet transmission on PUSCH when</w:t>
      </w:r>
      <w:r w:rsidR="00F15A7B">
        <w:rPr>
          <w:rFonts w:ascii="Times New Roman" w:eastAsiaTheme="minorEastAsia" w:hAnsi="Times New Roman" w:cs="Times New Roman"/>
          <w:b/>
          <w:i/>
          <w:lang w:val="en-GB"/>
        </w:rPr>
        <w:t xml:space="preserve"> up to 4 bytes</w:t>
      </w:r>
      <w:r w:rsidR="00F151E4">
        <w:rPr>
          <w:rFonts w:ascii="Times New Roman" w:eastAsiaTheme="minorEastAsia" w:hAnsi="Times New Roman" w:cs="Times New Roman"/>
          <w:b/>
          <w:i/>
          <w:lang w:val="en-GB"/>
        </w:rPr>
        <w:t xml:space="preserve"> of</w:t>
      </w:r>
      <w:r w:rsidRPr="0095419A">
        <w:rPr>
          <w:rFonts w:ascii="Times New Roman" w:eastAsiaTheme="minorEastAsia" w:hAnsi="Times New Roman" w:cs="Times New Roman"/>
          <w:b/>
          <w:i/>
          <w:lang w:val="en-GB"/>
        </w:rPr>
        <w:t xml:space="preserve"> the MAC/RLC/PDCP headers are reduced.</w:t>
      </w:r>
    </w:p>
    <w:p w14:paraId="6C4D77B5" w14:textId="43B6D561" w:rsidR="00C60044" w:rsidRDefault="00C60044" w:rsidP="00C60044">
      <w:pPr>
        <w:spacing w:before="120"/>
        <w:rPr>
          <w:rFonts w:eastAsia="宋体"/>
          <w:lang w:val="en-GB"/>
        </w:rPr>
      </w:pPr>
      <w:r>
        <w:rPr>
          <w:rFonts w:eastAsia="宋体"/>
          <w:lang w:val="en-GB"/>
        </w:rPr>
        <w:t xml:space="preserve">RAN protocol overhead reduction would cause additional RAN procedure changes which are mainly in RAN2 area. Whether further gains can be seen depends on whether additional overhead can be reduced, it would be good to ask RAN2 to discuss how much overhead in maximum can be reduced for voice packet transmission in NR NTN. Both complexity and performance gains should be considered to decide whether it </w:t>
      </w:r>
      <w:r w:rsidR="00BA1BF8">
        <w:rPr>
          <w:rFonts w:eastAsia="宋体"/>
          <w:lang w:val="en-GB"/>
        </w:rPr>
        <w:t xml:space="preserve">is </w:t>
      </w:r>
      <w:r>
        <w:rPr>
          <w:rFonts w:eastAsia="宋体"/>
          <w:lang w:val="en-GB"/>
        </w:rPr>
        <w:t>necessary to introduce reduced RAN overhead in NR NTN.</w:t>
      </w:r>
      <w:r w:rsidR="00AD21A9">
        <w:rPr>
          <w:rFonts w:eastAsia="宋体"/>
          <w:lang w:val="en-GB"/>
        </w:rPr>
        <w:t xml:space="preserve"> </w:t>
      </w:r>
      <w:r>
        <w:rPr>
          <w:rFonts w:eastAsia="宋体"/>
          <w:lang w:val="en-GB"/>
        </w:rPr>
        <w:t>Hence, we have following proposal.</w:t>
      </w:r>
    </w:p>
    <w:p w14:paraId="50BD5010" w14:textId="00B00DAC" w:rsidR="00F46FC5" w:rsidRDefault="00C60044" w:rsidP="0095419A">
      <w:pPr>
        <w:pStyle w:val="a0"/>
        <w:spacing w:before="120" w:after="0"/>
        <w:rPr>
          <w:rFonts w:ascii="Times New Roman" w:eastAsiaTheme="minorEastAsia" w:hAnsi="Times New Roman"/>
          <w:b/>
          <w:i/>
          <w:iCs/>
          <w:lang w:val="en-GB"/>
        </w:rPr>
      </w:pPr>
      <w:r w:rsidRPr="00F845AE">
        <w:rPr>
          <w:rFonts w:ascii="Times New Roman" w:eastAsiaTheme="minorEastAsia" w:hAnsi="Times New Roman"/>
          <w:b/>
          <w:i/>
          <w:lang w:val="en-GB"/>
        </w:rPr>
        <w:t xml:space="preserve">Proposal </w:t>
      </w:r>
      <w:r w:rsidR="00685003">
        <w:rPr>
          <w:rFonts w:ascii="Times New Roman" w:eastAsiaTheme="minorEastAsia" w:hAnsi="Times New Roman"/>
          <w:b/>
          <w:i/>
          <w:iCs/>
          <w:lang w:val="en-GB"/>
        </w:rPr>
        <w:t>6</w:t>
      </w:r>
      <w:r w:rsidRPr="00F845AE">
        <w:rPr>
          <w:rFonts w:ascii="Times New Roman" w:eastAsiaTheme="minorEastAsia" w:hAnsi="Times New Roman"/>
          <w:b/>
          <w:i/>
          <w:iCs/>
          <w:lang w:val="en-GB"/>
        </w:rPr>
        <w:t>:</w:t>
      </w:r>
      <w:r w:rsidR="00A020A5">
        <w:rPr>
          <w:rFonts w:ascii="Times New Roman" w:eastAsiaTheme="minorEastAsia" w:hAnsi="Times New Roman"/>
          <w:b/>
          <w:i/>
          <w:iCs/>
          <w:lang w:val="en-GB"/>
        </w:rPr>
        <w:t xml:space="preserve"> </w:t>
      </w:r>
    </w:p>
    <w:p w14:paraId="5DBF8E2C" w14:textId="257FCF85" w:rsidR="00A020A5" w:rsidRPr="00F845AE" w:rsidRDefault="00C60044" w:rsidP="0095419A">
      <w:pPr>
        <w:pStyle w:val="a0"/>
        <w:numPr>
          <w:ilvl w:val="0"/>
          <w:numId w:val="43"/>
        </w:numPr>
        <w:spacing w:beforeLines="0" w:before="0" w:after="240"/>
        <w:rPr>
          <w:rFonts w:ascii="Times New Roman" w:eastAsiaTheme="minorEastAsia" w:hAnsi="Times New Roman"/>
          <w:iCs/>
          <w:lang w:val="en-GB"/>
        </w:rPr>
      </w:pPr>
      <w:r w:rsidRPr="00F845AE">
        <w:rPr>
          <w:rFonts w:ascii="Times New Roman" w:eastAsiaTheme="minorEastAsia" w:hAnsi="Times New Roman"/>
          <w:b/>
          <w:i/>
          <w:lang w:val="en-GB"/>
        </w:rPr>
        <w:t xml:space="preserve">Send </w:t>
      </w:r>
      <w:proofErr w:type="gramStart"/>
      <w:r w:rsidRPr="00F845AE">
        <w:rPr>
          <w:rFonts w:ascii="Times New Roman" w:eastAsiaTheme="minorEastAsia" w:hAnsi="Times New Roman"/>
          <w:b/>
          <w:i/>
          <w:lang w:val="en-GB"/>
        </w:rPr>
        <w:t>a</w:t>
      </w:r>
      <w:r w:rsidR="00B42B31">
        <w:rPr>
          <w:rFonts w:ascii="Times New Roman" w:eastAsiaTheme="minorEastAsia" w:hAnsi="Times New Roman" w:hint="eastAsia"/>
          <w:b/>
          <w:i/>
          <w:lang w:val="en-GB" w:eastAsia="zh-CN"/>
        </w:rPr>
        <w:t>n</w:t>
      </w:r>
      <w:proofErr w:type="gramEnd"/>
      <w:r w:rsidRPr="00F845AE">
        <w:rPr>
          <w:rFonts w:ascii="Times New Roman" w:eastAsiaTheme="minorEastAsia" w:hAnsi="Times New Roman"/>
          <w:b/>
          <w:i/>
          <w:lang w:val="en-GB"/>
        </w:rPr>
        <w:t xml:space="preserve"> LS to RAN2 to ask </w:t>
      </w:r>
      <w:r w:rsidR="00686736" w:rsidRPr="00F845AE">
        <w:rPr>
          <w:rFonts w:ascii="Times New Roman" w:eastAsiaTheme="minorEastAsia" w:hAnsi="Times New Roman"/>
          <w:b/>
          <w:i/>
          <w:lang w:val="en-GB"/>
        </w:rPr>
        <w:t>the maximum RAN protocol overhead that can be reduced for voice packet transmission in NR NTN with a reasonable complexity</w:t>
      </w:r>
      <w:r w:rsidRPr="00F845AE">
        <w:rPr>
          <w:rFonts w:ascii="Times New Roman" w:eastAsiaTheme="minorEastAsia" w:hAnsi="Times New Roman"/>
          <w:b/>
          <w:i/>
          <w:lang w:val="en-GB"/>
        </w:rPr>
        <w:t>.</w:t>
      </w:r>
    </w:p>
    <w:p w14:paraId="5CB6E831" w14:textId="4F678E78" w:rsidR="00CD694F" w:rsidRPr="008D462A" w:rsidRDefault="00CD694F" w:rsidP="00CD694F">
      <w:pPr>
        <w:pStyle w:val="30"/>
        <w:rPr>
          <w:rFonts w:cs="Arial"/>
          <w:sz w:val="20"/>
          <w:lang w:val="en-GB"/>
        </w:rPr>
      </w:pPr>
      <w:r w:rsidRPr="008D462A">
        <w:rPr>
          <w:rFonts w:cs="Arial"/>
          <w:sz w:val="20"/>
          <w:lang w:val="en-GB"/>
        </w:rPr>
        <w:t>Repetition enhancement</w:t>
      </w:r>
    </w:p>
    <w:p w14:paraId="2F73C08A" w14:textId="3575A4B9" w:rsidR="0004480A" w:rsidRDefault="00F52E51" w:rsidP="00417395">
      <w:pPr>
        <w:spacing w:beforeLines="0" w:before="0" w:after="0" w:line="257" w:lineRule="auto"/>
      </w:pPr>
      <w:r>
        <w:t xml:space="preserve">For VoIP, as is discussed in section 2.1, only up to 20ms is allowed, </w:t>
      </w:r>
      <w:r w:rsidR="002846EA">
        <w:t xml:space="preserve">i.e. </w:t>
      </w:r>
      <w:r>
        <w:t xml:space="preserve">for 15kHz SCS, up to 20 repetitions are allowed for </w:t>
      </w:r>
      <w:r w:rsidR="0004480A">
        <w:t xml:space="preserve">PUSCH </w:t>
      </w:r>
      <w:r w:rsidR="002846EA">
        <w:t>transmission</w:t>
      </w:r>
      <w:r w:rsidR="00CB0935">
        <w:t xml:space="preserve"> which can already support up to 32 repetitions even based on available slot introduced in NR Rel-17 coverage enhancement work item</w:t>
      </w:r>
      <w:r w:rsidR="002846EA">
        <w:t>. This means there’s no need to increase the number of repetitions for VoIP</w:t>
      </w:r>
      <w:r w:rsidR="009F4440">
        <w:t xml:space="preserve"> in NR NTN enhancement work item in Rel-18</w:t>
      </w:r>
      <w:r w:rsidR="002846EA">
        <w:t>.</w:t>
      </w:r>
    </w:p>
    <w:p w14:paraId="60BF0AD5" w14:textId="39E51883" w:rsidR="002846EA" w:rsidRDefault="002846EA" w:rsidP="001F2991">
      <w:pPr>
        <w:spacing w:beforeLines="0" w:before="120" w:after="0" w:line="257" w:lineRule="auto"/>
      </w:pPr>
      <w:r>
        <w:t>For low rate data, the larger the number of repetitions is</w:t>
      </w:r>
      <w:r w:rsidR="008A3320">
        <w:t>,</w:t>
      </w:r>
      <w:r>
        <w:t xml:space="preserve"> the lower the data rate will be</w:t>
      </w:r>
      <w:r w:rsidR="00FD42AF">
        <w:t>,</w:t>
      </w:r>
      <w:r>
        <w:t xml:space="preserve"> </w:t>
      </w:r>
      <w:r w:rsidR="00FD42AF">
        <w:t>with</w:t>
      </w:r>
      <w:r>
        <w:t xml:space="preserve"> a given number of PRBs allocated. Furthermore, the larger the number of PRBs are allocated, the worse </w:t>
      </w:r>
      <w:r w:rsidR="0082372A">
        <w:t xml:space="preserve">the </w:t>
      </w:r>
      <w:r>
        <w:t xml:space="preserve">link budget </w:t>
      </w:r>
      <w:r w:rsidR="0082372A">
        <w:t xml:space="preserve">derived </w:t>
      </w:r>
      <w:r>
        <w:t xml:space="preserve">would be as the power density of resource element will be decreased when the number of PRBs are increased. </w:t>
      </w:r>
      <w:r w:rsidR="00283EA8">
        <w:t>So,</w:t>
      </w:r>
      <w:r>
        <w:t xml:space="preserve"> the number of repetitions depends on the target </w:t>
      </w:r>
      <w:r w:rsidR="001C4332">
        <w:t>data rate and number of PRBs to get best link budget for the target scenario</w:t>
      </w:r>
      <w:r w:rsidR="00283EA8">
        <w:t xml:space="preserve"> which </w:t>
      </w:r>
      <w:r w:rsidR="007B370B" w:rsidRPr="001F2991">
        <w:rPr>
          <w:rFonts w:hint="eastAsia"/>
        </w:rPr>
        <w:t>should</w:t>
      </w:r>
      <w:r w:rsidR="007B370B" w:rsidRPr="001F2991">
        <w:t xml:space="preserve"> be </w:t>
      </w:r>
      <w:r w:rsidR="001C4332">
        <w:t xml:space="preserve">GEO </w:t>
      </w:r>
      <w:r w:rsidR="00325689">
        <w:t xml:space="preserve">case </w:t>
      </w:r>
      <w:r w:rsidR="001C4332">
        <w:t>as we discussed in section 2.1</w:t>
      </w:r>
      <w:r>
        <w:t xml:space="preserve">. </w:t>
      </w:r>
    </w:p>
    <w:p w14:paraId="666B035D" w14:textId="77777777" w:rsidR="00AA6908" w:rsidRDefault="00283EA8" w:rsidP="0095419A">
      <w:pPr>
        <w:pStyle w:val="a0"/>
        <w:spacing w:beforeLines="100" w:before="240" w:after="0"/>
        <w:rPr>
          <w:rFonts w:ascii="Times New Roman" w:eastAsiaTheme="minorEastAsia" w:hAnsi="Times New Roman"/>
          <w:b/>
          <w:i/>
          <w:iCs/>
          <w:lang w:val="en-GB"/>
        </w:rPr>
      </w:pPr>
      <w:r w:rsidRPr="007F68F0">
        <w:rPr>
          <w:rFonts w:eastAsiaTheme="minorEastAsia"/>
          <w:b/>
          <w:i/>
          <w:iCs/>
          <w:lang w:val="en-GB"/>
        </w:rPr>
        <w:t xml:space="preserve">Observation </w:t>
      </w:r>
      <w:r w:rsidR="004570F6">
        <w:rPr>
          <w:rFonts w:ascii="Times New Roman" w:eastAsiaTheme="minorEastAsia" w:hAnsi="Times New Roman"/>
          <w:b/>
          <w:i/>
          <w:iCs/>
          <w:lang w:val="en-GB"/>
        </w:rPr>
        <w:t>8</w:t>
      </w:r>
      <w:r w:rsidRPr="007F68F0">
        <w:rPr>
          <w:rFonts w:eastAsiaTheme="minorEastAsia"/>
          <w:b/>
          <w:i/>
          <w:iCs/>
          <w:lang w:val="en-GB"/>
        </w:rPr>
        <w:t>:</w:t>
      </w:r>
      <w:r w:rsidR="001D550A">
        <w:rPr>
          <w:rFonts w:ascii="Times New Roman" w:eastAsiaTheme="minorEastAsia" w:hAnsi="Times New Roman"/>
          <w:b/>
          <w:i/>
          <w:iCs/>
          <w:lang w:val="en-GB"/>
        </w:rPr>
        <w:t xml:space="preserve"> </w:t>
      </w:r>
    </w:p>
    <w:p w14:paraId="49C96E03" w14:textId="7D3D29BD" w:rsidR="001D550A" w:rsidRPr="007F68F0" w:rsidRDefault="007E5FA5" w:rsidP="0095419A">
      <w:pPr>
        <w:pStyle w:val="a0"/>
        <w:numPr>
          <w:ilvl w:val="0"/>
          <w:numId w:val="40"/>
        </w:numPr>
        <w:spacing w:beforeLines="0" w:before="0"/>
        <w:rPr>
          <w:rFonts w:ascii="Times New Roman" w:eastAsiaTheme="minorEastAsia" w:hAnsi="Times New Roman"/>
          <w:b/>
          <w:i/>
          <w:iCs/>
          <w:lang w:val="en-GB" w:eastAsia="zh-CN"/>
        </w:rPr>
      </w:pPr>
      <w:r w:rsidRPr="007F68F0">
        <w:rPr>
          <w:rFonts w:eastAsiaTheme="minorEastAsia"/>
          <w:b/>
          <w:i/>
          <w:iCs/>
          <w:lang w:val="en-GB"/>
        </w:rPr>
        <w:t>There’s no need to increase the number of repetitions</w:t>
      </w:r>
      <w:r w:rsidR="00722F67">
        <w:rPr>
          <w:rFonts w:eastAsiaTheme="minorEastAsia"/>
          <w:b/>
          <w:i/>
          <w:iCs/>
          <w:lang w:val="en-GB"/>
        </w:rPr>
        <w:t xml:space="preserve"> supported in NR Rel-17</w:t>
      </w:r>
      <w:r w:rsidRPr="007F68F0">
        <w:rPr>
          <w:rFonts w:eastAsiaTheme="minorEastAsia"/>
          <w:b/>
          <w:i/>
          <w:iCs/>
          <w:lang w:val="en-GB"/>
        </w:rPr>
        <w:t xml:space="preserve"> for VoIP use case</w:t>
      </w:r>
      <w:r w:rsidR="001D550A">
        <w:rPr>
          <w:rFonts w:ascii="Times New Roman" w:eastAsiaTheme="minorEastAsia" w:hAnsi="Times New Roman" w:hint="eastAsia"/>
          <w:b/>
          <w:i/>
          <w:iCs/>
          <w:lang w:val="en-GB" w:eastAsia="zh-CN"/>
        </w:rPr>
        <w:t>.</w:t>
      </w:r>
    </w:p>
    <w:p w14:paraId="46D8BC6D" w14:textId="77777777" w:rsidR="00AA6908" w:rsidRDefault="001D550A" w:rsidP="0095419A">
      <w:pPr>
        <w:pStyle w:val="a0"/>
        <w:spacing w:before="120" w:after="0"/>
        <w:rPr>
          <w:rFonts w:ascii="Times New Roman" w:eastAsiaTheme="minorEastAsia" w:hAnsi="Times New Roman"/>
          <w:b/>
          <w:i/>
          <w:iCs/>
          <w:lang w:val="en-GB"/>
        </w:rPr>
      </w:pPr>
      <w:r w:rsidRPr="00442D8A">
        <w:rPr>
          <w:rFonts w:ascii="Times New Roman" w:eastAsiaTheme="minorEastAsia" w:hAnsi="Times New Roman"/>
          <w:b/>
          <w:i/>
          <w:iCs/>
          <w:lang w:val="en-GB"/>
        </w:rPr>
        <w:t xml:space="preserve">Observation </w:t>
      </w:r>
      <w:r w:rsidR="004570F6">
        <w:rPr>
          <w:rFonts w:ascii="Times New Roman" w:eastAsiaTheme="minorEastAsia" w:hAnsi="Times New Roman"/>
          <w:b/>
          <w:i/>
          <w:iCs/>
          <w:lang w:val="en-GB"/>
        </w:rPr>
        <w:t>9</w:t>
      </w:r>
      <w:r w:rsidRPr="00442D8A">
        <w:rPr>
          <w:rFonts w:ascii="Times New Roman" w:eastAsiaTheme="minorEastAsia" w:hAnsi="Times New Roman"/>
          <w:b/>
          <w:i/>
          <w:iCs/>
          <w:lang w:val="en-GB"/>
        </w:rPr>
        <w:t>:</w:t>
      </w:r>
      <w:r>
        <w:rPr>
          <w:rFonts w:ascii="Times New Roman" w:eastAsiaTheme="minorEastAsia" w:hAnsi="Times New Roman"/>
          <w:b/>
          <w:i/>
          <w:iCs/>
          <w:lang w:val="en-GB"/>
        </w:rPr>
        <w:t xml:space="preserve"> </w:t>
      </w:r>
    </w:p>
    <w:p w14:paraId="5C842479" w14:textId="250EA68F" w:rsidR="001D550A" w:rsidRPr="007F68F0" w:rsidRDefault="00283EA8" w:rsidP="0095419A">
      <w:pPr>
        <w:pStyle w:val="a0"/>
        <w:numPr>
          <w:ilvl w:val="0"/>
          <w:numId w:val="40"/>
        </w:numPr>
        <w:spacing w:beforeLines="0" w:before="0" w:after="240"/>
        <w:rPr>
          <w:rFonts w:ascii="Times New Roman" w:eastAsiaTheme="minorEastAsia" w:hAnsi="Times New Roman"/>
          <w:iCs/>
          <w:lang w:val="en-GB"/>
        </w:rPr>
      </w:pPr>
      <w:r w:rsidRPr="007F68F0">
        <w:rPr>
          <w:rFonts w:ascii="Times New Roman" w:eastAsiaTheme="minorEastAsia" w:hAnsi="Times New Roman"/>
          <w:b/>
          <w:i/>
          <w:lang w:val="en-GB"/>
        </w:rPr>
        <w:t xml:space="preserve">The number of repetitions </w:t>
      </w:r>
      <w:r w:rsidR="00D60FE8">
        <w:rPr>
          <w:rFonts w:ascii="Times New Roman" w:eastAsiaTheme="minorEastAsia" w:hAnsi="Times New Roman"/>
          <w:b/>
          <w:i/>
          <w:lang w:val="en-GB"/>
        </w:rPr>
        <w:t>allowed</w:t>
      </w:r>
      <w:r w:rsidR="00D60FE8" w:rsidRPr="007F68F0">
        <w:rPr>
          <w:rFonts w:ascii="Times New Roman" w:eastAsiaTheme="minorEastAsia" w:hAnsi="Times New Roman"/>
          <w:b/>
          <w:i/>
          <w:lang w:val="en-GB"/>
        </w:rPr>
        <w:t xml:space="preserve"> </w:t>
      </w:r>
      <w:r w:rsidR="00B06095" w:rsidRPr="007F68F0">
        <w:rPr>
          <w:rFonts w:ascii="Times New Roman" w:eastAsiaTheme="minorEastAsia" w:hAnsi="Times New Roman"/>
          <w:b/>
          <w:i/>
          <w:lang w:val="en-GB"/>
        </w:rPr>
        <w:t xml:space="preserve">for low data rate transmission </w:t>
      </w:r>
      <w:r w:rsidR="00E511CF">
        <w:rPr>
          <w:rFonts w:ascii="Times New Roman" w:eastAsiaTheme="minorEastAsia" w:hAnsi="Times New Roman"/>
          <w:b/>
          <w:i/>
          <w:lang w:val="en-GB"/>
        </w:rPr>
        <w:t>depends</w:t>
      </w:r>
      <w:r w:rsidR="00A74927" w:rsidRPr="007F68F0">
        <w:rPr>
          <w:rFonts w:ascii="Times New Roman" w:eastAsiaTheme="minorEastAsia" w:hAnsi="Times New Roman"/>
          <w:b/>
          <w:i/>
          <w:lang w:val="en-GB"/>
        </w:rPr>
        <w:t xml:space="preserve"> </w:t>
      </w:r>
      <w:r w:rsidRPr="007F68F0">
        <w:rPr>
          <w:rFonts w:ascii="Times New Roman" w:eastAsiaTheme="minorEastAsia" w:hAnsi="Times New Roman"/>
          <w:b/>
          <w:i/>
          <w:lang w:val="en-GB"/>
        </w:rPr>
        <w:t xml:space="preserve">on the </w:t>
      </w:r>
      <w:r w:rsidR="007E5FA5" w:rsidRPr="007F68F0">
        <w:rPr>
          <w:rFonts w:ascii="Times New Roman" w:eastAsiaTheme="minorEastAsia" w:hAnsi="Times New Roman"/>
          <w:b/>
          <w:i/>
          <w:lang w:val="en-GB"/>
        </w:rPr>
        <w:t>latency allowed in GEO scenario</w:t>
      </w:r>
      <w:r w:rsidR="001D550A">
        <w:rPr>
          <w:rFonts w:ascii="Times New Roman" w:eastAsiaTheme="minorEastAsia" w:hAnsi="Times New Roman"/>
          <w:b/>
          <w:i/>
          <w:iCs/>
          <w:lang w:val="en-GB"/>
        </w:rPr>
        <w:t>.</w:t>
      </w:r>
    </w:p>
    <w:p w14:paraId="292E7336" w14:textId="64F5D0E5" w:rsidR="00B421F9" w:rsidRPr="008D462A" w:rsidRDefault="00B421F9" w:rsidP="00B421F9">
      <w:pPr>
        <w:pStyle w:val="30"/>
        <w:rPr>
          <w:rFonts w:cs="Arial"/>
          <w:sz w:val="20"/>
          <w:lang w:val="en-GB"/>
        </w:rPr>
      </w:pPr>
      <w:r w:rsidRPr="008D462A">
        <w:rPr>
          <w:rFonts w:cs="Arial"/>
          <w:sz w:val="20"/>
          <w:lang w:val="en-GB"/>
        </w:rPr>
        <w:t>Spatial domain enhancement</w:t>
      </w:r>
    </w:p>
    <w:p w14:paraId="2FFB5F7E" w14:textId="3E18774B" w:rsidR="00127F7A" w:rsidRPr="007F68F0" w:rsidRDefault="00127F7A" w:rsidP="006332B6">
      <w:pPr>
        <w:spacing w:before="120" w:after="0"/>
        <w:rPr>
          <w:rFonts w:eastAsiaTheme="minorEastAsia"/>
          <w:lang w:eastAsia="zh-CN"/>
        </w:rPr>
      </w:pPr>
      <w:r>
        <w:rPr>
          <w:rFonts w:eastAsiaTheme="minorEastAsia" w:hint="eastAsia"/>
          <w:bCs/>
          <w:lang w:eastAsia="zh-CN"/>
        </w:rPr>
        <w:t>C</w:t>
      </w:r>
      <w:r>
        <w:rPr>
          <w:rFonts w:eastAsiaTheme="minorEastAsia"/>
          <w:bCs/>
          <w:lang w:eastAsia="zh-CN"/>
        </w:rPr>
        <w:t xml:space="preserve">ompared to TN, one of </w:t>
      </w:r>
      <w:r w:rsidRPr="00134B7D">
        <w:rPr>
          <w:bCs/>
        </w:rPr>
        <w:t>NTN-specific characteristics</w:t>
      </w:r>
      <w:r>
        <w:rPr>
          <w:bCs/>
        </w:rPr>
        <w:t xml:space="preserve"> should be polarization. </w:t>
      </w:r>
      <w:r w:rsidR="00C33DB1">
        <w:rPr>
          <w:rFonts w:eastAsia="等线"/>
          <w:lang w:eastAsia="zh-CN"/>
        </w:rPr>
        <w:t>S</w:t>
      </w:r>
      <w:r w:rsidR="00C33DB1" w:rsidRPr="00852F06">
        <w:rPr>
          <w:rFonts w:eastAsia="等线"/>
          <w:lang w:eastAsia="zh-CN"/>
        </w:rPr>
        <w:t>ince LHCP and RHCP antenna</w:t>
      </w:r>
      <w:r w:rsidR="00C33DB1">
        <w:rPr>
          <w:rFonts w:eastAsia="等线"/>
          <w:lang w:eastAsia="zh-CN"/>
        </w:rPr>
        <w:t xml:space="preserve">s </w:t>
      </w:r>
      <w:r w:rsidR="00C33DB1" w:rsidRPr="00852F06">
        <w:rPr>
          <w:rFonts w:eastAsia="等线"/>
          <w:lang w:eastAsia="zh-CN"/>
        </w:rPr>
        <w:t>reject each</w:t>
      </w:r>
      <w:r w:rsidR="00C33DB1">
        <w:rPr>
          <w:rFonts w:eastAsia="等线" w:hint="eastAsia"/>
          <w:lang w:eastAsia="zh-CN"/>
        </w:rPr>
        <w:t xml:space="preserve"> </w:t>
      </w:r>
      <w:r w:rsidR="00C33DB1" w:rsidRPr="00852F06">
        <w:rPr>
          <w:rFonts w:eastAsia="等线"/>
          <w:lang w:eastAsia="zh-CN"/>
        </w:rPr>
        <w:t>other’s signals</w:t>
      </w:r>
      <w:r w:rsidR="00C33DB1">
        <w:rPr>
          <w:rFonts w:eastAsia="等线"/>
          <w:lang w:eastAsia="zh-CN"/>
        </w:rPr>
        <w:t xml:space="preserve">, frequency re-use scheme with circle polarization can be utilized to mitigate inter-cell interference. Furthermore, both LHCP and RHCP signals can be transmitted simultaneously on the same frequency band. Thus, </w:t>
      </w:r>
      <w:r w:rsidR="00C33DB1">
        <w:rPr>
          <w:lang w:val="en-GB" w:eastAsia="zh-CN"/>
        </w:rPr>
        <w:t>circular polarization can be regard as another</w:t>
      </w:r>
      <w:r w:rsidR="00A31BAF">
        <w:rPr>
          <w:lang w:val="en-GB" w:eastAsia="zh-CN"/>
        </w:rPr>
        <w:t xml:space="preserve"> spatial domain </w:t>
      </w:r>
      <w:r w:rsidR="003737A4">
        <w:rPr>
          <w:lang w:val="en-GB" w:eastAsia="zh-CN"/>
        </w:rPr>
        <w:t>on top of</w:t>
      </w:r>
      <w:r w:rsidR="00A31BAF">
        <w:rPr>
          <w:lang w:val="en-GB" w:eastAsia="zh-CN"/>
        </w:rPr>
        <w:t xml:space="preserve"> antenna port</w:t>
      </w:r>
      <w:r w:rsidR="00254FD1">
        <w:rPr>
          <w:lang w:val="en-GB" w:eastAsia="zh-CN"/>
        </w:rPr>
        <w:t>s</w:t>
      </w:r>
      <w:r w:rsidR="00534E50">
        <w:rPr>
          <w:lang w:val="en-GB" w:eastAsia="zh-CN"/>
        </w:rPr>
        <w:t xml:space="preserve"> and circular polarization enha</w:t>
      </w:r>
      <w:r w:rsidR="0006646E">
        <w:rPr>
          <w:lang w:val="en-GB" w:eastAsia="zh-CN"/>
        </w:rPr>
        <w:t>nceme</w:t>
      </w:r>
      <w:r w:rsidR="006A1694">
        <w:rPr>
          <w:lang w:val="en-GB" w:eastAsia="zh-CN"/>
        </w:rPr>
        <w:t>n</w:t>
      </w:r>
      <w:r w:rsidR="00534E50">
        <w:rPr>
          <w:lang w:val="en-GB" w:eastAsia="zh-CN"/>
        </w:rPr>
        <w:t>t on Tx diversity</w:t>
      </w:r>
      <w:r w:rsidR="00993DE3">
        <w:rPr>
          <w:lang w:val="en-GB" w:eastAsia="zh-CN"/>
        </w:rPr>
        <w:t xml:space="preserve"> could be further studied</w:t>
      </w:r>
      <w:r w:rsidR="00A31BAF">
        <w:rPr>
          <w:lang w:val="en-GB" w:eastAsia="zh-CN"/>
        </w:rPr>
        <w:t xml:space="preserve">. </w:t>
      </w:r>
    </w:p>
    <w:p w14:paraId="10D5EC2D" w14:textId="77777777" w:rsidR="00CE6BBB" w:rsidRPr="00D401DF" w:rsidRDefault="00031980" w:rsidP="006332B6">
      <w:pPr>
        <w:spacing w:before="120" w:after="0"/>
        <w:rPr>
          <w:rFonts w:eastAsiaTheme="minorEastAsia"/>
          <w:b/>
          <w:i/>
          <w:lang w:val="en-GB"/>
        </w:rPr>
      </w:pPr>
      <w:r w:rsidRPr="007F68F0">
        <w:rPr>
          <w:rFonts w:eastAsiaTheme="minorEastAsia"/>
          <w:b/>
          <w:i/>
          <w:lang w:val="en-GB"/>
        </w:rPr>
        <w:t>O</w:t>
      </w:r>
      <w:r w:rsidRPr="00D401DF">
        <w:rPr>
          <w:rFonts w:eastAsiaTheme="minorEastAsia"/>
          <w:b/>
          <w:i/>
          <w:lang w:val="en-GB"/>
        </w:rPr>
        <w:t>bservation</w:t>
      </w:r>
      <w:r w:rsidR="00E40B6C" w:rsidRPr="00D401DF">
        <w:rPr>
          <w:rFonts w:eastAsiaTheme="minorEastAsia"/>
          <w:b/>
          <w:i/>
          <w:iCs/>
          <w:lang w:val="en-GB"/>
        </w:rPr>
        <w:t xml:space="preserve"> </w:t>
      </w:r>
      <w:r w:rsidR="003A5917" w:rsidRPr="00D401DF">
        <w:rPr>
          <w:rFonts w:eastAsiaTheme="minorEastAsia"/>
          <w:b/>
          <w:i/>
          <w:iCs/>
          <w:lang w:val="en-GB"/>
        </w:rPr>
        <w:t>10</w:t>
      </w:r>
      <w:r w:rsidRPr="00D401DF">
        <w:rPr>
          <w:rFonts w:eastAsiaTheme="minorEastAsia"/>
          <w:b/>
          <w:i/>
          <w:lang w:val="en-GB"/>
        </w:rPr>
        <w:t xml:space="preserve">: </w:t>
      </w:r>
    </w:p>
    <w:p w14:paraId="14C6F64E" w14:textId="4BA54CB1" w:rsidR="00031980" w:rsidRPr="00C12460" w:rsidRDefault="00031980" w:rsidP="0095419A">
      <w:pPr>
        <w:pStyle w:val="aff"/>
        <w:numPr>
          <w:ilvl w:val="0"/>
          <w:numId w:val="39"/>
        </w:numPr>
        <w:spacing w:beforeLines="0" w:before="0" w:after="0"/>
        <w:ind w:firstLineChars="0"/>
        <w:rPr>
          <w:rFonts w:eastAsiaTheme="minorEastAsia"/>
          <w:b/>
          <w:i/>
          <w:lang w:val="en-GB"/>
        </w:rPr>
      </w:pPr>
      <w:r w:rsidRPr="0095419A">
        <w:rPr>
          <w:rFonts w:ascii="Times New Roman" w:eastAsiaTheme="minorEastAsia" w:hAnsi="Times New Roman" w:cs="Times New Roman"/>
          <w:b/>
          <w:i/>
          <w:lang w:val="en-GB"/>
        </w:rPr>
        <w:t xml:space="preserve">Circular polarization can be regard as another spatial domain </w:t>
      </w:r>
      <w:r w:rsidR="009A78A9">
        <w:rPr>
          <w:rFonts w:ascii="Times New Roman" w:eastAsiaTheme="minorEastAsia" w:hAnsi="Times New Roman" w:cs="Times New Roman"/>
          <w:b/>
          <w:i/>
          <w:lang w:val="en-GB"/>
        </w:rPr>
        <w:t>on top of</w:t>
      </w:r>
      <w:r w:rsidRPr="0095419A">
        <w:rPr>
          <w:rFonts w:ascii="Times New Roman" w:eastAsiaTheme="minorEastAsia" w:hAnsi="Times New Roman" w:cs="Times New Roman"/>
          <w:b/>
          <w:i/>
          <w:lang w:val="en-GB"/>
        </w:rPr>
        <w:t xml:space="preserve"> antenna port</w:t>
      </w:r>
      <w:r w:rsidR="009A78A9">
        <w:rPr>
          <w:rFonts w:ascii="Times New Roman" w:eastAsiaTheme="minorEastAsia" w:hAnsi="Times New Roman" w:cs="Times New Roman"/>
          <w:b/>
          <w:i/>
          <w:lang w:val="en-GB"/>
        </w:rPr>
        <w:t>s</w:t>
      </w:r>
      <w:r w:rsidRPr="0095419A">
        <w:rPr>
          <w:rFonts w:ascii="Times New Roman" w:eastAsiaTheme="minorEastAsia" w:hAnsi="Times New Roman" w:cs="Times New Roman"/>
          <w:b/>
          <w:i/>
          <w:lang w:val="en-GB"/>
        </w:rPr>
        <w:t xml:space="preserve">. </w:t>
      </w:r>
    </w:p>
    <w:p w14:paraId="147F1475" w14:textId="1F7BF0FA" w:rsidR="00CE6BBB" w:rsidRPr="00D401DF" w:rsidRDefault="00C87DB3" w:rsidP="0095419A">
      <w:pPr>
        <w:spacing w:before="120" w:after="0"/>
        <w:rPr>
          <w:rFonts w:eastAsiaTheme="minorEastAsia"/>
          <w:b/>
          <w:i/>
          <w:lang w:val="en-GB"/>
        </w:rPr>
      </w:pPr>
      <w:r w:rsidRPr="00D401DF">
        <w:rPr>
          <w:rFonts w:eastAsiaTheme="minorEastAsia"/>
          <w:b/>
          <w:i/>
          <w:lang w:val="en-GB"/>
        </w:rPr>
        <w:t>Proposal</w:t>
      </w:r>
      <w:r w:rsidR="00E40B6C" w:rsidRPr="00D401DF">
        <w:rPr>
          <w:rFonts w:eastAsiaTheme="minorEastAsia"/>
          <w:b/>
          <w:i/>
          <w:iCs/>
          <w:lang w:val="en-GB"/>
        </w:rPr>
        <w:t xml:space="preserve"> </w:t>
      </w:r>
      <w:r w:rsidR="00F4207E">
        <w:rPr>
          <w:rFonts w:eastAsiaTheme="minorEastAsia"/>
          <w:b/>
          <w:i/>
          <w:iCs/>
          <w:lang w:val="en-GB"/>
        </w:rPr>
        <w:t>7</w:t>
      </w:r>
      <w:r w:rsidRPr="00D401DF">
        <w:rPr>
          <w:rFonts w:eastAsiaTheme="minorEastAsia"/>
          <w:b/>
          <w:i/>
          <w:lang w:val="en-GB"/>
        </w:rPr>
        <w:t>:</w:t>
      </w:r>
      <w:r w:rsidR="00534E50" w:rsidRPr="00D401DF">
        <w:rPr>
          <w:rFonts w:eastAsiaTheme="minorEastAsia"/>
          <w:b/>
          <w:i/>
          <w:lang w:val="en-GB"/>
        </w:rPr>
        <w:t xml:space="preserve"> </w:t>
      </w:r>
    </w:p>
    <w:p w14:paraId="01819AEF" w14:textId="2DF68FDD" w:rsidR="004204E4" w:rsidRPr="00C12460" w:rsidRDefault="00031980" w:rsidP="0095419A">
      <w:pPr>
        <w:pStyle w:val="aff"/>
        <w:numPr>
          <w:ilvl w:val="0"/>
          <w:numId w:val="38"/>
        </w:numPr>
        <w:spacing w:beforeLines="0" w:before="0"/>
        <w:ind w:firstLineChars="0"/>
        <w:rPr>
          <w:lang w:val="en-GB"/>
        </w:rPr>
      </w:pPr>
      <w:r w:rsidRPr="0095419A">
        <w:rPr>
          <w:rFonts w:ascii="Times New Roman" w:eastAsiaTheme="minorEastAsia" w:hAnsi="Times New Roman" w:cs="Times New Roman"/>
          <w:b/>
          <w:i/>
          <w:lang w:val="en-GB"/>
        </w:rPr>
        <w:t xml:space="preserve">Circular polarization enhancement on </w:t>
      </w:r>
      <w:r w:rsidR="00886F02">
        <w:rPr>
          <w:rFonts w:ascii="Times New Roman" w:eastAsiaTheme="minorEastAsia" w:hAnsi="Times New Roman" w:cs="Times New Roman"/>
          <w:b/>
          <w:i/>
          <w:lang w:val="en-GB"/>
        </w:rPr>
        <w:t xml:space="preserve">DL </w:t>
      </w:r>
      <w:r w:rsidRPr="0095419A">
        <w:rPr>
          <w:rFonts w:ascii="Times New Roman" w:eastAsiaTheme="minorEastAsia" w:hAnsi="Times New Roman" w:cs="Times New Roman"/>
          <w:b/>
          <w:i/>
          <w:lang w:val="en-GB"/>
        </w:rPr>
        <w:t xml:space="preserve">Tx diversity could be further studied. </w:t>
      </w:r>
    </w:p>
    <w:p w14:paraId="7353F32D" w14:textId="1E2606CC" w:rsidR="004204E4" w:rsidRDefault="00F360A7" w:rsidP="000A5ABB">
      <w:pPr>
        <w:pStyle w:val="30"/>
        <w:spacing w:beforeLines="100" w:before="240"/>
        <w:rPr>
          <w:lang w:val="en-GB"/>
        </w:rPr>
      </w:pPr>
      <w:r>
        <w:rPr>
          <w:lang w:val="en-GB"/>
        </w:rPr>
        <w:t>O</w:t>
      </w:r>
      <w:r w:rsidR="004204E4">
        <w:rPr>
          <w:rFonts w:hint="eastAsia"/>
          <w:lang w:val="en-GB"/>
        </w:rPr>
        <w:t>ther</w:t>
      </w:r>
      <w:r w:rsidR="004204E4">
        <w:rPr>
          <w:lang w:val="en-GB"/>
        </w:rPr>
        <w:t xml:space="preserve"> </w:t>
      </w:r>
      <w:r w:rsidR="004204E4">
        <w:rPr>
          <w:rFonts w:hint="eastAsia"/>
          <w:lang w:val="en-GB"/>
        </w:rPr>
        <w:t>potential</w:t>
      </w:r>
      <w:r w:rsidR="004204E4">
        <w:rPr>
          <w:lang w:val="en-GB"/>
        </w:rPr>
        <w:t xml:space="preserve"> enhancement</w:t>
      </w:r>
    </w:p>
    <w:p w14:paraId="54831087" w14:textId="70D87604" w:rsidR="00C847EB" w:rsidRDefault="005B4B46" w:rsidP="001041AA">
      <w:pPr>
        <w:spacing w:before="120"/>
        <w:rPr>
          <w:lang w:val="en-GB" w:eastAsia="zh-CN"/>
        </w:rPr>
      </w:pPr>
      <w:r>
        <w:rPr>
          <w:lang w:val="en-GB" w:eastAsia="zh-CN"/>
        </w:rPr>
        <w:t>As is known some coverage enhancement techniques,</w:t>
      </w:r>
      <w:r w:rsidR="004204E4">
        <w:rPr>
          <w:lang w:val="en-GB" w:eastAsia="zh-CN"/>
        </w:rPr>
        <w:t xml:space="preserve"> e.g. DMRS bundling, increased number of repetitions</w:t>
      </w:r>
      <w:r w:rsidR="00565D5F">
        <w:rPr>
          <w:lang w:val="en-GB" w:eastAsia="zh-CN"/>
        </w:rPr>
        <w:t xml:space="preserve"> based on available slot</w:t>
      </w:r>
      <w:r w:rsidR="004204E4">
        <w:rPr>
          <w:lang w:val="en-GB" w:eastAsia="zh-CN"/>
        </w:rPr>
        <w:t xml:space="preserve">, </w:t>
      </w:r>
      <w:r>
        <w:rPr>
          <w:lang w:val="en-GB" w:eastAsia="zh-CN"/>
        </w:rPr>
        <w:t xml:space="preserve">have been </w:t>
      </w:r>
      <w:r w:rsidR="004204E4">
        <w:rPr>
          <w:lang w:val="en-GB" w:eastAsia="zh-CN"/>
        </w:rPr>
        <w:t xml:space="preserve">introduced in NR Rel-17 </w:t>
      </w:r>
      <w:r>
        <w:rPr>
          <w:lang w:val="en-GB" w:eastAsia="zh-CN"/>
        </w:rPr>
        <w:t>coverage enhancement work item. These techniques can</w:t>
      </w:r>
      <w:r w:rsidR="004204E4">
        <w:rPr>
          <w:lang w:val="en-GB" w:eastAsia="zh-CN"/>
        </w:rPr>
        <w:t xml:space="preserve"> be </w:t>
      </w:r>
      <w:r w:rsidR="00DA4F7B">
        <w:rPr>
          <w:lang w:val="en-GB" w:eastAsia="zh-CN"/>
        </w:rPr>
        <w:t>applied</w:t>
      </w:r>
      <w:r w:rsidR="00252728">
        <w:rPr>
          <w:lang w:val="en-GB" w:eastAsia="zh-CN"/>
        </w:rPr>
        <w:t xml:space="preserve"> in</w:t>
      </w:r>
      <w:r w:rsidR="00315A94">
        <w:rPr>
          <w:lang w:val="en-GB" w:eastAsia="zh-CN"/>
        </w:rPr>
        <w:t xml:space="preserve"> NR NT</w:t>
      </w:r>
      <w:r w:rsidR="00EE60C1">
        <w:rPr>
          <w:lang w:val="en-GB" w:eastAsia="zh-CN"/>
        </w:rPr>
        <w:t>N</w:t>
      </w:r>
      <w:r w:rsidR="004D3F80">
        <w:rPr>
          <w:lang w:val="en-GB" w:eastAsia="zh-CN"/>
        </w:rPr>
        <w:t xml:space="preserve"> to minimize the work load in NTN coverage enhancement study.</w:t>
      </w:r>
      <w:r w:rsidR="00DA4F7B">
        <w:rPr>
          <w:lang w:val="en-GB" w:eastAsia="zh-CN"/>
        </w:rPr>
        <w:t xml:space="preserve"> </w:t>
      </w:r>
    </w:p>
    <w:p w14:paraId="1EC12E6D" w14:textId="30B38007" w:rsidR="004204E4" w:rsidRDefault="00C847EB" w:rsidP="001041AA">
      <w:pPr>
        <w:spacing w:before="120"/>
        <w:rPr>
          <w:lang w:val="en-GB" w:eastAsia="zh-CN"/>
        </w:rPr>
      </w:pPr>
      <w:r>
        <w:rPr>
          <w:lang w:val="en-GB" w:eastAsia="zh-CN"/>
        </w:rPr>
        <w:t>There could be some NTN specific changes</w:t>
      </w:r>
      <w:r w:rsidR="00BC6779">
        <w:rPr>
          <w:lang w:val="en-GB" w:eastAsia="zh-CN"/>
        </w:rPr>
        <w:t xml:space="preserve"> </w:t>
      </w:r>
      <w:r w:rsidR="00070066">
        <w:rPr>
          <w:lang w:val="en-GB" w:eastAsia="zh-CN"/>
        </w:rPr>
        <w:t xml:space="preserve">required </w:t>
      </w:r>
      <w:r>
        <w:rPr>
          <w:lang w:val="en-GB" w:eastAsia="zh-CN"/>
        </w:rPr>
        <w:t xml:space="preserve">which should be studied by </w:t>
      </w:r>
      <w:r w:rsidR="00DA4F7B">
        <w:rPr>
          <w:lang w:val="en-GB" w:eastAsia="zh-CN"/>
        </w:rPr>
        <w:t>RAN1 to reuse these techniques in NTN</w:t>
      </w:r>
      <w:r w:rsidR="00315A94">
        <w:rPr>
          <w:lang w:val="en-GB" w:eastAsia="zh-CN"/>
        </w:rPr>
        <w:t>.</w:t>
      </w:r>
    </w:p>
    <w:p w14:paraId="4E42C16A" w14:textId="3B34776E" w:rsidR="004E5005" w:rsidRPr="00D401DF" w:rsidRDefault="00315A94" w:rsidP="0095419A">
      <w:pPr>
        <w:spacing w:before="120" w:after="0"/>
        <w:rPr>
          <w:rFonts w:eastAsiaTheme="minorEastAsia"/>
          <w:b/>
          <w:i/>
          <w:iCs/>
          <w:lang w:val="en-GB"/>
        </w:rPr>
      </w:pPr>
      <w:r w:rsidRPr="00D401DF">
        <w:rPr>
          <w:rFonts w:eastAsiaTheme="minorEastAsia"/>
          <w:b/>
          <w:i/>
          <w:lang w:val="en-GB"/>
        </w:rPr>
        <w:t>Proposal</w:t>
      </w:r>
      <w:r w:rsidR="00AD4D5C" w:rsidRPr="00D401DF">
        <w:rPr>
          <w:rFonts w:eastAsiaTheme="minorEastAsia"/>
          <w:b/>
          <w:i/>
          <w:iCs/>
          <w:lang w:val="en-GB"/>
        </w:rPr>
        <w:t xml:space="preserve"> </w:t>
      </w:r>
      <w:r w:rsidR="00CB4CC7">
        <w:rPr>
          <w:rFonts w:eastAsiaTheme="minorEastAsia"/>
          <w:b/>
          <w:i/>
          <w:iCs/>
          <w:lang w:val="en-GB"/>
        </w:rPr>
        <w:t>8</w:t>
      </w:r>
      <w:r w:rsidRPr="00D401DF">
        <w:rPr>
          <w:rFonts w:eastAsiaTheme="minorEastAsia"/>
          <w:b/>
          <w:i/>
          <w:iCs/>
          <w:lang w:val="en-GB"/>
        </w:rPr>
        <w:t>:</w:t>
      </w:r>
      <w:r w:rsidR="00AD4D5C" w:rsidRPr="00D401DF">
        <w:rPr>
          <w:rFonts w:eastAsiaTheme="minorEastAsia"/>
          <w:b/>
          <w:i/>
          <w:iCs/>
          <w:lang w:val="en-GB"/>
        </w:rPr>
        <w:t xml:space="preserve"> </w:t>
      </w:r>
    </w:p>
    <w:p w14:paraId="5A5BD622" w14:textId="1BAAC395" w:rsidR="006332B6" w:rsidRPr="0095419A" w:rsidRDefault="00C828F5" w:rsidP="0095419A">
      <w:pPr>
        <w:pStyle w:val="aff"/>
        <w:numPr>
          <w:ilvl w:val="0"/>
          <w:numId w:val="37"/>
        </w:numPr>
        <w:spacing w:beforeLines="0" w:before="0" w:after="240"/>
        <w:ind w:firstLineChars="0"/>
        <w:rPr>
          <w:lang w:val="en-GB"/>
        </w:rPr>
      </w:pPr>
      <w:r>
        <w:rPr>
          <w:rFonts w:ascii="Times New Roman" w:eastAsiaTheme="minorEastAsia" w:hAnsi="Times New Roman" w:cs="Times New Roman"/>
          <w:b/>
          <w:i/>
          <w:lang w:val="en-GB"/>
        </w:rPr>
        <w:t xml:space="preserve">Try </w:t>
      </w:r>
      <w:r w:rsidR="00332C2D" w:rsidRPr="0095419A">
        <w:rPr>
          <w:rFonts w:ascii="Times New Roman" w:eastAsiaTheme="minorEastAsia" w:hAnsi="Times New Roman" w:cs="Times New Roman"/>
          <w:b/>
          <w:i/>
          <w:lang w:val="en-GB"/>
        </w:rPr>
        <w:t>to reuse the coverage enhancement techniques introduced in NR Rel-17 coverage enhancement topic</w:t>
      </w:r>
      <w:r w:rsidR="00F977C3" w:rsidRPr="0095419A">
        <w:rPr>
          <w:rFonts w:ascii="Times New Roman" w:eastAsiaTheme="minorEastAsia" w:hAnsi="Times New Roman" w:cs="Times New Roman"/>
          <w:b/>
          <w:i/>
          <w:lang w:val="en-GB"/>
        </w:rPr>
        <w:t xml:space="preserve"> for coverage enhancement in NTN</w:t>
      </w:r>
      <w:r w:rsidR="00332C2D" w:rsidRPr="0095419A">
        <w:rPr>
          <w:rFonts w:ascii="Times New Roman" w:eastAsiaTheme="minorEastAsia" w:hAnsi="Times New Roman" w:cs="Times New Roman"/>
          <w:b/>
          <w:i/>
          <w:lang w:val="en-GB"/>
        </w:rPr>
        <w:t xml:space="preserve"> to minimize the work load in NTN, and study whether</w:t>
      </w:r>
      <w:r w:rsidR="00185A1B" w:rsidRPr="0095419A">
        <w:rPr>
          <w:rFonts w:ascii="Times New Roman" w:eastAsiaTheme="minorEastAsia" w:hAnsi="Times New Roman" w:cs="Times New Roman"/>
          <w:b/>
          <w:i/>
          <w:lang w:val="en-GB"/>
        </w:rPr>
        <w:t xml:space="preserve"> any NTN specific changes are needed</w:t>
      </w:r>
      <w:r w:rsidR="00223C79" w:rsidRPr="0095419A">
        <w:rPr>
          <w:rFonts w:ascii="Times New Roman" w:eastAsiaTheme="minorEastAsia" w:hAnsi="Times New Roman" w:cs="Times New Roman"/>
          <w:b/>
          <w:i/>
          <w:lang w:val="en-GB"/>
        </w:rPr>
        <w:t>.</w:t>
      </w:r>
    </w:p>
    <w:p w14:paraId="1AF8BC0A" w14:textId="77777777" w:rsidR="00252563" w:rsidRDefault="005067D8">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lastRenderedPageBreak/>
        <w:t>Conclusion</w:t>
      </w:r>
    </w:p>
    <w:p w14:paraId="53527B10" w14:textId="251352CB" w:rsidR="00252563" w:rsidRDefault="005067D8">
      <w:pPr>
        <w:spacing w:before="120"/>
        <w:rPr>
          <w:rFonts w:eastAsia="宋体"/>
          <w:b/>
          <w:lang w:eastAsia="zh-CN"/>
        </w:rPr>
      </w:pPr>
      <w:r>
        <w:rPr>
          <w:rFonts w:eastAsia="宋体"/>
          <w:lang w:eastAsia="zh-CN"/>
        </w:rPr>
        <w:t xml:space="preserve">In this contribution, we </w:t>
      </w:r>
      <w:r>
        <w:rPr>
          <w:rFonts w:eastAsia="等线"/>
          <w:lang w:eastAsia="zh-CN"/>
        </w:rPr>
        <w:t xml:space="preserve">discuss the </w:t>
      </w:r>
      <w:r w:rsidR="00B64F09">
        <w:rPr>
          <w:rFonts w:eastAsia="等线"/>
          <w:lang w:eastAsia="zh-CN"/>
        </w:rPr>
        <w:t>aspects related to coverage enhancement of NR NTN</w:t>
      </w:r>
      <w:r>
        <w:rPr>
          <w:rFonts w:eastAsia="宋体"/>
          <w:lang w:eastAsia="zh-CN"/>
        </w:rPr>
        <w:t xml:space="preserve">, and have following  observations and proposals: </w:t>
      </w:r>
    </w:p>
    <w:p w14:paraId="6F589105" w14:textId="77777777" w:rsidR="00252563" w:rsidRPr="003073CC" w:rsidRDefault="005067D8" w:rsidP="0053524A">
      <w:pPr>
        <w:pStyle w:val="a0"/>
        <w:spacing w:before="120" w:after="0"/>
        <w:rPr>
          <w:rFonts w:ascii="Times New Roman" w:eastAsia="宋体" w:hAnsi="Times New Roman"/>
          <w:b/>
          <w:i/>
          <w:lang w:val="en-GB" w:eastAsia="zh-CN"/>
        </w:rPr>
      </w:pPr>
      <w:r w:rsidRPr="003073CC">
        <w:rPr>
          <w:rFonts w:ascii="Times New Roman" w:eastAsia="宋体" w:hAnsi="Times New Roman"/>
          <w:b/>
          <w:i/>
          <w:lang w:val="en-GB" w:eastAsia="zh-CN"/>
        </w:rPr>
        <w:t xml:space="preserve">Observation </w:t>
      </w:r>
      <w:r w:rsidR="00162AC2" w:rsidRPr="003073CC">
        <w:rPr>
          <w:rFonts w:ascii="Times New Roman" w:eastAsia="宋体" w:hAnsi="Times New Roman"/>
          <w:b/>
          <w:i/>
          <w:lang w:val="en-GB" w:eastAsia="zh-CN"/>
        </w:rPr>
        <w:t>1</w:t>
      </w:r>
      <w:r w:rsidRPr="003073CC">
        <w:rPr>
          <w:rFonts w:ascii="Times New Roman" w:eastAsia="宋体" w:hAnsi="Times New Roman"/>
          <w:b/>
          <w:i/>
          <w:lang w:val="en-GB" w:eastAsia="zh-CN"/>
        </w:rPr>
        <w:t xml:space="preserve">: </w:t>
      </w:r>
    </w:p>
    <w:p w14:paraId="33C0538B" w14:textId="77777777" w:rsidR="0053524A" w:rsidRPr="003073CC" w:rsidRDefault="0053524A" w:rsidP="00150AE0">
      <w:pPr>
        <w:pStyle w:val="aff"/>
        <w:numPr>
          <w:ilvl w:val="0"/>
          <w:numId w:val="47"/>
        </w:numPr>
        <w:spacing w:beforeLines="0" w:before="0" w:after="240" w:line="257" w:lineRule="auto"/>
        <w:ind w:firstLineChars="0"/>
        <w:rPr>
          <w:rFonts w:ascii="Times New Roman" w:eastAsiaTheme="minorEastAsia" w:hAnsi="Times New Roman" w:cs="Times New Roman"/>
          <w:b/>
          <w:i/>
          <w:lang w:val="en-GB"/>
        </w:rPr>
      </w:pPr>
      <w:r w:rsidRPr="003073CC">
        <w:rPr>
          <w:rFonts w:ascii="Times New Roman" w:eastAsiaTheme="minorEastAsia" w:hAnsi="Times New Roman" w:cs="Times New Roman"/>
          <w:b/>
          <w:i/>
          <w:lang w:val="en-GB"/>
        </w:rPr>
        <w:t>VoIP in GEO and MEO cannot be supported due to long propagation delay, and VoIP can only be supported in LEO scenario.</w:t>
      </w:r>
    </w:p>
    <w:p w14:paraId="7451D688" w14:textId="77777777" w:rsidR="0053524A" w:rsidRPr="003073CC" w:rsidRDefault="0053524A" w:rsidP="0053524A">
      <w:pPr>
        <w:pStyle w:val="a0"/>
        <w:spacing w:before="120" w:after="0"/>
        <w:rPr>
          <w:rFonts w:ascii="Times New Roman" w:eastAsia="宋体" w:hAnsi="Times New Roman"/>
          <w:b/>
          <w:i/>
          <w:lang w:val="en-GB" w:eastAsia="zh-CN"/>
        </w:rPr>
      </w:pPr>
      <w:r w:rsidRPr="003073CC">
        <w:rPr>
          <w:rFonts w:ascii="Times New Roman" w:eastAsia="宋体" w:hAnsi="Times New Roman"/>
          <w:b/>
          <w:i/>
          <w:lang w:val="en-GB" w:eastAsia="zh-CN"/>
        </w:rPr>
        <w:t xml:space="preserve">Observation 2: </w:t>
      </w:r>
    </w:p>
    <w:p w14:paraId="02A013D9" w14:textId="77777777" w:rsidR="0053524A" w:rsidRPr="003073CC" w:rsidRDefault="0053524A" w:rsidP="00150AE0">
      <w:pPr>
        <w:pStyle w:val="aff"/>
        <w:numPr>
          <w:ilvl w:val="0"/>
          <w:numId w:val="47"/>
        </w:numPr>
        <w:spacing w:beforeLines="0" w:before="0" w:after="240" w:line="257" w:lineRule="auto"/>
        <w:ind w:firstLineChars="0"/>
        <w:rPr>
          <w:rFonts w:ascii="Times New Roman" w:eastAsiaTheme="minorEastAsia" w:hAnsi="Times New Roman" w:cs="Times New Roman"/>
          <w:b/>
          <w:i/>
          <w:lang w:val="en-GB"/>
        </w:rPr>
      </w:pPr>
      <w:r w:rsidRPr="003073CC">
        <w:rPr>
          <w:rFonts w:ascii="Times New Roman" w:eastAsiaTheme="minorEastAsia" w:hAnsi="Times New Roman" w:cs="Times New Roman"/>
          <w:b/>
          <w:i/>
          <w:lang w:val="en-GB"/>
        </w:rPr>
        <w:t>VoIP in LEO can use 20 repetitions transmission within 20ms interval, subject to numerology.</w:t>
      </w:r>
    </w:p>
    <w:p w14:paraId="0544D238" w14:textId="77777777" w:rsidR="0053524A" w:rsidRPr="003073CC" w:rsidRDefault="0053524A" w:rsidP="0053524A">
      <w:pPr>
        <w:spacing w:beforeLines="0" w:before="120" w:after="0" w:line="257" w:lineRule="auto"/>
        <w:rPr>
          <w:rFonts w:eastAsiaTheme="minorEastAsia"/>
          <w:b/>
          <w:i/>
          <w:iCs/>
          <w:lang w:val="en-GB" w:eastAsia="zh-CN"/>
        </w:rPr>
      </w:pPr>
      <w:r w:rsidRPr="003073CC">
        <w:rPr>
          <w:rFonts w:eastAsiaTheme="minorEastAsia"/>
          <w:b/>
          <w:i/>
          <w:iCs/>
          <w:lang w:val="en-GB" w:eastAsia="zh-CN"/>
        </w:rPr>
        <w:t>Observation</w:t>
      </w:r>
      <w:r w:rsidRPr="003073CC">
        <w:rPr>
          <w:rFonts w:eastAsiaTheme="minorEastAsia"/>
          <w:b/>
          <w:i/>
          <w:iCs/>
          <w:lang w:val="en-GB"/>
        </w:rPr>
        <w:t xml:space="preserve"> 3</w:t>
      </w:r>
      <w:r w:rsidRPr="003073CC">
        <w:rPr>
          <w:rFonts w:eastAsiaTheme="minorEastAsia"/>
          <w:b/>
          <w:i/>
          <w:iCs/>
          <w:lang w:val="en-GB" w:eastAsia="zh-CN"/>
        </w:rPr>
        <w:t xml:space="preserve">: </w:t>
      </w:r>
    </w:p>
    <w:p w14:paraId="3C415A8D" w14:textId="77777777" w:rsidR="0053524A" w:rsidRPr="003073CC" w:rsidRDefault="0053524A" w:rsidP="0053524A">
      <w:pPr>
        <w:pStyle w:val="aff"/>
        <w:numPr>
          <w:ilvl w:val="0"/>
          <w:numId w:val="47"/>
        </w:numPr>
        <w:spacing w:beforeLines="0" w:before="0" w:after="0" w:line="257" w:lineRule="auto"/>
        <w:ind w:firstLineChars="0"/>
        <w:rPr>
          <w:rFonts w:ascii="Times New Roman" w:eastAsiaTheme="minorEastAsia" w:hAnsi="Times New Roman" w:cs="Times New Roman"/>
          <w:b/>
          <w:i/>
          <w:lang w:val="en-GB"/>
        </w:rPr>
      </w:pPr>
      <w:r w:rsidRPr="003073CC">
        <w:rPr>
          <w:rFonts w:ascii="Times New Roman" w:eastAsiaTheme="minorEastAsia" w:hAnsi="Times New Roman" w:cs="Times New Roman"/>
          <w:b/>
          <w:i/>
          <w:lang w:val="en-GB"/>
        </w:rPr>
        <w:t xml:space="preserve">For PUSCH with AMR 4.75kbps, TBS=184bits (120+64), lowest required SNR@1%BLER = -9.53dB </w:t>
      </w:r>
    </w:p>
    <w:p w14:paraId="323BB382" w14:textId="77777777" w:rsidR="0053524A" w:rsidRPr="003073CC" w:rsidRDefault="0053524A" w:rsidP="0053524A">
      <w:pPr>
        <w:pStyle w:val="aff"/>
        <w:numPr>
          <w:ilvl w:val="1"/>
          <w:numId w:val="47"/>
        </w:numPr>
        <w:spacing w:beforeLines="0" w:before="0" w:after="0" w:line="257" w:lineRule="auto"/>
        <w:ind w:firstLineChars="0"/>
        <w:rPr>
          <w:rFonts w:ascii="Times New Roman" w:eastAsiaTheme="minorEastAsia" w:hAnsi="Times New Roman" w:cs="Times New Roman"/>
          <w:b/>
          <w:i/>
          <w:lang w:val="en-GB"/>
        </w:rPr>
      </w:pPr>
      <w:r w:rsidRPr="003073CC">
        <w:rPr>
          <w:rFonts w:ascii="Times New Roman" w:eastAsiaTheme="minorEastAsia" w:hAnsi="Times New Roman" w:cs="Times New Roman"/>
          <w:b/>
          <w:i/>
          <w:lang w:val="en-GB"/>
        </w:rPr>
        <w:t>For Set-1, LEO-1200 elevation angle 10~30 degrees cannot reach the required SNR.</w:t>
      </w:r>
    </w:p>
    <w:p w14:paraId="3762455D" w14:textId="77777777" w:rsidR="0053524A" w:rsidRPr="003073CC" w:rsidRDefault="0053524A" w:rsidP="0053524A">
      <w:pPr>
        <w:pStyle w:val="aff"/>
        <w:numPr>
          <w:ilvl w:val="1"/>
          <w:numId w:val="47"/>
        </w:numPr>
        <w:spacing w:beforeLines="0" w:before="0" w:after="0" w:line="257" w:lineRule="auto"/>
        <w:ind w:firstLineChars="0"/>
        <w:rPr>
          <w:rFonts w:ascii="Times New Roman" w:eastAsiaTheme="minorEastAsia" w:hAnsi="Times New Roman" w:cs="Times New Roman"/>
          <w:b/>
          <w:i/>
          <w:lang w:val="en-GB"/>
        </w:rPr>
      </w:pPr>
      <w:r w:rsidRPr="003073CC">
        <w:rPr>
          <w:rFonts w:ascii="Times New Roman" w:eastAsiaTheme="minorEastAsia" w:hAnsi="Times New Roman" w:cs="Times New Roman"/>
          <w:b/>
          <w:i/>
          <w:lang w:val="en-GB"/>
        </w:rPr>
        <w:t xml:space="preserve">For Set-2, LEO-600 elevation angle 10~30 degrees and LEO-1200 elevation angle 10~90 degrees cannot reach the required SNR </w:t>
      </w:r>
    </w:p>
    <w:p w14:paraId="500BD108" w14:textId="723BB3E0" w:rsidR="0053524A" w:rsidRPr="003073CC" w:rsidRDefault="0053524A" w:rsidP="00185763">
      <w:pPr>
        <w:pStyle w:val="aff"/>
        <w:numPr>
          <w:ilvl w:val="1"/>
          <w:numId w:val="47"/>
        </w:numPr>
        <w:spacing w:beforeLines="0" w:before="0" w:after="0" w:line="257" w:lineRule="auto"/>
        <w:ind w:firstLineChars="0"/>
        <w:rPr>
          <w:rFonts w:ascii="Times New Roman" w:eastAsiaTheme="minorEastAsia" w:hAnsi="Times New Roman" w:cs="Times New Roman"/>
          <w:b/>
          <w:i/>
          <w:lang w:val="en-GB"/>
        </w:rPr>
      </w:pPr>
      <w:r w:rsidRPr="003073CC">
        <w:rPr>
          <w:rFonts w:ascii="Times New Roman" w:eastAsiaTheme="minorEastAsia" w:hAnsi="Times New Roman" w:cs="Times New Roman"/>
          <w:b/>
          <w:i/>
          <w:lang w:val="en-GB"/>
        </w:rPr>
        <w:t>VoIP cannot work in GEO and MEO</w:t>
      </w:r>
      <w:r w:rsidR="00185763" w:rsidRPr="003073CC">
        <w:rPr>
          <w:rFonts w:ascii="Times New Roman" w:eastAsiaTheme="minorEastAsia" w:hAnsi="Times New Roman" w:cs="Times New Roman"/>
          <w:b/>
          <w:i/>
          <w:lang w:val="en-GB"/>
        </w:rPr>
        <w:t xml:space="preserve"> due to coverage limitation as well</w:t>
      </w:r>
      <w:r w:rsidRPr="003073CC">
        <w:rPr>
          <w:rFonts w:ascii="Times New Roman" w:eastAsiaTheme="minorEastAsia" w:hAnsi="Times New Roman" w:cs="Times New Roman"/>
          <w:b/>
          <w:i/>
          <w:lang w:val="en-GB"/>
        </w:rPr>
        <w:t>.</w:t>
      </w:r>
    </w:p>
    <w:p w14:paraId="705F0E59" w14:textId="77777777" w:rsidR="0053524A" w:rsidRPr="003073CC" w:rsidRDefault="0053524A" w:rsidP="0053524A">
      <w:pPr>
        <w:spacing w:beforeLines="0" w:before="120" w:after="0" w:line="257" w:lineRule="auto"/>
        <w:rPr>
          <w:rFonts w:eastAsiaTheme="minorEastAsia"/>
          <w:b/>
          <w:i/>
          <w:iCs/>
          <w:lang w:val="en-GB"/>
        </w:rPr>
      </w:pPr>
      <w:r w:rsidRPr="003073CC">
        <w:rPr>
          <w:rFonts w:eastAsiaTheme="minorEastAsia"/>
          <w:b/>
          <w:i/>
          <w:iCs/>
          <w:lang w:val="en-GB"/>
        </w:rPr>
        <w:t xml:space="preserve">Observation 4: </w:t>
      </w:r>
    </w:p>
    <w:p w14:paraId="0C107B58" w14:textId="5269199A" w:rsidR="0053524A" w:rsidRPr="003073CC" w:rsidRDefault="0053524A" w:rsidP="0053524A">
      <w:pPr>
        <w:pStyle w:val="aff"/>
        <w:numPr>
          <w:ilvl w:val="0"/>
          <w:numId w:val="47"/>
        </w:numPr>
        <w:spacing w:beforeLines="0" w:before="0" w:after="240" w:line="257" w:lineRule="auto"/>
        <w:ind w:firstLineChars="0"/>
        <w:rPr>
          <w:rFonts w:ascii="Times New Roman" w:eastAsiaTheme="minorEastAsia" w:hAnsi="Times New Roman" w:cs="Times New Roman"/>
          <w:b/>
          <w:i/>
          <w:lang w:val="en-GB"/>
        </w:rPr>
      </w:pPr>
      <w:r w:rsidRPr="003073CC">
        <w:rPr>
          <w:rFonts w:ascii="Times New Roman" w:eastAsiaTheme="minorEastAsia" w:hAnsi="Times New Roman" w:cs="Times New Roman"/>
          <w:b/>
          <w:i/>
          <w:lang w:val="en-GB"/>
        </w:rPr>
        <w:t>Under the channel model of NTN TDL-D</w:t>
      </w:r>
      <w:r w:rsidRPr="003073CC">
        <w:rPr>
          <w:rFonts w:ascii="Times New Roman" w:eastAsiaTheme="minorEastAsia" w:hAnsi="Times New Roman" w:cs="Times New Roman"/>
          <w:b/>
          <w:i/>
          <w:iCs/>
          <w:lang w:val="en-GB"/>
        </w:rPr>
        <w:t xml:space="preserve"> with delay spread 300ns</w:t>
      </w:r>
      <w:r w:rsidRPr="003073CC">
        <w:rPr>
          <w:rFonts w:ascii="Times New Roman" w:eastAsiaTheme="minorEastAsia" w:hAnsi="Times New Roman" w:cs="Times New Roman"/>
          <w:b/>
          <w:i/>
          <w:lang w:val="en-GB"/>
        </w:rPr>
        <w:t xml:space="preserve">, frequency hopping can </w:t>
      </w:r>
      <w:r w:rsidRPr="003073CC">
        <w:rPr>
          <w:rFonts w:ascii="Times New Roman" w:eastAsiaTheme="minorEastAsia" w:hAnsi="Times New Roman" w:cs="Times New Roman"/>
          <w:b/>
          <w:i/>
          <w:iCs/>
          <w:lang w:val="en-GB"/>
        </w:rPr>
        <w:t>provide around</w:t>
      </w:r>
      <w:r w:rsidRPr="003073CC">
        <w:rPr>
          <w:rFonts w:ascii="Times New Roman" w:eastAsiaTheme="minorEastAsia" w:hAnsi="Times New Roman" w:cs="Times New Roman"/>
          <w:b/>
          <w:i/>
          <w:lang w:val="en-GB"/>
        </w:rPr>
        <w:t xml:space="preserve"> 2dB gain. </w:t>
      </w:r>
    </w:p>
    <w:p w14:paraId="47E06A43" w14:textId="77777777" w:rsidR="0053524A" w:rsidRPr="003073CC" w:rsidRDefault="0053524A" w:rsidP="0053524A">
      <w:pPr>
        <w:pStyle w:val="a0"/>
        <w:spacing w:before="120" w:after="0"/>
        <w:rPr>
          <w:rFonts w:ascii="Times New Roman" w:eastAsiaTheme="minorEastAsia" w:hAnsi="Times New Roman"/>
          <w:b/>
          <w:i/>
          <w:iCs/>
          <w:lang w:val="en-GB"/>
        </w:rPr>
      </w:pPr>
      <w:r w:rsidRPr="003073CC">
        <w:rPr>
          <w:rFonts w:ascii="Times New Roman" w:eastAsiaTheme="minorEastAsia" w:hAnsi="Times New Roman"/>
          <w:b/>
          <w:i/>
          <w:lang w:val="en-GB"/>
        </w:rPr>
        <w:t xml:space="preserve">Observation </w:t>
      </w:r>
      <w:r w:rsidRPr="003073CC">
        <w:rPr>
          <w:rFonts w:ascii="Times New Roman" w:eastAsiaTheme="minorEastAsia" w:hAnsi="Times New Roman"/>
          <w:b/>
          <w:i/>
          <w:iCs/>
          <w:lang w:val="en-GB"/>
        </w:rPr>
        <w:t xml:space="preserve">5: </w:t>
      </w:r>
    </w:p>
    <w:p w14:paraId="3EE08F26" w14:textId="223BE1EF" w:rsidR="0053524A" w:rsidRPr="003073CC" w:rsidRDefault="0053524A" w:rsidP="0053524A">
      <w:pPr>
        <w:pStyle w:val="a0"/>
        <w:numPr>
          <w:ilvl w:val="0"/>
          <w:numId w:val="46"/>
        </w:numPr>
        <w:spacing w:beforeLines="0" w:before="0"/>
        <w:rPr>
          <w:rFonts w:ascii="Times New Roman" w:eastAsiaTheme="minorEastAsia" w:hAnsi="Times New Roman"/>
          <w:b/>
          <w:i/>
          <w:lang w:val="en-GB"/>
        </w:rPr>
      </w:pPr>
      <w:r w:rsidRPr="003073CC">
        <w:rPr>
          <w:rFonts w:ascii="Times New Roman" w:eastAsiaTheme="minorEastAsia" w:hAnsi="Times New Roman"/>
          <w:b/>
          <w:i/>
          <w:lang w:val="en-GB"/>
        </w:rPr>
        <w:t>The data rate 100kbps assumed in Rel-17 coverage enhancement topic is too high for NTN scenario.</w:t>
      </w:r>
    </w:p>
    <w:p w14:paraId="2E31B1CE" w14:textId="77777777" w:rsidR="0095419A" w:rsidRPr="003073CC" w:rsidRDefault="0095419A" w:rsidP="0095419A">
      <w:pPr>
        <w:pStyle w:val="a0"/>
        <w:spacing w:before="120" w:after="0"/>
        <w:rPr>
          <w:rFonts w:ascii="Times New Roman" w:eastAsiaTheme="minorEastAsia" w:hAnsi="Times New Roman"/>
          <w:b/>
          <w:i/>
          <w:lang w:val="en-GB"/>
        </w:rPr>
      </w:pPr>
      <w:r w:rsidRPr="003073CC">
        <w:rPr>
          <w:rFonts w:ascii="Times New Roman" w:eastAsiaTheme="minorEastAsia" w:hAnsi="Times New Roman"/>
          <w:b/>
          <w:i/>
          <w:lang w:val="en-GB"/>
        </w:rPr>
        <w:t>Observation 6:</w:t>
      </w:r>
    </w:p>
    <w:p w14:paraId="437EEEAC" w14:textId="77777777" w:rsidR="0095419A" w:rsidRPr="003073CC" w:rsidRDefault="0095419A" w:rsidP="0095419A">
      <w:pPr>
        <w:pStyle w:val="a0"/>
        <w:numPr>
          <w:ilvl w:val="0"/>
          <w:numId w:val="36"/>
        </w:numPr>
        <w:spacing w:beforeLines="0" w:before="0" w:after="0"/>
        <w:rPr>
          <w:rFonts w:ascii="Times New Roman" w:eastAsiaTheme="minorEastAsia" w:hAnsi="Times New Roman"/>
          <w:b/>
          <w:i/>
          <w:lang w:val="en-GB"/>
        </w:rPr>
      </w:pPr>
      <w:r w:rsidRPr="003073CC">
        <w:rPr>
          <w:rFonts w:ascii="Times New Roman" w:eastAsiaTheme="minorEastAsia" w:hAnsi="Times New Roman"/>
          <w:b/>
          <w:i/>
          <w:lang w:val="en-GB"/>
        </w:rPr>
        <w:t>With 1 PRB and MCS0 corresponding to 0.56kbps data rate, target SNR derived is -15.32dB, a 4.4dB gain is required with some coverage enhancement techniques for Set-2 GEO satellite with high elevation angles.</w:t>
      </w:r>
    </w:p>
    <w:p w14:paraId="5359918D" w14:textId="237B062C" w:rsidR="0095419A" w:rsidRPr="003073CC" w:rsidRDefault="0095419A" w:rsidP="0053524A">
      <w:pPr>
        <w:pStyle w:val="a0"/>
        <w:numPr>
          <w:ilvl w:val="0"/>
          <w:numId w:val="36"/>
        </w:numPr>
        <w:spacing w:beforeLines="0" w:before="0" w:after="0"/>
        <w:rPr>
          <w:rFonts w:ascii="Times New Roman" w:eastAsiaTheme="minorEastAsia" w:hAnsi="Times New Roman"/>
          <w:b/>
          <w:i/>
          <w:lang w:val="en-GB"/>
        </w:rPr>
      </w:pPr>
      <w:r w:rsidRPr="003073CC">
        <w:rPr>
          <w:rFonts w:ascii="Times New Roman" w:eastAsiaTheme="minorEastAsia" w:hAnsi="Times New Roman"/>
          <w:b/>
          <w:i/>
          <w:lang w:val="en-GB"/>
        </w:rPr>
        <w:t>With 1 PRB and MCS 9 corresponding to 5.47kbps data rate, target SNR derived is -10.94dB, a 3.8dB gain is required with some coverage enhancement techniques for Set-1 GEO satellite with high elevation angles.</w:t>
      </w:r>
    </w:p>
    <w:p w14:paraId="0272EF32" w14:textId="77777777" w:rsidR="0095419A" w:rsidRPr="003073CC" w:rsidRDefault="0095419A" w:rsidP="0095419A">
      <w:pPr>
        <w:spacing w:before="120" w:after="0"/>
        <w:rPr>
          <w:rFonts w:eastAsiaTheme="minorEastAsia"/>
          <w:b/>
          <w:i/>
          <w:iCs/>
          <w:lang w:val="en-GB"/>
        </w:rPr>
      </w:pPr>
      <w:r w:rsidRPr="003073CC">
        <w:rPr>
          <w:rFonts w:eastAsiaTheme="minorEastAsia"/>
          <w:b/>
          <w:i/>
          <w:lang w:val="en-GB"/>
        </w:rPr>
        <w:t xml:space="preserve">Observation </w:t>
      </w:r>
      <w:r w:rsidRPr="003073CC">
        <w:rPr>
          <w:rFonts w:eastAsiaTheme="minorEastAsia"/>
          <w:b/>
          <w:i/>
          <w:iCs/>
          <w:lang w:val="en-GB"/>
        </w:rPr>
        <w:t xml:space="preserve">7: </w:t>
      </w:r>
    </w:p>
    <w:p w14:paraId="463BE2A7" w14:textId="72BBE4F1" w:rsidR="0095419A" w:rsidRPr="003073CC" w:rsidRDefault="0095419A" w:rsidP="0053524A">
      <w:pPr>
        <w:pStyle w:val="aff"/>
        <w:numPr>
          <w:ilvl w:val="0"/>
          <w:numId w:val="44"/>
        </w:numPr>
        <w:spacing w:beforeLines="0" w:before="0"/>
        <w:ind w:firstLineChars="0"/>
        <w:rPr>
          <w:rFonts w:ascii="Times New Roman" w:eastAsiaTheme="minorEastAsia" w:hAnsi="Times New Roman" w:cs="Times New Roman"/>
          <w:b/>
          <w:i/>
          <w:lang w:val="en-GB"/>
        </w:rPr>
      </w:pPr>
      <w:r w:rsidRPr="003073CC">
        <w:rPr>
          <w:rFonts w:ascii="Times New Roman" w:eastAsiaTheme="minorEastAsia" w:hAnsi="Times New Roman" w:cs="Times New Roman"/>
          <w:b/>
          <w:i/>
          <w:lang w:val="en-GB"/>
        </w:rPr>
        <w:t xml:space="preserve">Little gain can be seen for AMR 4.75kbps voice packet transmission on PUSCH when </w:t>
      </w:r>
      <w:r w:rsidR="005169B2" w:rsidRPr="003073CC">
        <w:rPr>
          <w:rFonts w:ascii="Times New Roman" w:eastAsiaTheme="minorEastAsia" w:hAnsi="Times New Roman" w:cs="Times New Roman"/>
          <w:b/>
          <w:i/>
          <w:lang w:val="en-GB"/>
        </w:rPr>
        <w:t xml:space="preserve">up to 4 bytes of </w:t>
      </w:r>
      <w:r w:rsidRPr="003073CC">
        <w:rPr>
          <w:rFonts w:ascii="Times New Roman" w:eastAsiaTheme="minorEastAsia" w:hAnsi="Times New Roman" w:cs="Times New Roman"/>
          <w:b/>
          <w:i/>
          <w:lang w:val="en-GB"/>
        </w:rPr>
        <w:t>the MAC/RLC/PDCP headers are reduced.</w:t>
      </w:r>
    </w:p>
    <w:p w14:paraId="5C856953" w14:textId="77777777" w:rsidR="0095419A" w:rsidRPr="003073CC" w:rsidRDefault="0095419A" w:rsidP="0095419A">
      <w:pPr>
        <w:pStyle w:val="a0"/>
        <w:spacing w:beforeLines="100" w:before="240" w:after="0"/>
        <w:rPr>
          <w:rFonts w:ascii="Times New Roman" w:eastAsiaTheme="minorEastAsia" w:hAnsi="Times New Roman"/>
          <w:b/>
          <w:i/>
          <w:iCs/>
          <w:lang w:val="en-GB"/>
        </w:rPr>
      </w:pPr>
      <w:r w:rsidRPr="003073CC">
        <w:rPr>
          <w:rFonts w:ascii="Times New Roman" w:eastAsiaTheme="minorEastAsia" w:hAnsi="Times New Roman"/>
          <w:b/>
          <w:i/>
          <w:iCs/>
          <w:lang w:val="en-GB"/>
        </w:rPr>
        <w:t xml:space="preserve">Observation 8: </w:t>
      </w:r>
    </w:p>
    <w:p w14:paraId="052669E6" w14:textId="77777777" w:rsidR="0095419A" w:rsidRPr="003073CC" w:rsidRDefault="0095419A" w:rsidP="0095419A">
      <w:pPr>
        <w:pStyle w:val="a0"/>
        <w:numPr>
          <w:ilvl w:val="0"/>
          <w:numId w:val="40"/>
        </w:numPr>
        <w:spacing w:beforeLines="0" w:before="0"/>
        <w:rPr>
          <w:rFonts w:ascii="Times New Roman" w:eastAsiaTheme="minorEastAsia" w:hAnsi="Times New Roman"/>
          <w:b/>
          <w:i/>
          <w:iCs/>
          <w:lang w:val="en-GB" w:eastAsia="zh-CN"/>
        </w:rPr>
      </w:pPr>
      <w:r w:rsidRPr="003073CC">
        <w:rPr>
          <w:rFonts w:ascii="Times New Roman" w:eastAsiaTheme="minorEastAsia" w:hAnsi="Times New Roman"/>
          <w:b/>
          <w:i/>
          <w:iCs/>
          <w:lang w:val="en-GB"/>
        </w:rPr>
        <w:t>There’s no need to increase the number of repetitions supported in NR Rel-17 for VoIP use case</w:t>
      </w:r>
      <w:r w:rsidRPr="003073CC">
        <w:rPr>
          <w:rFonts w:ascii="Times New Roman" w:eastAsiaTheme="minorEastAsia" w:hAnsi="Times New Roman"/>
          <w:b/>
          <w:i/>
          <w:iCs/>
          <w:lang w:val="en-GB" w:eastAsia="zh-CN"/>
        </w:rPr>
        <w:t>.</w:t>
      </w:r>
    </w:p>
    <w:p w14:paraId="2DB960BE" w14:textId="77777777" w:rsidR="0095419A" w:rsidRPr="003073CC" w:rsidRDefault="0095419A" w:rsidP="0095419A">
      <w:pPr>
        <w:pStyle w:val="a0"/>
        <w:spacing w:before="120" w:after="0"/>
        <w:rPr>
          <w:rFonts w:ascii="Times New Roman" w:eastAsiaTheme="minorEastAsia" w:hAnsi="Times New Roman"/>
          <w:b/>
          <w:i/>
          <w:iCs/>
          <w:lang w:val="en-GB"/>
        </w:rPr>
      </w:pPr>
      <w:r w:rsidRPr="003073CC">
        <w:rPr>
          <w:rFonts w:ascii="Times New Roman" w:eastAsiaTheme="minorEastAsia" w:hAnsi="Times New Roman"/>
          <w:b/>
          <w:i/>
          <w:iCs/>
          <w:lang w:val="en-GB"/>
        </w:rPr>
        <w:t xml:space="preserve">Observation 9: </w:t>
      </w:r>
    </w:p>
    <w:p w14:paraId="2DF2F3F2" w14:textId="51E24A1B" w:rsidR="0095419A" w:rsidRPr="003073CC" w:rsidRDefault="0095419A" w:rsidP="0053524A">
      <w:pPr>
        <w:pStyle w:val="a0"/>
        <w:numPr>
          <w:ilvl w:val="0"/>
          <w:numId w:val="40"/>
        </w:numPr>
        <w:spacing w:beforeLines="0" w:before="0" w:after="240"/>
        <w:rPr>
          <w:rFonts w:ascii="Times New Roman" w:eastAsiaTheme="minorEastAsia" w:hAnsi="Times New Roman"/>
          <w:iCs/>
          <w:lang w:val="en-GB"/>
        </w:rPr>
      </w:pPr>
      <w:r w:rsidRPr="003073CC">
        <w:rPr>
          <w:rFonts w:ascii="Times New Roman" w:eastAsiaTheme="minorEastAsia" w:hAnsi="Times New Roman"/>
          <w:b/>
          <w:i/>
          <w:lang w:val="en-GB"/>
        </w:rPr>
        <w:t xml:space="preserve">The number of repetitions </w:t>
      </w:r>
      <w:r w:rsidR="00FE3BB1" w:rsidRPr="003073CC">
        <w:rPr>
          <w:rFonts w:ascii="Times New Roman" w:eastAsiaTheme="minorEastAsia" w:hAnsi="Times New Roman"/>
          <w:b/>
          <w:i/>
          <w:lang w:val="en-GB"/>
        </w:rPr>
        <w:t xml:space="preserve">allowed </w:t>
      </w:r>
      <w:r w:rsidR="00BD41BA" w:rsidRPr="003073CC">
        <w:rPr>
          <w:rFonts w:ascii="Times New Roman" w:eastAsiaTheme="minorEastAsia" w:hAnsi="Times New Roman"/>
          <w:b/>
          <w:i/>
          <w:lang w:val="en-GB"/>
        </w:rPr>
        <w:t xml:space="preserve">for low data rate transmission </w:t>
      </w:r>
      <w:r w:rsidRPr="003073CC">
        <w:rPr>
          <w:rFonts w:ascii="Times New Roman" w:eastAsiaTheme="minorEastAsia" w:hAnsi="Times New Roman"/>
          <w:b/>
          <w:i/>
          <w:lang w:val="en-GB"/>
        </w:rPr>
        <w:t>depends on the latency allowed in GEO scenario</w:t>
      </w:r>
      <w:r w:rsidRPr="003073CC">
        <w:rPr>
          <w:rFonts w:ascii="Times New Roman" w:eastAsiaTheme="minorEastAsia" w:hAnsi="Times New Roman"/>
          <w:b/>
          <w:i/>
          <w:iCs/>
          <w:lang w:val="en-GB"/>
        </w:rPr>
        <w:t>.</w:t>
      </w:r>
    </w:p>
    <w:p w14:paraId="7C4BFF01" w14:textId="77777777" w:rsidR="0095419A" w:rsidRPr="003073CC" w:rsidRDefault="0095419A" w:rsidP="0095419A">
      <w:pPr>
        <w:spacing w:before="120" w:after="0"/>
        <w:rPr>
          <w:rFonts w:eastAsiaTheme="minorEastAsia"/>
          <w:b/>
          <w:i/>
          <w:lang w:val="en-GB"/>
        </w:rPr>
      </w:pPr>
      <w:r w:rsidRPr="003073CC">
        <w:rPr>
          <w:rFonts w:eastAsiaTheme="minorEastAsia"/>
          <w:b/>
          <w:i/>
          <w:lang w:val="en-GB"/>
        </w:rPr>
        <w:t>Observation</w:t>
      </w:r>
      <w:r w:rsidRPr="003073CC">
        <w:rPr>
          <w:rFonts w:eastAsiaTheme="minorEastAsia"/>
          <w:b/>
          <w:i/>
          <w:iCs/>
          <w:lang w:val="en-GB"/>
        </w:rPr>
        <w:t xml:space="preserve"> 10</w:t>
      </w:r>
      <w:r w:rsidRPr="003073CC">
        <w:rPr>
          <w:rFonts w:eastAsiaTheme="minorEastAsia"/>
          <w:b/>
          <w:i/>
          <w:lang w:val="en-GB"/>
        </w:rPr>
        <w:t xml:space="preserve">: </w:t>
      </w:r>
    </w:p>
    <w:p w14:paraId="3A2EE1FE" w14:textId="7141E145" w:rsidR="00AE3F1B" w:rsidRPr="003073CC" w:rsidRDefault="0095419A" w:rsidP="00525725">
      <w:pPr>
        <w:pStyle w:val="aff"/>
        <w:numPr>
          <w:ilvl w:val="0"/>
          <w:numId w:val="39"/>
        </w:numPr>
        <w:spacing w:beforeLines="0" w:before="0" w:after="0"/>
        <w:ind w:firstLineChars="0"/>
        <w:rPr>
          <w:rFonts w:ascii="Times New Roman" w:eastAsiaTheme="minorEastAsia" w:hAnsi="Times New Roman" w:cs="Times New Roman"/>
          <w:b/>
          <w:i/>
          <w:iCs/>
          <w:lang w:val="en-GB"/>
        </w:rPr>
      </w:pPr>
      <w:r w:rsidRPr="003073CC">
        <w:rPr>
          <w:rFonts w:ascii="Times New Roman" w:eastAsiaTheme="minorEastAsia" w:hAnsi="Times New Roman" w:cs="Times New Roman"/>
          <w:b/>
          <w:i/>
          <w:lang w:val="en-GB"/>
        </w:rPr>
        <w:t xml:space="preserve">Circular polarization can be regard as another spatial domain </w:t>
      </w:r>
      <w:r w:rsidR="009A78A9" w:rsidRPr="003073CC">
        <w:rPr>
          <w:rFonts w:ascii="Times New Roman" w:eastAsiaTheme="minorEastAsia" w:hAnsi="Times New Roman" w:cs="Times New Roman"/>
          <w:b/>
          <w:i/>
          <w:lang w:val="en-GB"/>
        </w:rPr>
        <w:t>on top of antenna ports</w:t>
      </w:r>
      <w:r w:rsidRPr="003073CC">
        <w:rPr>
          <w:rFonts w:ascii="Times New Roman" w:eastAsiaTheme="minorEastAsia" w:hAnsi="Times New Roman" w:cs="Times New Roman"/>
          <w:b/>
          <w:i/>
          <w:lang w:val="en-GB"/>
        </w:rPr>
        <w:t xml:space="preserve">. </w:t>
      </w:r>
    </w:p>
    <w:p w14:paraId="4274BD36" w14:textId="6C2EC32A" w:rsidR="00252563" w:rsidRPr="003073CC" w:rsidRDefault="005067D8" w:rsidP="0053524A">
      <w:pPr>
        <w:pStyle w:val="a0"/>
        <w:spacing w:beforeLines="100" w:before="240" w:after="0"/>
        <w:rPr>
          <w:rFonts w:ascii="Times New Roman" w:eastAsia="宋体" w:hAnsi="Times New Roman"/>
          <w:b/>
          <w:i/>
          <w:lang w:val="en-GB" w:eastAsia="zh-CN"/>
        </w:rPr>
      </w:pPr>
      <w:r w:rsidRPr="003073CC">
        <w:rPr>
          <w:rFonts w:ascii="Times New Roman" w:eastAsia="宋体" w:hAnsi="Times New Roman"/>
          <w:b/>
          <w:i/>
          <w:lang w:val="en-GB" w:eastAsia="zh-CN"/>
        </w:rPr>
        <w:t xml:space="preserve">Proposal 1: </w:t>
      </w:r>
    </w:p>
    <w:p w14:paraId="138BA0E7" w14:textId="77777777" w:rsidR="0053524A" w:rsidRPr="003073CC" w:rsidRDefault="0053524A" w:rsidP="00150AE0">
      <w:pPr>
        <w:pStyle w:val="aff"/>
        <w:numPr>
          <w:ilvl w:val="0"/>
          <w:numId w:val="39"/>
        </w:numPr>
        <w:spacing w:beforeLines="0" w:before="0" w:after="0"/>
        <w:ind w:firstLineChars="0"/>
        <w:rPr>
          <w:rFonts w:ascii="Times New Roman" w:eastAsiaTheme="minorEastAsia" w:hAnsi="Times New Roman" w:cs="Times New Roman"/>
          <w:b/>
          <w:i/>
          <w:lang w:val="en-GB"/>
        </w:rPr>
      </w:pPr>
      <w:r w:rsidRPr="003073CC">
        <w:rPr>
          <w:rFonts w:ascii="Times New Roman" w:eastAsiaTheme="minorEastAsia" w:hAnsi="Times New Roman" w:cs="Times New Roman"/>
          <w:b/>
          <w:i/>
          <w:lang w:val="en-GB"/>
        </w:rPr>
        <w:t>Reuse the link budget calculation methodology used in NR Rel-16 for NTN coverage study in NR Rel-18.</w:t>
      </w:r>
    </w:p>
    <w:p w14:paraId="3D376ED9" w14:textId="77777777" w:rsidR="0053524A" w:rsidRPr="003073CC" w:rsidRDefault="0053524A" w:rsidP="0053524A">
      <w:pPr>
        <w:pStyle w:val="a0"/>
        <w:spacing w:before="120" w:after="0"/>
        <w:rPr>
          <w:rFonts w:ascii="Times New Roman" w:eastAsia="宋体" w:hAnsi="Times New Roman"/>
          <w:b/>
          <w:i/>
          <w:lang w:val="en-GB" w:eastAsia="zh-CN"/>
        </w:rPr>
      </w:pPr>
      <w:r w:rsidRPr="003073CC">
        <w:rPr>
          <w:rFonts w:ascii="Times New Roman" w:eastAsia="宋体" w:hAnsi="Times New Roman"/>
          <w:b/>
          <w:i/>
          <w:lang w:val="en-GB" w:eastAsia="zh-CN"/>
        </w:rPr>
        <w:t xml:space="preserve">Proposal 2: </w:t>
      </w:r>
    </w:p>
    <w:p w14:paraId="12A4569F" w14:textId="77777777" w:rsidR="0053524A" w:rsidRPr="003073CC" w:rsidRDefault="0053524A" w:rsidP="00150AE0">
      <w:pPr>
        <w:pStyle w:val="aff"/>
        <w:numPr>
          <w:ilvl w:val="0"/>
          <w:numId w:val="39"/>
        </w:numPr>
        <w:spacing w:beforeLines="0" w:before="0" w:after="0"/>
        <w:ind w:firstLineChars="0"/>
        <w:rPr>
          <w:rFonts w:ascii="Times New Roman" w:eastAsiaTheme="minorEastAsia" w:hAnsi="Times New Roman" w:cs="Times New Roman"/>
          <w:b/>
          <w:i/>
          <w:lang w:val="en-GB"/>
        </w:rPr>
      </w:pPr>
      <w:r w:rsidRPr="003073CC">
        <w:rPr>
          <w:rFonts w:ascii="Times New Roman" w:eastAsiaTheme="minorEastAsia" w:hAnsi="Times New Roman" w:cs="Times New Roman"/>
          <w:b/>
          <w:i/>
          <w:lang w:val="en-GB"/>
        </w:rPr>
        <w:t>Reuse the simulation assumptions agreed in Rel-16 NR NTN study, except that at least following assumptions should be updated for link budget analysis for coverage evaluation in NR NTN in Rel-18:</w:t>
      </w:r>
    </w:p>
    <w:p w14:paraId="459BD8CB" w14:textId="77777777" w:rsidR="0053524A" w:rsidRPr="003073CC" w:rsidRDefault="0053524A" w:rsidP="00150AE0">
      <w:pPr>
        <w:pStyle w:val="aff"/>
        <w:numPr>
          <w:ilvl w:val="1"/>
          <w:numId w:val="39"/>
        </w:numPr>
        <w:spacing w:beforeLines="0" w:before="0" w:after="0"/>
        <w:ind w:firstLineChars="0"/>
        <w:rPr>
          <w:rFonts w:ascii="Times New Roman" w:eastAsiaTheme="minorEastAsia" w:hAnsi="Times New Roman" w:cs="Times New Roman"/>
          <w:b/>
          <w:i/>
          <w:lang w:val="en-GB"/>
        </w:rPr>
      </w:pPr>
      <w:r w:rsidRPr="003073CC">
        <w:rPr>
          <w:rFonts w:ascii="Times New Roman" w:eastAsiaTheme="minorEastAsia" w:hAnsi="Times New Roman" w:cs="Times New Roman"/>
          <w:b/>
          <w:i/>
          <w:lang w:val="en-GB"/>
        </w:rPr>
        <w:t>A value of -5dBi UE TX antenna gain,</w:t>
      </w:r>
      <w:r w:rsidRPr="003073CC" w:rsidDel="002A3281">
        <w:rPr>
          <w:rFonts w:ascii="Times New Roman" w:eastAsiaTheme="minorEastAsia" w:hAnsi="Times New Roman" w:cs="Times New Roman"/>
          <w:b/>
          <w:i/>
          <w:lang w:val="en-GB"/>
        </w:rPr>
        <w:t xml:space="preserve"> </w:t>
      </w:r>
    </w:p>
    <w:p w14:paraId="06D8C515" w14:textId="77777777" w:rsidR="0053524A" w:rsidRPr="003073CC" w:rsidRDefault="0053524A" w:rsidP="00150AE0">
      <w:pPr>
        <w:pStyle w:val="aff"/>
        <w:numPr>
          <w:ilvl w:val="1"/>
          <w:numId w:val="39"/>
        </w:numPr>
        <w:spacing w:beforeLines="0" w:before="0" w:after="0"/>
        <w:ind w:firstLineChars="0"/>
        <w:rPr>
          <w:rFonts w:ascii="Times New Roman" w:eastAsiaTheme="minorEastAsia" w:hAnsi="Times New Roman" w:cs="Times New Roman"/>
          <w:b/>
          <w:i/>
          <w:lang w:val="en-GB"/>
        </w:rPr>
      </w:pPr>
      <w:r w:rsidRPr="003073CC">
        <w:rPr>
          <w:rFonts w:ascii="Times New Roman" w:eastAsiaTheme="minorEastAsia" w:hAnsi="Times New Roman" w:cs="Times New Roman"/>
          <w:b/>
          <w:i/>
          <w:lang w:val="en-GB"/>
        </w:rPr>
        <w:t xml:space="preserve">A wide range of elevation angles varying from 10 degrees to 90 degrees. </w:t>
      </w:r>
    </w:p>
    <w:p w14:paraId="30537499" w14:textId="77777777" w:rsidR="0053524A" w:rsidRPr="003073CC" w:rsidRDefault="0053524A" w:rsidP="0053524A">
      <w:pPr>
        <w:pStyle w:val="a0"/>
        <w:spacing w:before="120" w:after="0"/>
        <w:rPr>
          <w:rFonts w:ascii="Times New Roman" w:eastAsia="宋体" w:hAnsi="Times New Roman"/>
          <w:b/>
          <w:i/>
          <w:lang w:val="en-GB" w:eastAsia="zh-CN"/>
        </w:rPr>
      </w:pPr>
      <w:r w:rsidRPr="003073CC">
        <w:rPr>
          <w:rFonts w:ascii="Times New Roman" w:eastAsia="宋体" w:hAnsi="Times New Roman"/>
          <w:b/>
          <w:i/>
          <w:lang w:val="en-GB" w:eastAsia="zh-CN"/>
        </w:rPr>
        <w:t xml:space="preserve">Proposal 3: </w:t>
      </w:r>
    </w:p>
    <w:p w14:paraId="0CACE4D5" w14:textId="354B1BC8" w:rsidR="0053524A" w:rsidRPr="003073CC" w:rsidRDefault="0053524A" w:rsidP="0053524A">
      <w:pPr>
        <w:pStyle w:val="aff"/>
        <w:numPr>
          <w:ilvl w:val="0"/>
          <w:numId w:val="47"/>
        </w:numPr>
        <w:spacing w:beforeLines="0" w:before="0" w:after="0" w:line="257" w:lineRule="auto"/>
        <w:ind w:firstLineChars="0"/>
        <w:rPr>
          <w:rFonts w:ascii="Times New Roman" w:eastAsiaTheme="minorEastAsia" w:hAnsi="Times New Roman" w:cs="Times New Roman"/>
          <w:b/>
          <w:i/>
          <w:lang w:val="en-GB"/>
        </w:rPr>
      </w:pPr>
      <w:r w:rsidRPr="003073CC">
        <w:rPr>
          <w:rFonts w:ascii="Times New Roman" w:eastAsiaTheme="minorEastAsia" w:hAnsi="Times New Roman" w:cs="Times New Roman"/>
          <w:b/>
          <w:i/>
          <w:lang w:val="en-GB"/>
        </w:rPr>
        <w:t>Select 4.75kbps AMR data rate for voice coverage study in NTN.</w:t>
      </w:r>
    </w:p>
    <w:p w14:paraId="42E42C47" w14:textId="77777777" w:rsidR="001452C5" w:rsidRPr="003073CC" w:rsidRDefault="001452C5" w:rsidP="001452C5">
      <w:pPr>
        <w:spacing w:beforeLines="0" w:before="240" w:after="0" w:line="257" w:lineRule="auto"/>
        <w:rPr>
          <w:rFonts w:eastAsiaTheme="minorEastAsia"/>
          <w:b/>
          <w:i/>
          <w:lang w:val="en-GB"/>
        </w:rPr>
      </w:pPr>
      <w:r w:rsidRPr="003073CC">
        <w:rPr>
          <w:rFonts w:eastAsiaTheme="minorEastAsia"/>
          <w:b/>
          <w:i/>
          <w:lang w:val="en-GB"/>
        </w:rPr>
        <w:t>Proposal 4:</w:t>
      </w:r>
    </w:p>
    <w:p w14:paraId="1D75950F" w14:textId="7834A26F" w:rsidR="001452C5" w:rsidRPr="003073CC" w:rsidRDefault="001452C5" w:rsidP="001F2991">
      <w:pPr>
        <w:pStyle w:val="aff"/>
        <w:numPr>
          <w:ilvl w:val="0"/>
          <w:numId w:val="47"/>
        </w:numPr>
        <w:spacing w:beforeLines="0" w:before="0" w:after="240" w:line="257" w:lineRule="auto"/>
        <w:ind w:firstLineChars="0"/>
        <w:rPr>
          <w:rFonts w:ascii="Times New Roman" w:eastAsiaTheme="minorEastAsia" w:hAnsi="Times New Roman" w:cs="Times New Roman"/>
          <w:b/>
          <w:i/>
          <w:lang w:val="en-GB"/>
        </w:rPr>
      </w:pPr>
      <w:r w:rsidRPr="003073CC">
        <w:rPr>
          <w:rFonts w:ascii="Times New Roman" w:eastAsiaTheme="minorEastAsia" w:hAnsi="Times New Roman" w:cs="Times New Roman"/>
          <w:b/>
          <w:i/>
          <w:lang w:val="en-GB"/>
        </w:rPr>
        <w:t>Focus on the LEO satellite to support VoIP in NTN.</w:t>
      </w:r>
    </w:p>
    <w:p w14:paraId="384C9B33" w14:textId="076C10C0" w:rsidR="0095419A" w:rsidRPr="003073CC" w:rsidRDefault="0095419A" w:rsidP="0095419A">
      <w:pPr>
        <w:pStyle w:val="a0"/>
        <w:spacing w:before="120" w:after="0"/>
        <w:rPr>
          <w:rFonts w:ascii="Times New Roman" w:eastAsiaTheme="minorEastAsia" w:hAnsi="Times New Roman"/>
          <w:b/>
          <w:i/>
          <w:iCs/>
          <w:lang w:val="en-GB"/>
        </w:rPr>
      </w:pPr>
      <w:r w:rsidRPr="003073CC">
        <w:rPr>
          <w:rFonts w:ascii="Times New Roman" w:eastAsiaTheme="minorEastAsia" w:hAnsi="Times New Roman"/>
          <w:b/>
          <w:i/>
          <w:lang w:val="en-GB"/>
        </w:rPr>
        <w:lastRenderedPageBreak/>
        <w:t xml:space="preserve">Proposal </w:t>
      </w:r>
      <w:r w:rsidR="00AB12A4" w:rsidRPr="003073CC">
        <w:rPr>
          <w:rFonts w:ascii="Times New Roman" w:eastAsiaTheme="minorEastAsia" w:hAnsi="Times New Roman"/>
          <w:b/>
          <w:i/>
          <w:iCs/>
          <w:lang w:val="en-GB"/>
        </w:rPr>
        <w:t>5</w:t>
      </w:r>
      <w:r w:rsidRPr="003073CC">
        <w:rPr>
          <w:rFonts w:ascii="Times New Roman" w:eastAsiaTheme="minorEastAsia" w:hAnsi="Times New Roman"/>
          <w:b/>
          <w:i/>
          <w:iCs/>
          <w:lang w:val="en-GB"/>
        </w:rPr>
        <w:t xml:space="preserve">: </w:t>
      </w:r>
    </w:p>
    <w:p w14:paraId="6DEAC186" w14:textId="77777777" w:rsidR="0095419A" w:rsidRPr="003073CC" w:rsidRDefault="0095419A" w:rsidP="0095419A">
      <w:pPr>
        <w:pStyle w:val="a0"/>
        <w:numPr>
          <w:ilvl w:val="0"/>
          <w:numId w:val="45"/>
        </w:numPr>
        <w:spacing w:beforeLines="0" w:before="0"/>
        <w:rPr>
          <w:rFonts w:ascii="Times New Roman" w:eastAsiaTheme="minorEastAsia" w:hAnsi="Times New Roman"/>
          <w:b/>
          <w:i/>
          <w:lang w:val="en-GB"/>
        </w:rPr>
      </w:pPr>
      <w:r w:rsidRPr="003073CC">
        <w:rPr>
          <w:rFonts w:ascii="Times New Roman" w:eastAsiaTheme="minorEastAsia" w:hAnsi="Times New Roman"/>
          <w:b/>
          <w:i/>
          <w:lang w:val="en-GB"/>
        </w:rPr>
        <w:t>A feasible target data rate should be determined based on link budget analysis in GEO scenario.</w:t>
      </w:r>
    </w:p>
    <w:p w14:paraId="24C3AB24" w14:textId="57CB52D1" w:rsidR="0095419A" w:rsidRPr="003073CC" w:rsidRDefault="0095419A" w:rsidP="0095419A">
      <w:pPr>
        <w:pStyle w:val="a0"/>
        <w:spacing w:before="120" w:after="0"/>
        <w:rPr>
          <w:rFonts w:ascii="Times New Roman" w:eastAsiaTheme="minorEastAsia" w:hAnsi="Times New Roman"/>
          <w:b/>
          <w:i/>
          <w:iCs/>
          <w:lang w:val="en-GB"/>
        </w:rPr>
      </w:pPr>
      <w:r w:rsidRPr="003073CC">
        <w:rPr>
          <w:rFonts w:ascii="Times New Roman" w:eastAsiaTheme="minorEastAsia" w:hAnsi="Times New Roman"/>
          <w:b/>
          <w:i/>
          <w:lang w:val="en-GB"/>
        </w:rPr>
        <w:t xml:space="preserve">Proposal </w:t>
      </w:r>
      <w:r w:rsidR="00AB12A4" w:rsidRPr="003073CC">
        <w:rPr>
          <w:rFonts w:ascii="Times New Roman" w:eastAsiaTheme="minorEastAsia" w:hAnsi="Times New Roman"/>
          <w:b/>
          <w:i/>
          <w:iCs/>
          <w:lang w:val="en-GB"/>
        </w:rPr>
        <w:t>6</w:t>
      </w:r>
      <w:r w:rsidRPr="003073CC">
        <w:rPr>
          <w:rFonts w:ascii="Times New Roman" w:eastAsiaTheme="minorEastAsia" w:hAnsi="Times New Roman"/>
          <w:b/>
          <w:i/>
          <w:iCs/>
          <w:lang w:val="en-GB"/>
        </w:rPr>
        <w:t xml:space="preserve">: </w:t>
      </w:r>
    </w:p>
    <w:p w14:paraId="35E4C76F" w14:textId="56150AA7" w:rsidR="0095419A" w:rsidRPr="003073CC" w:rsidRDefault="0095419A" w:rsidP="0053524A">
      <w:pPr>
        <w:pStyle w:val="a0"/>
        <w:numPr>
          <w:ilvl w:val="0"/>
          <w:numId w:val="43"/>
        </w:numPr>
        <w:spacing w:beforeLines="0" w:before="0" w:after="240"/>
        <w:rPr>
          <w:rFonts w:ascii="Times New Roman" w:eastAsiaTheme="minorEastAsia" w:hAnsi="Times New Roman"/>
          <w:iCs/>
          <w:lang w:val="en-GB"/>
        </w:rPr>
      </w:pPr>
      <w:r w:rsidRPr="003073CC">
        <w:rPr>
          <w:rFonts w:ascii="Times New Roman" w:eastAsiaTheme="minorEastAsia" w:hAnsi="Times New Roman"/>
          <w:b/>
          <w:i/>
          <w:lang w:val="en-GB"/>
        </w:rPr>
        <w:t xml:space="preserve">Send </w:t>
      </w:r>
      <w:proofErr w:type="gramStart"/>
      <w:r w:rsidRPr="003073CC">
        <w:rPr>
          <w:rFonts w:ascii="Times New Roman" w:eastAsiaTheme="minorEastAsia" w:hAnsi="Times New Roman"/>
          <w:b/>
          <w:i/>
          <w:lang w:val="en-GB"/>
        </w:rPr>
        <w:t>a</w:t>
      </w:r>
      <w:r w:rsidR="005B46F8" w:rsidRPr="003073CC">
        <w:rPr>
          <w:rFonts w:ascii="Times New Roman" w:eastAsiaTheme="minorEastAsia" w:hAnsi="Times New Roman"/>
          <w:b/>
          <w:i/>
          <w:lang w:val="en-GB" w:eastAsia="zh-CN"/>
        </w:rPr>
        <w:t>n</w:t>
      </w:r>
      <w:proofErr w:type="gramEnd"/>
      <w:r w:rsidRPr="003073CC">
        <w:rPr>
          <w:rFonts w:ascii="Times New Roman" w:eastAsiaTheme="minorEastAsia" w:hAnsi="Times New Roman"/>
          <w:b/>
          <w:i/>
          <w:lang w:val="en-GB"/>
        </w:rPr>
        <w:t xml:space="preserve"> LS to RAN2 to ask the maximum RAN protocol overhead that can be reduced for voice packet transmission in NR NTN with a reasonable complexity.</w:t>
      </w:r>
    </w:p>
    <w:p w14:paraId="07E56E36" w14:textId="2E34F731" w:rsidR="0095419A" w:rsidRPr="003073CC" w:rsidRDefault="0095419A" w:rsidP="0095419A">
      <w:pPr>
        <w:spacing w:before="120" w:after="0"/>
        <w:rPr>
          <w:rFonts w:eastAsiaTheme="minorEastAsia"/>
          <w:b/>
          <w:i/>
          <w:lang w:val="en-GB"/>
        </w:rPr>
      </w:pPr>
      <w:r w:rsidRPr="003073CC">
        <w:rPr>
          <w:rFonts w:eastAsiaTheme="minorEastAsia"/>
          <w:b/>
          <w:i/>
          <w:lang w:val="en-GB"/>
        </w:rPr>
        <w:t>Proposal</w:t>
      </w:r>
      <w:r w:rsidRPr="003073CC">
        <w:rPr>
          <w:rFonts w:eastAsiaTheme="minorEastAsia"/>
          <w:b/>
          <w:i/>
          <w:iCs/>
          <w:lang w:val="en-GB"/>
        </w:rPr>
        <w:t xml:space="preserve"> </w:t>
      </w:r>
      <w:r w:rsidR="00AB12A4" w:rsidRPr="003073CC">
        <w:rPr>
          <w:rFonts w:eastAsiaTheme="minorEastAsia"/>
          <w:b/>
          <w:i/>
          <w:iCs/>
          <w:lang w:val="en-GB"/>
        </w:rPr>
        <w:t>7</w:t>
      </w:r>
      <w:r w:rsidRPr="003073CC">
        <w:rPr>
          <w:rFonts w:eastAsiaTheme="minorEastAsia"/>
          <w:b/>
          <w:i/>
          <w:lang w:val="en-GB"/>
        </w:rPr>
        <w:t xml:space="preserve">: </w:t>
      </w:r>
    </w:p>
    <w:p w14:paraId="66528C83" w14:textId="7F2CE87F" w:rsidR="0095419A" w:rsidRPr="003073CC" w:rsidRDefault="0095419A" w:rsidP="0053524A">
      <w:pPr>
        <w:pStyle w:val="aff"/>
        <w:numPr>
          <w:ilvl w:val="0"/>
          <w:numId w:val="38"/>
        </w:numPr>
        <w:spacing w:beforeLines="0" w:before="0"/>
        <w:ind w:firstLineChars="0"/>
        <w:rPr>
          <w:rFonts w:ascii="Times New Roman" w:hAnsi="Times New Roman" w:cs="Times New Roman"/>
          <w:lang w:val="en-GB"/>
        </w:rPr>
      </w:pPr>
      <w:r w:rsidRPr="003073CC">
        <w:rPr>
          <w:rFonts w:ascii="Times New Roman" w:eastAsiaTheme="minorEastAsia" w:hAnsi="Times New Roman" w:cs="Times New Roman"/>
          <w:b/>
          <w:i/>
          <w:lang w:val="en-GB"/>
        </w:rPr>
        <w:t xml:space="preserve">Circular polarization enhancement on </w:t>
      </w:r>
      <w:r w:rsidR="00886F02">
        <w:rPr>
          <w:rFonts w:ascii="Times New Roman" w:eastAsiaTheme="minorEastAsia" w:hAnsi="Times New Roman" w:cs="Times New Roman"/>
          <w:b/>
          <w:i/>
          <w:lang w:val="en-GB"/>
        </w:rPr>
        <w:t xml:space="preserve">DL </w:t>
      </w:r>
      <w:bookmarkStart w:id="5" w:name="_GoBack"/>
      <w:bookmarkEnd w:id="5"/>
      <w:r w:rsidRPr="003073CC">
        <w:rPr>
          <w:rFonts w:ascii="Times New Roman" w:eastAsiaTheme="minorEastAsia" w:hAnsi="Times New Roman" w:cs="Times New Roman"/>
          <w:b/>
          <w:i/>
          <w:lang w:val="en-GB"/>
        </w:rPr>
        <w:t xml:space="preserve">Tx diversity could be further studied. </w:t>
      </w:r>
    </w:p>
    <w:p w14:paraId="4CA2208F" w14:textId="40FBCF6B" w:rsidR="0095419A" w:rsidRPr="003073CC" w:rsidRDefault="0095419A" w:rsidP="0095419A">
      <w:pPr>
        <w:spacing w:before="120" w:after="0"/>
        <w:rPr>
          <w:rFonts w:eastAsiaTheme="minorEastAsia"/>
          <w:b/>
          <w:i/>
          <w:iCs/>
          <w:lang w:val="en-GB"/>
        </w:rPr>
      </w:pPr>
      <w:r w:rsidRPr="003073CC">
        <w:rPr>
          <w:rFonts w:eastAsiaTheme="minorEastAsia"/>
          <w:b/>
          <w:i/>
          <w:lang w:val="en-GB"/>
        </w:rPr>
        <w:t>Proposal</w:t>
      </w:r>
      <w:r w:rsidRPr="003073CC">
        <w:rPr>
          <w:rFonts w:eastAsiaTheme="minorEastAsia"/>
          <w:b/>
          <w:i/>
          <w:iCs/>
          <w:lang w:val="en-GB"/>
        </w:rPr>
        <w:t xml:space="preserve"> </w:t>
      </w:r>
      <w:r w:rsidR="00AB12A4" w:rsidRPr="003073CC">
        <w:rPr>
          <w:rFonts w:eastAsiaTheme="minorEastAsia"/>
          <w:b/>
          <w:i/>
          <w:iCs/>
          <w:lang w:val="en-GB"/>
        </w:rPr>
        <w:t>8</w:t>
      </w:r>
      <w:r w:rsidRPr="003073CC">
        <w:rPr>
          <w:rFonts w:eastAsiaTheme="minorEastAsia"/>
          <w:b/>
          <w:i/>
          <w:iCs/>
          <w:lang w:val="en-GB"/>
        </w:rPr>
        <w:t xml:space="preserve">: </w:t>
      </w:r>
    </w:p>
    <w:p w14:paraId="22139B91" w14:textId="1F6CD5C5" w:rsidR="00525725" w:rsidRPr="003073CC" w:rsidRDefault="0095419A" w:rsidP="0053524A">
      <w:pPr>
        <w:pStyle w:val="aff"/>
        <w:numPr>
          <w:ilvl w:val="0"/>
          <w:numId w:val="37"/>
        </w:numPr>
        <w:spacing w:beforeLines="0" w:before="0" w:after="240"/>
        <w:ind w:firstLineChars="0"/>
        <w:rPr>
          <w:rFonts w:ascii="Times New Roman" w:hAnsi="Times New Roman" w:cs="Times New Roman"/>
          <w:lang w:val="en-GB"/>
        </w:rPr>
      </w:pPr>
      <w:r w:rsidRPr="003073CC">
        <w:rPr>
          <w:rFonts w:ascii="Times New Roman" w:eastAsiaTheme="minorEastAsia" w:hAnsi="Times New Roman" w:cs="Times New Roman"/>
          <w:b/>
          <w:i/>
          <w:lang w:val="en-GB"/>
        </w:rPr>
        <w:t>Try to reuse the coverage enhancement techniques introduced in NR Rel-17 coverage enhancement topic for coverage enhancement in NTN to minimize the work load in NTN, and study whether any NTN specific changes are needed.</w:t>
      </w:r>
    </w:p>
    <w:p w14:paraId="2CD55914" w14:textId="77777777" w:rsidR="00252563" w:rsidRDefault="005067D8">
      <w:pPr>
        <w:pStyle w:val="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p>
    <w:p w14:paraId="6335C209" w14:textId="4C24CF61" w:rsidR="00252563" w:rsidRPr="00A206D4" w:rsidRDefault="00192EC7" w:rsidP="001303EF">
      <w:pPr>
        <w:pStyle w:val="a0"/>
        <w:numPr>
          <w:ilvl w:val="0"/>
          <w:numId w:val="17"/>
        </w:numPr>
        <w:snapToGrid w:val="0"/>
        <w:spacing w:before="120" w:line="268" w:lineRule="auto"/>
        <w:contextualSpacing/>
        <w:rPr>
          <w:rFonts w:ascii="Times New Roman" w:hAnsi="Times New Roman"/>
          <w:color w:val="000000"/>
        </w:rPr>
      </w:pPr>
      <w:bookmarkStart w:id="6" w:name="_Ref101885779"/>
      <w:bookmarkEnd w:id="2"/>
      <w:bookmarkEnd w:id="3"/>
      <w:bookmarkEnd w:id="4"/>
      <w:r w:rsidRPr="00A206D4">
        <w:rPr>
          <w:rFonts w:ascii="Times New Roman" w:hAnsi="Times New Roman"/>
          <w:color w:val="000000"/>
        </w:rPr>
        <w:t>RP-220953, NR NTN (Non-Terrestrial Networks) enhancements, Thales, 3GPP TSG RAN #95-e meeting, March 17-23, 2022.</w:t>
      </w:r>
      <w:bookmarkEnd w:id="6"/>
    </w:p>
    <w:p w14:paraId="2FAC84D4" w14:textId="4892B8D5" w:rsidR="005C09B7" w:rsidRPr="00A206D4" w:rsidRDefault="00BB2B68" w:rsidP="001303EF">
      <w:pPr>
        <w:pStyle w:val="a0"/>
        <w:numPr>
          <w:ilvl w:val="0"/>
          <w:numId w:val="17"/>
        </w:numPr>
        <w:snapToGrid w:val="0"/>
        <w:spacing w:before="120" w:line="268" w:lineRule="auto"/>
        <w:contextualSpacing/>
        <w:rPr>
          <w:rFonts w:ascii="Times New Roman" w:hAnsi="Times New Roman"/>
          <w:color w:val="000000"/>
        </w:rPr>
      </w:pPr>
      <w:r w:rsidRPr="00A206D4">
        <w:rPr>
          <w:rFonts w:ascii="Times New Roman" w:eastAsiaTheme="minorEastAsia" w:hAnsi="Times New Roman"/>
          <w:color w:val="000000"/>
          <w:lang w:eastAsia="zh-CN"/>
        </w:rPr>
        <w:t xml:space="preserve">3GPP </w:t>
      </w:r>
      <w:r w:rsidR="005C09B7" w:rsidRPr="00A206D4">
        <w:rPr>
          <w:rFonts w:ascii="Times New Roman" w:eastAsiaTheme="minorEastAsia" w:hAnsi="Times New Roman"/>
          <w:color w:val="000000"/>
          <w:lang w:eastAsia="zh-CN"/>
        </w:rPr>
        <w:t xml:space="preserve">TR38.821, </w:t>
      </w:r>
      <w:r w:rsidR="004350B1" w:rsidRPr="00A206D4">
        <w:rPr>
          <w:rFonts w:ascii="Times New Roman" w:eastAsiaTheme="minorEastAsia" w:hAnsi="Times New Roman"/>
          <w:color w:val="000000"/>
          <w:lang w:eastAsia="zh-CN"/>
        </w:rPr>
        <w:t>Solutions for NR to support non-terrestrial networks (NTN), V16.1.0, May, 2021.</w:t>
      </w:r>
    </w:p>
    <w:p w14:paraId="3B349FAB" w14:textId="70CAD078" w:rsidR="00D02C7B" w:rsidRPr="00A206D4" w:rsidRDefault="00D02C7B" w:rsidP="001303EF">
      <w:pPr>
        <w:pStyle w:val="a0"/>
        <w:numPr>
          <w:ilvl w:val="0"/>
          <w:numId w:val="17"/>
        </w:numPr>
        <w:snapToGrid w:val="0"/>
        <w:spacing w:before="120" w:line="268" w:lineRule="auto"/>
        <w:contextualSpacing/>
        <w:rPr>
          <w:rFonts w:ascii="Times New Roman" w:hAnsi="Times New Roman"/>
          <w:color w:val="000000"/>
        </w:rPr>
      </w:pPr>
      <w:r w:rsidRPr="00A206D4">
        <w:rPr>
          <w:rFonts w:ascii="Times New Roman" w:eastAsiaTheme="minorEastAsia" w:hAnsi="Times New Roman"/>
          <w:color w:val="000000"/>
          <w:lang w:eastAsia="zh-CN"/>
        </w:rPr>
        <w:t>R1-070674, LTE physical layer framework for performance verification, Orange, China Mobile, etc., 3GPP TSG RAN1 #48, Febr</w:t>
      </w:r>
      <w:r w:rsidR="005A0655" w:rsidRPr="00A206D4">
        <w:rPr>
          <w:rFonts w:ascii="Times New Roman" w:eastAsiaTheme="minorEastAsia" w:hAnsi="Times New Roman"/>
          <w:color w:val="000000"/>
          <w:lang w:eastAsia="zh-CN"/>
        </w:rPr>
        <w:t>u</w:t>
      </w:r>
      <w:r w:rsidRPr="00A206D4">
        <w:rPr>
          <w:rFonts w:ascii="Times New Roman" w:eastAsiaTheme="minorEastAsia" w:hAnsi="Times New Roman"/>
          <w:color w:val="000000"/>
          <w:lang w:eastAsia="zh-CN"/>
        </w:rPr>
        <w:t xml:space="preserve">ary, 2007. </w:t>
      </w:r>
    </w:p>
    <w:p w14:paraId="0AB19509" w14:textId="1D4F2DDE" w:rsidR="00722139" w:rsidRPr="00A206D4" w:rsidRDefault="00BB2B68" w:rsidP="001303EF">
      <w:pPr>
        <w:pStyle w:val="a0"/>
        <w:numPr>
          <w:ilvl w:val="0"/>
          <w:numId w:val="17"/>
        </w:numPr>
        <w:snapToGrid w:val="0"/>
        <w:spacing w:before="120" w:line="268" w:lineRule="auto"/>
        <w:contextualSpacing/>
        <w:rPr>
          <w:rFonts w:ascii="Times New Roman" w:hAnsi="Times New Roman"/>
          <w:color w:val="000000"/>
        </w:rPr>
      </w:pPr>
      <w:r w:rsidRPr="00A206D4">
        <w:rPr>
          <w:rFonts w:ascii="Times New Roman" w:eastAsiaTheme="minorEastAsia" w:hAnsi="Times New Roman"/>
          <w:color w:val="000000"/>
          <w:lang w:eastAsia="zh-CN"/>
        </w:rPr>
        <w:t xml:space="preserve">3GPP </w:t>
      </w:r>
      <w:r w:rsidR="00722139" w:rsidRPr="00A206D4">
        <w:rPr>
          <w:rFonts w:ascii="Times New Roman" w:eastAsiaTheme="minorEastAsia" w:hAnsi="Times New Roman"/>
          <w:color w:val="000000"/>
          <w:lang w:eastAsia="zh-CN"/>
        </w:rPr>
        <w:t>TR38.811,</w:t>
      </w:r>
      <w:r w:rsidR="009733CB" w:rsidRPr="00A206D4">
        <w:rPr>
          <w:rFonts w:ascii="Times New Roman" w:eastAsiaTheme="minorEastAsia" w:hAnsi="Times New Roman"/>
          <w:color w:val="000000"/>
          <w:lang w:eastAsia="zh-CN"/>
        </w:rPr>
        <w:t xml:space="preserve"> </w:t>
      </w:r>
      <w:r w:rsidR="009733CB" w:rsidRPr="00A206D4">
        <w:rPr>
          <w:rFonts w:ascii="Times New Roman" w:hAnsi="Times New Roman"/>
          <w:lang w:eastAsia="ja-JP"/>
        </w:rPr>
        <w:t xml:space="preserve">Study on </w:t>
      </w:r>
      <w:r w:rsidR="009733CB" w:rsidRPr="00A206D4">
        <w:rPr>
          <w:rFonts w:ascii="Times New Roman" w:hAnsi="Times New Roman"/>
        </w:rPr>
        <w:t xml:space="preserve">New Radio </w:t>
      </w:r>
      <w:r w:rsidR="009733CB" w:rsidRPr="00A206D4">
        <w:rPr>
          <w:rFonts w:ascii="Times New Roman" w:hAnsi="Times New Roman"/>
          <w:lang w:eastAsia="ja-JP"/>
        </w:rPr>
        <w:t xml:space="preserve">(NR) to support non-terrestrial networks, V15.4.0, September, 2020. </w:t>
      </w:r>
    </w:p>
    <w:p w14:paraId="407246D7" w14:textId="315C4F26" w:rsidR="003C377F" w:rsidRPr="00A206D4" w:rsidRDefault="003C377F" w:rsidP="001303EF">
      <w:pPr>
        <w:pStyle w:val="a0"/>
        <w:numPr>
          <w:ilvl w:val="0"/>
          <w:numId w:val="17"/>
        </w:numPr>
        <w:snapToGrid w:val="0"/>
        <w:spacing w:before="120" w:line="268" w:lineRule="auto"/>
        <w:contextualSpacing/>
        <w:rPr>
          <w:rFonts w:ascii="Times New Roman" w:hAnsi="Times New Roman"/>
          <w:color w:val="000000"/>
        </w:rPr>
      </w:pPr>
      <w:r w:rsidRPr="00A206D4">
        <w:rPr>
          <w:rFonts w:ascii="Times New Roman" w:eastAsiaTheme="minorEastAsia" w:hAnsi="Times New Roman"/>
          <w:color w:val="000000"/>
          <w:lang w:eastAsia="zh-CN"/>
        </w:rPr>
        <w:t>3GPP TS26.101</w:t>
      </w:r>
      <w:r w:rsidR="009578C0" w:rsidRPr="00A206D4">
        <w:rPr>
          <w:rFonts w:ascii="Times New Roman" w:eastAsiaTheme="minorEastAsia" w:hAnsi="Times New Roman"/>
          <w:color w:val="000000"/>
          <w:lang w:eastAsia="zh-CN"/>
        </w:rPr>
        <w:t xml:space="preserve">, </w:t>
      </w:r>
      <w:r w:rsidR="003E0308" w:rsidRPr="00A206D4">
        <w:rPr>
          <w:rFonts w:ascii="Times New Roman" w:eastAsiaTheme="minorEastAsia" w:hAnsi="Times New Roman"/>
          <w:color w:val="000000"/>
          <w:lang w:eastAsia="zh-CN"/>
        </w:rPr>
        <w:t xml:space="preserve">Adaptive Multi-Rate (AMR) speech codec frame structure, </w:t>
      </w:r>
      <w:r w:rsidRPr="00A206D4">
        <w:rPr>
          <w:rFonts w:ascii="Times New Roman" w:eastAsiaTheme="minorEastAsia" w:hAnsi="Times New Roman"/>
          <w:color w:val="000000"/>
          <w:lang w:eastAsia="zh-CN"/>
        </w:rPr>
        <w:t>V1</w:t>
      </w:r>
      <w:r w:rsidR="003E0308" w:rsidRPr="00A206D4">
        <w:rPr>
          <w:rFonts w:ascii="Times New Roman" w:eastAsiaTheme="minorEastAsia" w:hAnsi="Times New Roman"/>
          <w:color w:val="000000"/>
          <w:lang w:eastAsia="zh-CN"/>
        </w:rPr>
        <w:t>7</w:t>
      </w:r>
      <w:r w:rsidRPr="00A206D4">
        <w:rPr>
          <w:rFonts w:ascii="Times New Roman" w:eastAsiaTheme="minorEastAsia" w:hAnsi="Times New Roman"/>
          <w:color w:val="000000"/>
          <w:lang w:eastAsia="zh-CN"/>
        </w:rPr>
        <w:t xml:space="preserve">.0.0, </w:t>
      </w:r>
      <w:r w:rsidR="003E0308" w:rsidRPr="00A206D4">
        <w:rPr>
          <w:rFonts w:ascii="Times New Roman" w:eastAsiaTheme="minorEastAsia" w:hAnsi="Times New Roman"/>
          <w:color w:val="000000"/>
          <w:lang w:eastAsia="zh-CN"/>
        </w:rPr>
        <w:t>April</w:t>
      </w:r>
      <w:r w:rsidRPr="00A206D4">
        <w:rPr>
          <w:rFonts w:ascii="Times New Roman" w:eastAsiaTheme="minorEastAsia" w:hAnsi="Times New Roman"/>
          <w:color w:val="000000"/>
          <w:lang w:eastAsia="zh-CN"/>
        </w:rPr>
        <w:t>, 202</w:t>
      </w:r>
      <w:r w:rsidR="003E0308" w:rsidRPr="00A206D4">
        <w:rPr>
          <w:rFonts w:ascii="Times New Roman" w:eastAsiaTheme="minorEastAsia" w:hAnsi="Times New Roman"/>
          <w:color w:val="000000"/>
          <w:lang w:eastAsia="zh-CN"/>
        </w:rPr>
        <w:t>2</w:t>
      </w:r>
      <w:r w:rsidR="00064098" w:rsidRPr="00A206D4">
        <w:rPr>
          <w:rFonts w:ascii="Times New Roman" w:eastAsiaTheme="minorEastAsia" w:hAnsi="Times New Roman"/>
          <w:color w:val="000000"/>
          <w:lang w:eastAsia="zh-CN"/>
        </w:rPr>
        <w:t>.</w:t>
      </w:r>
    </w:p>
    <w:p w14:paraId="3E7AB9F6" w14:textId="6D0AC445" w:rsidR="00CC4AD2" w:rsidRPr="00A206D4" w:rsidRDefault="00C76DDC" w:rsidP="001303EF">
      <w:pPr>
        <w:pStyle w:val="a0"/>
        <w:numPr>
          <w:ilvl w:val="0"/>
          <w:numId w:val="17"/>
        </w:numPr>
        <w:snapToGrid w:val="0"/>
        <w:spacing w:before="120" w:line="268" w:lineRule="auto"/>
        <w:contextualSpacing/>
        <w:rPr>
          <w:rFonts w:ascii="Times New Roman" w:hAnsi="Times New Roman"/>
          <w:color w:val="000000"/>
        </w:rPr>
      </w:pPr>
      <w:r w:rsidRPr="00A206D4">
        <w:rPr>
          <w:rFonts w:ascii="Times New Roman" w:eastAsiaTheme="minorEastAsia" w:hAnsi="Times New Roman"/>
          <w:color w:val="000000"/>
          <w:lang w:eastAsia="zh-CN"/>
        </w:rPr>
        <w:t>3GPP TS</w:t>
      </w:r>
      <w:r w:rsidR="00CC4AD2" w:rsidRPr="00A206D4">
        <w:rPr>
          <w:rFonts w:ascii="Times New Roman" w:eastAsiaTheme="minorEastAsia" w:hAnsi="Times New Roman"/>
          <w:color w:val="000000"/>
          <w:lang w:eastAsia="zh-CN"/>
        </w:rPr>
        <w:t>23.203</w:t>
      </w:r>
      <w:r w:rsidR="00EE1D32" w:rsidRPr="00A206D4">
        <w:rPr>
          <w:rFonts w:ascii="Times New Roman" w:eastAsiaTheme="minorEastAsia" w:hAnsi="Times New Roman"/>
          <w:color w:val="000000"/>
          <w:lang w:eastAsia="zh-CN"/>
        </w:rPr>
        <w:t xml:space="preserve">, </w:t>
      </w:r>
      <w:r w:rsidR="00E64DD9" w:rsidRPr="00A206D4">
        <w:rPr>
          <w:rFonts w:ascii="Times New Roman" w:eastAsiaTheme="minorEastAsia" w:hAnsi="Times New Roman"/>
          <w:color w:val="000000"/>
          <w:lang w:eastAsia="zh-CN"/>
        </w:rPr>
        <w:t>Policy and charging control architecture</w:t>
      </w:r>
      <w:r w:rsidR="00B448B3" w:rsidRPr="00A206D4">
        <w:rPr>
          <w:rFonts w:ascii="Times New Roman" w:eastAsiaTheme="minorEastAsia" w:hAnsi="Times New Roman"/>
          <w:color w:val="000000"/>
          <w:lang w:eastAsia="zh-CN"/>
        </w:rPr>
        <w:t>, V17.2.0, December, 2021.</w:t>
      </w:r>
    </w:p>
    <w:p w14:paraId="0179DFCA" w14:textId="0F7969B9" w:rsidR="00E558A5" w:rsidRDefault="00E558A5" w:rsidP="00DD78E5">
      <w:pPr>
        <w:pStyle w:val="1"/>
        <w:keepLines/>
        <w:pBdr>
          <w:top w:val="single" w:sz="12" w:space="3" w:color="auto"/>
        </w:pBdr>
        <w:overflowPunct w:val="0"/>
        <w:autoSpaceDE w:val="0"/>
        <w:autoSpaceDN w:val="0"/>
        <w:adjustRightInd w:val="0"/>
        <w:spacing w:beforeLines="100"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Appendix</w:t>
      </w:r>
    </w:p>
    <w:p w14:paraId="585061BC" w14:textId="4D1A74BA" w:rsidR="001E7F4E" w:rsidRPr="00B723CA" w:rsidRDefault="007D6DA3" w:rsidP="00544660">
      <w:pPr>
        <w:pStyle w:val="a5"/>
        <w:jc w:val="center"/>
        <w:rPr>
          <w:rFonts w:eastAsia="宋体"/>
          <w:lang w:eastAsia="zh-CN"/>
        </w:rPr>
      </w:pPr>
      <w:bookmarkStart w:id="7" w:name="_Ref40286490"/>
      <w:r>
        <w:t>Table</w:t>
      </w:r>
      <w:bookmarkEnd w:id="7"/>
      <w:r>
        <w:t xml:space="preserve"> </w:t>
      </w:r>
      <w:r w:rsidR="000E26A0">
        <w:t>A</w:t>
      </w:r>
      <w:r>
        <w:rPr>
          <w:noProof/>
        </w:rPr>
        <w:t>1</w:t>
      </w:r>
      <w:r w:rsidRPr="00B72C4E">
        <w:t>.</w:t>
      </w:r>
      <w:r w:rsidRPr="00B72C4E">
        <w:rPr>
          <w:rFonts w:eastAsia="宋体" w:hint="eastAsia"/>
          <w:lang w:eastAsia="zh-CN"/>
        </w:rPr>
        <w:t xml:space="preserve"> </w:t>
      </w:r>
      <w:r w:rsidR="00544660">
        <w:rPr>
          <w:rFonts w:eastAsia="宋体"/>
          <w:lang w:eastAsia="zh-CN"/>
        </w:rPr>
        <w:t>Parameter configuration for link budget calculation</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gridCol w:w="5035"/>
      </w:tblGrid>
      <w:tr w:rsidR="001E7F4E" w:rsidRPr="000C3EF1" w14:paraId="085DC0A5" w14:textId="77777777" w:rsidTr="00D95DF5">
        <w:trPr>
          <w:jc w:val="center"/>
        </w:trPr>
        <w:tc>
          <w:tcPr>
            <w:tcW w:w="2615" w:type="dxa"/>
            <w:shd w:val="clear" w:color="auto" w:fill="548DD4" w:themeFill="text2" w:themeFillTint="99"/>
            <w:vAlign w:val="center"/>
          </w:tcPr>
          <w:p w14:paraId="214F63E2" w14:textId="77777777" w:rsidR="001E7F4E" w:rsidRPr="000C3EF1" w:rsidRDefault="001E7F4E" w:rsidP="0083715A">
            <w:pPr>
              <w:spacing w:beforeLines="0" w:before="0" w:after="0" w:line="276" w:lineRule="auto"/>
              <w:jc w:val="left"/>
              <w:rPr>
                <w:rFonts w:eastAsiaTheme="minorEastAsia"/>
                <w:color w:val="FFFFFF" w:themeColor="background1"/>
                <w:szCs w:val="20"/>
                <w:lang w:eastAsia="zh-CN"/>
              </w:rPr>
            </w:pPr>
            <w:r w:rsidRPr="000C3EF1">
              <w:rPr>
                <w:b/>
                <w:bCs/>
                <w:color w:val="FFFFFF" w:themeColor="background1"/>
                <w:szCs w:val="20"/>
              </w:rPr>
              <w:t>Parameters</w:t>
            </w:r>
          </w:p>
        </w:tc>
        <w:tc>
          <w:tcPr>
            <w:tcW w:w="5035" w:type="dxa"/>
            <w:shd w:val="clear" w:color="auto" w:fill="548DD4" w:themeFill="text2" w:themeFillTint="99"/>
            <w:vAlign w:val="center"/>
          </w:tcPr>
          <w:p w14:paraId="7DB79F0D" w14:textId="747EEDD8" w:rsidR="001E7F4E" w:rsidRPr="000C3EF1" w:rsidRDefault="001E7F4E" w:rsidP="0083715A">
            <w:pPr>
              <w:spacing w:beforeLines="0" w:before="0" w:after="0" w:line="276" w:lineRule="auto"/>
              <w:jc w:val="left"/>
              <w:rPr>
                <w:color w:val="FFFFFF" w:themeColor="background1"/>
                <w:szCs w:val="20"/>
                <w:lang w:eastAsia="zh-CN"/>
              </w:rPr>
            </w:pPr>
            <w:r w:rsidRPr="000C3EF1">
              <w:rPr>
                <w:rFonts w:eastAsiaTheme="minorEastAsia"/>
                <w:b/>
                <w:bCs/>
                <w:color w:val="FFFFFF" w:themeColor="background1"/>
                <w:szCs w:val="20"/>
                <w:lang w:eastAsia="zh-CN"/>
              </w:rPr>
              <w:t>V</w:t>
            </w:r>
            <w:r w:rsidRPr="000C3EF1">
              <w:rPr>
                <w:b/>
                <w:bCs/>
                <w:color w:val="FFFFFF" w:themeColor="background1"/>
                <w:szCs w:val="20"/>
              </w:rPr>
              <w:t>alue</w:t>
            </w:r>
            <w:r w:rsidRPr="000C3EF1" w:rsidDel="00BE7AB2">
              <w:rPr>
                <w:color w:val="FFFFFF" w:themeColor="background1"/>
                <w:szCs w:val="20"/>
                <w:lang w:eastAsia="zh-CN"/>
              </w:rPr>
              <w:t xml:space="preserve"> </w:t>
            </w:r>
            <w:r w:rsidRPr="001E7F4E">
              <w:rPr>
                <w:b/>
                <w:color w:val="FFFFFF" w:themeColor="background1"/>
                <w:szCs w:val="20"/>
                <w:lang w:eastAsia="zh-CN"/>
              </w:rPr>
              <w:t>or Notes</w:t>
            </w:r>
          </w:p>
        </w:tc>
      </w:tr>
      <w:tr w:rsidR="001E7F4E" w:rsidRPr="000C3EF1" w14:paraId="78A79201" w14:textId="77777777" w:rsidTr="0083715A">
        <w:trPr>
          <w:jc w:val="center"/>
        </w:trPr>
        <w:tc>
          <w:tcPr>
            <w:tcW w:w="2615" w:type="dxa"/>
            <w:shd w:val="clear" w:color="auto" w:fill="auto"/>
            <w:vAlign w:val="center"/>
          </w:tcPr>
          <w:p w14:paraId="0FB4246E" w14:textId="77777777" w:rsidR="001E7F4E" w:rsidRPr="000C3EF1" w:rsidRDefault="001E7F4E" w:rsidP="0083715A">
            <w:pPr>
              <w:spacing w:beforeLines="0" w:before="0" w:after="0" w:line="276" w:lineRule="auto"/>
              <w:jc w:val="left"/>
              <w:rPr>
                <w:sz w:val="16"/>
                <w:szCs w:val="16"/>
                <w:lang w:eastAsia="zh-CN"/>
              </w:rPr>
            </w:pPr>
            <w:r w:rsidRPr="000C3EF1">
              <w:rPr>
                <w:color w:val="000000"/>
                <w:szCs w:val="20"/>
              </w:rPr>
              <w:t>Carrier frequency</w:t>
            </w:r>
          </w:p>
        </w:tc>
        <w:tc>
          <w:tcPr>
            <w:tcW w:w="5035" w:type="dxa"/>
            <w:shd w:val="clear" w:color="auto" w:fill="auto"/>
            <w:vAlign w:val="center"/>
          </w:tcPr>
          <w:p w14:paraId="0CE64311" w14:textId="33A1B0FA" w:rsidR="001E7F4E" w:rsidRPr="000C3EF1" w:rsidRDefault="001E7F4E" w:rsidP="0083715A">
            <w:pPr>
              <w:spacing w:beforeLines="0" w:before="0" w:after="0" w:line="276" w:lineRule="auto"/>
              <w:jc w:val="left"/>
              <w:rPr>
                <w:rFonts w:eastAsiaTheme="minorEastAsia"/>
                <w:sz w:val="16"/>
                <w:szCs w:val="16"/>
                <w:lang w:eastAsia="zh-CN"/>
              </w:rPr>
            </w:pPr>
            <w:r>
              <w:rPr>
                <w:color w:val="000000"/>
                <w:szCs w:val="20"/>
              </w:rPr>
              <w:t>2 G</w:t>
            </w:r>
            <w:r w:rsidRPr="000C3EF1">
              <w:rPr>
                <w:color w:val="000000"/>
                <w:szCs w:val="20"/>
              </w:rPr>
              <w:t>Hz</w:t>
            </w:r>
          </w:p>
        </w:tc>
      </w:tr>
      <w:tr w:rsidR="007F5CD6" w:rsidRPr="000C3EF1" w14:paraId="524F384A" w14:textId="77777777" w:rsidTr="0083715A">
        <w:trPr>
          <w:jc w:val="center"/>
        </w:trPr>
        <w:tc>
          <w:tcPr>
            <w:tcW w:w="2615" w:type="dxa"/>
            <w:vAlign w:val="center"/>
          </w:tcPr>
          <w:p w14:paraId="4F991E5B" w14:textId="63D0D1B3" w:rsidR="007F5CD6" w:rsidRPr="000C3EF1" w:rsidRDefault="007F5CD6" w:rsidP="007F5CD6">
            <w:pPr>
              <w:tabs>
                <w:tab w:val="left" w:pos="0"/>
                <w:tab w:val="left" w:pos="540"/>
              </w:tabs>
              <w:spacing w:beforeLines="0" w:before="0" w:after="0"/>
              <w:contextualSpacing/>
              <w:rPr>
                <w:rFonts w:eastAsiaTheme="minorEastAsia"/>
                <w:szCs w:val="20"/>
                <w:lang w:eastAsia="zh-CN"/>
              </w:rPr>
            </w:pPr>
            <w:r w:rsidRPr="00FB7B24">
              <w:rPr>
                <w:bCs/>
                <w:color w:val="000000"/>
                <w:lang w:val="en-GB"/>
              </w:rPr>
              <w:t>System bandwidth</w:t>
            </w:r>
          </w:p>
        </w:tc>
        <w:tc>
          <w:tcPr>
            <w:tcW w:w="5035" w:type="dxa"/>
            <w:vAlign w:val="center"/>
          </w:tcPr>
          <w:p w14:paraId="402E7BC6" w14:textId="594E928C" w:rsidR="007F5CD6" w:rsidRPr="000C3EF1" w:rsidRDefault="007F5CD6" w:rsidP="007F5CD6">
            <w:pPr>
              <w:tabs>
                <w:tab w:val="left" w:pos="0"/>
                <w:tab w:val="left" w:pos="540"/>
              </w:tabs>
              <w:spacing w:beforeLines="0" w:before="0" w:after="0"/>
              <w:contextualSpacing/>
              <w:rPr>
                <w:rFonts w:eastAsiaTheme="minorEastAsia"/>
                <w:szCs w:val="20"/>
                <w:lang w:eastAsia="zh-CN"/>
              </w:rPr>
            </w:pPr>
            <w:r w:rsidRPr="00FB7B24">
              <w:rPr>
                <w:color w:val="000000"/>
                <w:lang w:val="en-GB"/>
              </w:rPr>
              <w:t>20 MHz, 15kHz SCS</w:t>
            </w:r>
          </w:p>
        </w:tc>
      </w:tr>
      <w:tr w:rsidR="007F5CD6" w:rsidRPr="000C3EF1" w14:paraId="2854E4FB" w14:textId="77777777" w:rsidTr="0083715A">
        <w:trPr>
          <w:jc w:val="center"/>
        </w:trPr>
        <w:tc>
          <w:tcPr>
            <w:tcW w:w="2615" w:type="dxa"/>
            <w:vAlign w:val="center"/>
          </w:tcPr>
          <w:p w14:paraId="442F5529" w14:textId="096A35F4" w:rsidR="007F5CD6" w:rsidRPr="000C3EF1" w:rsidRDefault="007F5CD6" w:rsidP="007F5CD6">
            <w:pPr>
              <w:tabs>
                <w:tab w:val="left" w:pos="0"/>
                <w:tab w:val="left" w:pos="540"/>
              </w:tabs>
              <w:spacing w:beforeLines="0" w:before="0" w:after="0"/>
              <w:contextualSpacing/>
              <w:rPr>
                <w:rFonts w:eastAsiaTheme="minorEastAsia"/>
                <w:szCs w:val="20"/>
                <w:lang w:eastAsia="zh-CN"/>
              </w:rPr>
            </w:pPr>
            <w:r w:rsidRPr="00FB7B24">
              <w:rPr>
                <w:bCs/>
                <w:color w:val="000000"/>
                <w:lang w:val="en-GB"/>
              </w:rPr>
              <w:t>Channel bandwidth</w:t>
            </w:r>
          </w:p>
        </w:tc>
        <w:tc>
          <w:tcPr>
            <w:tcW w:w="5035" w:type="dxa"/>
            <w:vAlign w:val="center"/>
          </w:tcPr>
          <w:p w14:paraId="66E2DD69" w14:textId="267F2B75" w:rsidR="007F5CD6" w:rsidRPr="000C3EF1" w:rsidRDefault="007F5CD6" w:rsidP="007F5CD6">
            <w:pPr>
              <w:tabs>
                <w:tab w:val="left" w:pos="0"/>
                <w:tab w:val="left" w:pos="540"/>
              </w:tabs>
              <w:spacing w:beforeLines="0" w:before="0" w:after="0"/>
              <w:contextualSpacing/>
              <w:rPr>
                <w:rFonts w:eastAsiaTheme="minorEastAsia"/>
                <w:szCs w:val="20"/>
                <w:lang w:eastAsia="zh-CN"/>
              </w:rPr>
            </w:pPr>
            <w:r w:rsidRPr="00FB7B24">
              <w:rPr>
                <w:color w:val="000000"/>
                <w:lang w:val="en-GB"/>
              </w:rPr>
              <w:t xml:space="preserve">UL (handheld UE): 360 kHz (2 PRBs), </w:t>
            </w:r>
          </w:p>
        </w:tc>
      </w:tr>
      <w:tr w:rsidR="007F5CD6" w:rsidRPr="000C3EF1" w14:paraId="0F9786BF" w14:textId="77777777" w:rsidTr="0083715A">
        <w:trPr>
          <w:jc w:val="center"/>
        </w:trPr>
        <w:tc>
          <w:tcPr>
            <w:tcW w:w="2615" w:type="dxa"/>
            <w:vAlign w:val="center"/>
          </w:tcPr>
          <w:p w14:paraId="5BE130DF" w14:textId="2716D7DC" w:rsidR="007F5CD6" w:rsidRPr="000C3EF1" w:rsidRDefault="007F5CD6" w:rsidP="007F5CD6">
            <w:pPr>
              <w:tabs>
                <w:tab w:val="left" w:pos="0"/>
                <w:tab w:val="left" w:pos="540"/>
              </w:tabs>
              <w:spacing w:beforeLines="0" w:before="0" w:after="0"/>
              <w:contextualSpacing/>
              <w:rPr>
                <w:rFonts w:eastAsiaTheme="minorEastAsia"/>
                <w:szCs w:val="20"/>
                <w:lang w:eastAsia="zh-CN"/>
              </w:rPr>
            </w:pPr>
            <w:r w:rsidRPr="00FB7B24">
              <w:rPr>
                <w:bCs/>
                <w:color w:val="000000"/>
                <w:lang w:val="en-GB"/>
              </w:rPr>
              <w:t>Target elevation angle</w:t>
            </w:r>
          </w:p>
        </w:tc>
        <w:tc>
          <w:tcPr>
            <w:tcW w:w="5035" w:type="dxa"/>
            <w:vAlign w:val="center"/>
          </w:tcPr>
          <w:p w14:paraId="691CC3FC" w14:textId="3E22CAA7" w:rsidR="007F5CD6" w:rsidRPr="000C3EF1" w:rsidRDefault="007F5CD6" w:rsidP="007F5CD6">
            <w:pPr>
              <w:tabs>
                <w:tab w:val="left" w:pos="0"/>
                <w:tab w:val="left" w:pos="540"/>
              </w:tabs>
              <w:spacing w:beforeLines="0" w:before="0" w:after="0"/>
              <w:contextualSpacing/>
              <w:rPr>
                <w:rFonts w:eastAsiaTheme="minorEastAsia"/>
                <w:szCs w:val="20"/>
                <w:lang w:eastAsia="zh-CN"/>
              </w:rPr>
            </w:pPr>
            <w:r w:rsidRPr="00FB7B24">
              <w:rPr>
                <w:color w:val="000000"/>
                <w:lang w:val="en-GB"/>
              </w:rPr>
              <w:t>10</w:t>
            </w:r>
            <w:r w:rsidRPr="00FB7B24">
              <w:rPr>
                <w:rFonts w:hint="eastAsia"/>
                <w:color w:val="000000"/>
                <w:lang w:val="en-GB"/>
              </w:rPr>
              <w:sym w:font="Symbol" w:char="F0B0"/>
            </w:r>
            <w:r w:rsidRPr="00FB7B24">
              <w:rPr>
                <w:color w:val="000000"/>
                <w:lang w:val="en-GB"/>
              </w:rPr>
              <w:t xml:space="preserve"> ~90</w:t>
            </w:r>
            <w:r w:rsidRPr="00FB7B24">
              <w:rPr>
                <w:rFonts w:hint="eastAsia"/>
                <w:color w:val="000000"/>
                <w:lang w:val="en-GB"/>
              </w:rPr>
              <w:sym w:font="Symbol" w:char="F0B0"/>
            </w:r>
          </w:p>
        </w:tc>
      </w:tr>
      <w:tr w:rsidR="00AC1D33" w:rsidRPr="000C3EF1" w14:paraId="45738F8B" w14:textId="77777777" w:rsidTr="0083715A">
        <w:trPr>
          <w:jc w:val="center"/>
        </w:trPr>
        <w:tc>
          <w:tcPr>
            <w:tcW w:w="2615" w:type="dxa"/>
            <w:vAlign w:val="center"/>
          </w:tcPr>
          <w:p w14:paraId="3D97A770" w14:textId="2387CF99" w:rsidR="00AC1D33" w:rsidRPr="00FB7B24" w:rsidRDefault="00AC1D33" w:rsidP="00AC1D33">
            <w:pPr>
              <w:tabs>
                <w:tab w:val="left" w:pos="0"/>
                <w:tab w:val="left" w:pos="540"/>
              </w:tabs>
              <w:spacing w:beforeLines="0" w:before="0" w:after="0"/>
              <w:contextualSpacing/>
              <w:rPr>
                <w:bCs/>
                <w:color w:val="000000"/>
                <w:lang w:val="en-GB"/>
              </w:rPr>
            </w:pPr>
            <w:r w:rsidRPr="00FB7B24">
              <w:rPr>
                <w:bCs/>
                <w:color w:val="000000"/>
                <w:lang w:val="en-GB"/>
              </w:rPr>
              <w:t>Clear sky conditions</w:t>
            </w:r>
          </w:p>
        </w:tc>
        <w:tc>
          <w:tcPr>
            <w:tcW w:w="5035" w:type="dxa"/>
            <w:vAlign w:val="center"/>
          </w:tcPr>
          <w:p w14:paraId="7DFF47D4" w14:textId="2C33E9B7" w:rsidR="00AC1D33" w:rsidRPr="00FB7B24" w:rsidRDefault="00AC1D33" w:rsidP="00AC1D33">
            <w:pPr>
              <w:tabs>
                <w:tab w:val="left" w:pos="0"/>
                <w:tab w:val="left" w:pos="540"/>
              </w:tabs>
              <w:spacing w:beforeLines="0" w:before="0" w:after="0"/>
              <w:contextualSpacing/>
              <w:rPr>
                <w:color w:val="000000"/>
                <w:lang w:val="en-GB"/>
              </w:rPr>
            </w:pPr>
            <w:r w:rsidRPr="00FB7B24">
              <w:rPr>
                <w:color w:val="000000"/>
                <w:lang w:val="en-GB"/>
              </w:rPr>
              <w:t>Yes</w:t>
            </w:r>
          </w:p>
        </w:tc>
      </w:tr>
      <w:tr w:rsidR="00AC1D33" w:rsidRPr="000C3EF1" w14:paraId="30B19B36" w14:textId="77777777" w:rsidTr="00523D36">
        <w:trPr>
          <w:trHeight w:val="260"/>
          <w:jc w:val="center"/>
        </w:trPr>
        <w:tc>
          <w:tcPr>
            <w:tcW w:w="2615" w:type="dxa"/>
            <w:vAlign w:val="center"/>
          </w:tcPr>
          <w:p w14:paraId="43190BF4" w14:textId="42482CEC" w:rsidR="00AC1D33" w:rsidRPr="000C3EF1" w:rsidRDefault="00AC1D33" w:rsidP="00AC1D33">
            <w:pPr>
              <w:tabs>
                <w:tab w:val="left" w:pos="0"/>
                <w:tab w:val="left" w:pos="540"/>
              </w:tabs>
              <w:spacing w:beforeLines="0" w:before="0" w:after="0"/>
              <w:contextualSpacing/>
              <w:rPr>
                <w:rFonts w:eastAsiaTheme="minorEastAsia"/>
                <w:szCs w:val="20"/>
                <w:lang w:eastAsia="zh-CN"/>
              </w:rPr>
            </w:pPr>
            <w:r w:rsidRPr="00FB7B24">
              <w:rPr>
                <w:bCs/>
                <w:color w:val="000000"/>
                <w:lang w:val="en-GB"/>
              </w:rPr>
              <w:t>Atmospheric loss</w:t>
            </w:r>
          </w:p>
        </w:tc>
        <w:tc>
          <w:tcPr>
            <w:tcW w:w="5035" w:type="dxa"/>
            <w:vAlign w:val="center"/>
          </w:tcPr>
          <w:p w14:paraId="32EC5CD1" w14:textId="487EFC87" w:rsidR="00AC1D33" w:rsidRPr="000C3EF1" w:rsidRDefault="00AC1D33" w:rsidP="00AC1D33">
            <w:pPr>
              <w:tabs>
                <w:tab w:val="left" w:pos="0"/>
                <w:tab w:val="left" w:pos="540"/>
              </w:tabs>
              <w:spacing w:beforeLines="0" w:before="0" w:after="0"/>
              <w:contextualSpacing/>
              <w:rPr>
                <w:rFonts w:eastAsiaTheme="minorEastAsia"/>
                <w:szCs w:val="20"/>
                <w:lang w:eastAsia="zh-CN"/>
              </w:rPr>
            </w:pPr>
            <w:r w:rsidRPr="00FB7B24">
              <w:rPr>
                <w:color w:val="000000"/>
                <w:lang w:val="en-GB"/>
              </w:rPr>
              <w:t>Equation </w:t>
            </w:r>
            <w:r w:rsidRPr="00FB7B24">
              <w:rPr>
                <w:color w:val="000000"/>
              </w:rPr>
              <w:t>(</w:t>
            </w:r>
            <w:r w:rsidRPr="00FB7B24">
              <w:rPr>
                <w:color w:val="000000"/>
                <w:lang w:val="en-GB"/>
              </w:rPr>
              <w:t>6.6-8) in TR38.811</w:t>
            </w:r>
          </w:p>
        </w:tc>
      </w:tr>
      <w:tr w:rsidR="00AC1D33" w:rsidRPr="000C3EF1" w14:paraId="6678BBC1" w14:textId="77777777" w:rsidTr="0083715A">
        <w:trPr>
          <w:jc w:val="center"/>
        </w:trPr>
        <w:tc>
          <w:tcPr>
            <w:tcW w:w="2615" w:type="dxa"/>
            <w:vAlign w:val="center"/>
          </w:tcPr>
          <w:p w14:paraId="289C45ED" w14:textId="0CBD28DE" w:rsidR="00AC1D33" w:rsidRPr="000C3EF1" w:rsidRDefault="00AC1D33" w:rsidP="00AC1D33">
            <w:pPr>
              <w:tabs>
                <w:tab w:val="left" w:pos="0"/>
                <w:tab w:val="left" w:pos="540"/>
              </w:tabs>
              <w:spacing w:beforeLines="0" w:before="0" w:after="0"/>
              <w:contextualSpacing/>
              <w:rPr>
                <w:rFonts w:eastAsiaTheme="minorEastAsia"/>
                <w:szCs w:val="20"/>
                <w:lang w:eastAsia="zh-CN"/>
              </w:rPr>
            </w:pPr>
            <w:r w:rsidRPr="00FB7B24">
              <w:rPr>
                <w:bCs/>
                <w:color w:val="000000"/>
                <w:lang w:val="en-GB"/>
              </w:rPr>
              <w:t>Shadowing margin</w:t>
            </w:r>
          </w:p>
        </w:tc>
        <w:tc>
          <w:tcPr>
            <w:tcW w:w="5035" w:type="dxa"/>
            <w:vAlign w:val="center"/>
          </w:tcPr>
          <w:p w14:paraId="0E3370BD" w14:textId="4BA428AD" w:rsidR="00AC1D33" w:rsidRPr="000C3EF1" w:rsidRDefault="00AC1D33" w:rsidP="00AC1D33">
            <w:pPr>
              <w:tabs>
                <w:tab w:val="left" w:pos="0"/>
                <w:tab w:val="left" w:pos="540"/>
              </w:tabs>
              <w:spacing w:beforeLines="0" w:before="0" w:after="0"/>
              <w:contextualSpacing/>
              <w:rPr>
                <w:rFonts w:eastAsiaTheme="minorEastAsia"/>
                <w:szCs w:val="20"/>
                <w:lang w:eastAsia="zh-CN"/>
              </w:rPr>
            </w:pPr>
            <w:r w:rsidRPr="00FB7B24">
              <w:rPr>
                <w:color w:val="000000"/>
                <w:lang w:val="en-GB"/>
              </w:rPr>
              <w:t>3 dB</w:t>
            </w:r>
          </w:p>
        </w:tc>
      </w:tr>
      <w:tr w:rsidR="00AC1D33" w:rsidRPr="000C3EF1" w14:paraId="54DC8D3F" w14:textId="77777777" w:rsidTr="0083715A">
        <w:trPr>
          <w:jc w:val="center"/>
        </w:trPr>
        <w:tc>
          <w:tcPr>
            <w:tcW w:w="2615" w:type="dxa"/>
            <w:vAlign w:val="center"/>
          </w:tcPr>
          <w:p w14:paraId="69282EF2" w14:textId="585C9068" w:rsidR="00AC1D33" w:rsidRPr="000C3EF1" w:rsidRDefault="00544660" w:rsidP="00AC1D33">
            <w:pPr>
              <w:tabs>
                <w:tab w:val="left" w:pos="0"/>
                <w:tab w:val="left" w:pos="540"/>
              </w:tabs>
              <w:spacing w:beforeLines="0" w:before="0" w:after="0"/>
              <w:contextualSpacing/>
              <w:rPr>
                <w:rFonts w:eastAsiaTheme="minorEastAsia"/>
                <w:szCs w:val="20"/>
                <w:lang w:eastAsia="zh-CN"/>
              </w:rPr>
            </w:pPr>
            <w:r w:rsidRPr="00FB7B24">
              <w:rPr>
                <w:bCs/>
                <w:color w:val="000000"/>
                <w:lang w:val="en-GB"/>
              </w:rPr>
              <w:t>Scintillation</w:t>
            </w:r>
            <w:r w:rsidR="00AC1D33" w:rsidRPr="00FB7B24">
              <w:rPr>
                <w:bCs/>
                <w:color w:val="000000"/>
                <w:lang w:val="en-GB"/>
              </w:rPr>
              <w:t xml:space="preserve"> loss</w:t>
            </w:r>
          </w:p>
        </w:tc>
        <w:tc>
          <w:tcPr>
            <w:tcW w:w="5035" w:type="dxa"/>
            <w:vAlign w:val="center"/>
          </w:tcPr>
          <w:p w14:paraId="45F3D21F" w14:textId="77777777" w:rsidR="00AC1D33" w:rsidRDefault="00544660" w:rsidP="00AC1D33">
            <w:pPr>
              <w:tabs>
                <w:tab w:val="left" w:pos="0"/>
                <w:tab w:val="left" w:pos="540"/>
              </w:tabs>
              <w:spacing w:beforeLines="0" w:before="0" w:after="0"/>
              <w:contextualSpacing/>
              <w:rPr>
                <w:color w:val="000000"/>
                <w:lang w:val="en-GB"/>
              </w:rPr>
            </w:pPr>
            <w:r>
              <w:rPr>
                <w:color w:val="000000"/>
                <w:lang w:val="en-GB"/>
              </w:rPr>
              <w:t>Section 6.6.6 in TR38.811</w:t>
            </w:r>
          </w:p>
          <w:p w14:paraId="459DE164" w14:textId="7C906B13" w:rsidR="00544660" w:rsidRPr="000C3EF1" w:rsidRDefault="00544660" w:rsidP="00AC1D33">
            <w:pPr>
              <w:tabs>
                <w:tab w:val="left" w:pos="0"/>
                <w:tab w:val="left" w:pos="540"/>
              </w:tabs>
              <w:spacing w:beforeLines="0" w:before="0" w:after="0"/>
              <w:contextualSpacing/>
              <w:rPr>
                <w:rFonts w:eastAsiaTheme="minorEastAsia"/>
                <w:szCs w:val="20"/>
                <w:lang w:eastAsia="zh-CN"/>
              </w:rPr>
            </w:pPr>
            <w:r>
              <w:rPr>
                <w:rFonts w:eastAsiaTheme="minorEastAsia" w:hint="eastAsia"/>
                <w:szCs w:val="20"/>
                <w:lang w:eastAsia="zh-CN"/>
              </w:rPr>
              <w:t>I</w:t>
            </w:r>
            <w:r>
              <w:rPr>
                <w:rFonts w:eastAsiaTheme="minorEastAsia"/>
                <w:szCs w:val="20"/>
                <w:lang w:eastAsia="zh-CN"/>
              </w:rPr>
              <w:t>onospheric loss: 2.2dB</w:t>
            </w:r>
          </w:p>
        </w:tc>
      </w:tr>
      <w:tr w:rsidR="00544660" w:rsidRPr="000C3EF1" w14:paraId="69AFD41B" w14:textId="77777777" w:rsidTr="0083715A">
        <w:trPr>
          <w:jc w:val="center"/>
        </w:trPr>
        <w:tc>
          <w:tcPr>
            <w:tcW w:w="2615" w:type="dxa"/>
            <w:vAlign w:val="center"/>
          </w:tcPr>
          <w:p w14:paraId="1959B0FC" w14:textId="3BCBFB46" w:rsidR="00544660" w:rsidRPr="00FB7B24" w:rsidRDefault="00544660" w:rsidP="00544660">
            <w:pPr>
              <w:tabs>
                <w:tab w:val="left" w:pos="0"/>
                <w:tab w:val="left" w:pos="540"/>
              </w:tabs>
              <w:spacing w:beforeLines="0" w:before="0" w:after="0"/>
              <w:contextualSpacing/>
              <w:rPr>
                <w:bCs/>
                <w:color w:val="000000"/>
                <w:lang w:val="en-GB"/>
              </w:rPr>
            </w:pPr>
            <w:r w:rsidRPr="00FB7B24">
              <w:rPr>
                <w:bCs/>
                <w:color w:val="000000"/>
                <w:lang w:val="en-GB"/>
              </w:rPr>
              <w:t>Additional loss</w:t>
            </w:r>
          </w:p>
        </w:tc>
        <w:tc>
          <w:tcPr>
            <w:tcW w:w="5035" w:type="dxa"/>
            <w:vAlign w:val="center"/>
          </w:tcPr>
          <w:p w14:paraId="20E76F91" w14:textId="1B738273" w:rsidR="00544660" w:rsidRPr="00FB7B24" w:rsidRDefault="00544660" w:rsidP="00544660">
            <w:pPr>
              <w:tabs>
                <w:tab w:val="left" w:pos="0"/>
                <w:tab w:val="left" w:pos="540"/>
              </w:tabs>
              <w:spacing w:beforeLines="0" w:before="0" w:after="0"/>
              <w:contextualSpacing/>
              <w:rPr>
                <w:color w:val="000000"/>
                <w:lang w:val="en-GB"/>
              </w:rPr>
            </w:pPr>
            <w:r w:rsidRPr="00FB7B24">
              <w:rPr>
                <w:color w:val="000000"/>
                <w:lang w:val="en-GB"/>
              </w:rPr>
              <w:t>0 dB</w:t>
            </w:r>
          </w:p>
        </w:tc>
      </w:tr>
      <w:tr w:rsidR="00544660" w14:paraId="12DEE206" w14:textId="77777777" w:rsidTr="0083715A">
        <w:trPr>
          <w:jc w:val="center"/>
        </w:trPr>
        <w:tc>
          <w:tcPr>
            <w:tcW w:w="2615" w:type="dxa"/>
            <w:vAlign w:val="center"/>
          </w:tcPr>
          <w:p w14:paraId="33687836" w14:textId="6BC4279C" w:rsidR="00544660" w:rsidRDefault="00544660" w:rsidP="00544660">
            <w:pPr>
              <w:tabs>
                <w:tab w:val="left" w:pos="0"/>
                <w:tab w:val="left" w:pos="540"/>
              </w:tabs>
              <w:spacing w:beforeLines="0" w:before="0" w:after="0"/>
              <w:contextualSpacing/>
              <w:rPr>
                <w:rFonts w:eastAsiaTheme="minorEastAsia"/>
                <w:color w:val="000000"/>
                <w:szCs w:val="20"/>
                <w:lang w:eastAsia="zh-CN"/>
              </w:rPr>
            </w:pPr>
            <w:r w:rsidRPr="00FB7B24">
              <w:rPr>
                <w:bCs/>
                <w:color w:val="000000"/>
                <w:lang w:val="en-GB"/>
              </w:rPr>
              <w:t>Free space pathloss</w:t>
            </w:r>
          </w:p>
        </w:tc>
        <w:tc>
          <w:tcPr>
            <w:tcW w:w="5035" w:type="dxa"/>
            <w:vAlign w:val="center"/>
          </w:tcPr>
          <w:p w14:paraId="49D887CF" w14:textId="60AD0D93" w:rsidR="00544660" w:rsidRDefault="00544660" w:rsidP="00544660">
            <w:pPr>
              <w:tabs>
                <w:tab w:val="left" w:pos="0"/>
                <w:tab w:val="left" w:pos="540"/>
              </w:tabs>
              <w:spacing w:beforeLines="0" w:before="0" w:after="0"/>
              <w:contextualSpacing/>
              <w:rPr>
                <w:rFonts w:eastAsiaTheme="minorEastAsia"/>
                <w:color w:val="000000"/>
                <w:szCs w:val="20"/>
                <w:lang w:eastAsia="zh-CN"/>
              </w:rPr>
            </w:pPr>
            <w:r w:rsidRPr="00FB7B24">
              <w:rPr>
                <w:color w:val="000000"/>
                <w:lang w:val="en-GB"/>
              </w:rPr>
              <w:t>Equation (6.6-2) in TR38.811</w:t>
            </w:r>
          </w:p>
        </w:tc>
      </w:tr>
      <w:tr w:rsidR="00544660" w14:paraId="58B81819" w14:textId="77777777" w:rsidTr="0083715A">
        <w:trPr>
          <w:jc w:val="center"/>
        </w:trPr>
        <w:tc>
          <w:tcPr>
            <w:tcW w:w="2615" w:type="dxa"/>
            <w:vAlign w:val="center"/>
          </w:tcPr>
          <w:p w14:paraId="0B91C125" w14:textId="03241CBE" w:rsidR="00544660" w:rsidDel="001D32EF" w:rsidRDefault="00544660" w:rsidP="00544660">
            <w:pPr>
              <w:tabs>
                <w:tab w:val="left" w:pos="0"/>
                <w:tab w:val="left" w:pos="540"/>
              </w:tabs>
              <w:spacing w:beforeLines="0" w:before="0" w:after="0"/>
              <w:contextualSpacing/>
              <w:rPr>
                <w:rFonts w:eastAsiaTheme="minorEastAsia"/>
                <w:color w:val="000000"/>
                <w:szCs w:val="20"/>
                <w:lang w:eastAsia="zh-CN"/>
              </w:rPr>
            </w:pPr>
            <w:r w:rsidRPr="00FB7B24">
              <w:rPr>
                <w:bCs/>
                <w:color w:val="000000"/>
                <w:lang w:val="en-GB"/>
              </w:rPr>
              <w:t>Polarization loss</w:t>
            </w:r>
          </w:p>
        </w:tc>
        <w:tc>
          <w:tcPr>
            <w:tcW w:w="5035" w:type="dxa"/>
            <w:vAlign w:val="center"/>
          </w:tcPr>
          <w:p w14:paraId="71AB6E6C" w14:textId="2FB9CAA6" w:rsidR="00544660" w:rsidRDefault="00544660" w:rsidP="00544660">
            <w:pPr>
              <w:tabs>
                <w:tab w:val="left" w:pos="0"/>
                <w:tab w:val="left" w:pos="540"/>
              </w:tabs>
              <w:spacing w:beforeLines="0" w:before="0" w:after="0"/>
              <w:contextualSpacing/>
              <w:rPr>
                <w:rFonts w:eastAsiaTheme="minorEastAsia"/>
                <w:color w:val="000000"/>
                <w:szCs w:val="20"/>
                <w:lang w:eastAsia="zh-CN"/>
              </w:rPr>
            </w:pPr>
            <w:r>
              <w:rPr>
                <w:color w:val="000000"/>
                <w:lang w:val="en-GB"/>
              </w:rPr>
              <w:t>3dB</w:t>
            </w:r>
          </w:p>
        </w:tc>
      </w:tr>
    </w:tbl>
    <w:p w14:paraId="78CE9976" w14:textId="26FC5DBA" w:rsidR="00B723CA" w:rsidRPr="007D6DA3" w:rsidRDefault="00B723CA" w:rsidP="00DD78E5">
      <w:pPr>
        <w:pStyle w:val="a5"/>
        <w:spacing w:beforeLines="100" w:before="240"/>
        <w:jc w:val="center"/>
        <w:rPr>
          <w:rFonts w:eastAsia="宋体"/>
          <w:lang w:eastAsia="zh-CN"/>
        </w:rPr>
      </w:pPr>
      <w:r>
        <w:t xml:space="preserve">Table </w:t>
      </w:r>
      <w:r w:rsidR="00A93D16">
        <w:t>A</w:t>
      </w:r>
      <w:r w:rsidR="00FF009A">
        <w:rPr>
          <w:noProof/>
        </w:rPr>
        <w:t>2</w:t>
      </w:r>
      <w:r w:rsidRPr="00B72C4E">
        <w:t>.</w:t>
      </w:r>
      <w:r w:rsidRPr="00B72C4E">
        <w:rPr>
          <w:rFonts w:eastAsia="宋体" w:hint="eastAsia"/>
          <w:lang w:eastAsia="zh-CN"/>
        </w:rPr>
        <w:t xml:space="preserve"> </w:t>
      </w:r>
      <w:r w:rsidR="00FF009A">
        <w:rPr>
          <w:rFonts w:eastAsia="宋体"/>
          <w:lang w:eastAsia="zh-CN"/>
        </w:rPr>
        <w:t>Satellite characteristics</w:t>
      </w:r>
      <w:r w:rsidR="00724D0E" w:rsidRPr="00724D0E">
        <w:rPr>
          <w:rFonts w:eastAsia="宋体"/>
          <w:lang w:eastAsia="zh-CN"/>
        </w:rPr>
        <w:t xml:space="preserve"> </w:t>
      </w:r>
      <w:r w:rsidR="00724D0E">
        <w:rPr>
          <w:rFonts w:eastAsia="宋体"/>
          <w:lang w:eastAsia="zh-CN"/>
        </w:rPr>
        <w:t>for link budget calculation</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046"/>
        <w:gridCol w:w="1105"/>
        <w:gridCol w:w="1216"/>
        <w:gridCol w:w="1029"/>
        <w:gridCol w:w="187"/>
        <w:gridCol w:w="1216"/>
        <w:gridCol w:w="1216"/>
        <w:gridCol w:w="1206"/>
      </w:tblGrid>
      <w:tr w:rsidR="0083715A" w:rsidRPr="000C3EF1" w14:paraId="3ED1B1CB" w14:textId="3224CFEE" w:rsidTr="00D95DF5">
        <w:trPr>
          <w:jc w:val="center"/>
        </w:trPr>
        <w:tc>
          <w:tcPr>
            <w:tcW w:w="2601" w:type="dxa"/>
            <w:gridSpan w:val="2"/>
            <w:tcBorders>
              <w:bottom w:val="single" w:sz="4" w:space="0" w:color="auto"/>
            </w:tcBorders>
            <w:shd w:val="clear" w:color="auto" w:fill="548DD4" w:themeFill="text2" w:themeFillTint="99"/>
            <w:vAlign w:val="center"/>
          </w:tcPr>
          <w:p w14:paraId="750632EC" w14:textId="70153B09" w:rsidR="007E518A" w:rsidRPr="000C3EF1" w:rsidRDefault="007E518A" w:rsidP="00184676">
            <w:pPr>
              <w:spacing w:beforeLines="0" w:before="0" w:after="0" w:line="276" w:lineRule="auto"/>
              <w:jc w:val="center"/>
              <w:rPr>
                <w:rFonts w:eastAsiaTheme="minorEastAsia"/>
                <w:b/>
                <w:bCs/>
                <w:color w:val="FFFFFF" w:themeColor="background1"/>
                <w:szCs w:val="20"/>
                <w:lang w:eastAsia="zh-CN"/>
              </w:rPr>
            </w:pPr>
            <w:r>
              <w:rPr>
                <w:b/>
                <w:color w:val="FFFFFF" w:themeColor="background1"/>
                <w:szCs w:val="20"/>
                <w:lang w:eastAsia="zh-CN"/>
              </w:rPr>
              <w:t>Satellite Set</w:t>
            </w:r>
          </w:p>
        </w:tc>
        <w:tc>
          <w:tcPr>
            <w:tcW w:w="3350" w:type="dxa"/>
            <w:gridSpan w:val="3"/>
            <w:tcBorders>
              <w:bottom w:val="single" w:sz="4" w:space="0" w:color="auto"/>
            </w:tcBorders>
            <w:shd w:val="clear" w:color="auto" w:fill="548DD4" w:themeFill="text2" w:themeFillTint="99"/>
            <w:vAlign w:val="center"/>
          </w:tcPr>
          <w:p w14:paraId="61355780" w14:textId="4F4B89AD" w:rsidR="007E518A" w:rsidRPr="000C3EF1" w:rsidRDefault="007E518A" w:rsidP="00184676">
            <w:pPr>
              <w:spacing w:beforeLines="0" w:before="0" w:after="0" w:line="276" w:lineRule="auto"/>
              <w:jc w:val="center"/>
              <w:rPr>
                <w:rFonts w:eastAsiaTheme="minorEastAsia"/>
                <w:b/>
                <w:bCs/>
                <w:color w:val="FFFFFF" w:themeColor="background1"/>
                <w:szCs w:val="20"/>
                <w:lang w:eastAsia="zh-CN"/>
              </w:rPr>
            </w:pPr>
            <w:r>
              <w:rPr>
                <w:b/>
                <w:color w:val="FFFFFF" w:themeColor="background1"/>
                <w:szCs w:val="20"/>
                <w:lang w:eastAsia="zh-CN"/>
              </w:rPr>
              <w:t>Set-1</w:t>
            </w:r>
          </w:p>
        </w:tc>
        <w:tc>
          <w:tcPr>
            <w:tcW w:w="3825" w:type="dxa"/>
            <w:gridSpan w:val="4"/>
            <w:tcBorders>
              <w:bottom w:val="single" w:sz="4" w:space="0" w:color="auto"/>
            </w:tcBorders>
            <w:shd w:val="clear" w:color="auto" w:fill="548DD4" w:themeFill="text2" w:themeFillTint="99"/>
          </w:tcPr>
          <w:p w14:paraId="4949B2BB" w14:textId="47310DF5" w:rsidR="007E518A" w:rsidRPr="000C3EF1" w:rsidRDefault="007E518A" w:rsidP="00184676">
            <w:pPr>
              <w:spacing w:beforeLines="0" w:before="0" w:after="0" w:line="276" w:lineRule="auto"/>
              <w:jc w:val="center"/>
              <w:rPr>
                <w:rFonts w:eastAsiaTheme="minorEastAsia"/>
                <w:b/>
                <w:bCs/>
                <w:color w:val="FFFFFF" w:themeColor="background1"/>
                <w:szCs w:val="20"/>
                <w:lang w:eastAsia="zh-CN"/>
              </w:rPr>
            </w:pPr>
            <w:r>
              <w:rPr>
                <w:rFonts w:eastAsiaTheme="minorEastAsia" w:hint="eastAsia"/>
                <w:b/>
                <w:bCs/>
                <w:color w:val="FFFFFF" w:themeColor="background1"/>
                <w:szCs w:val="20"/>
                <w:lang w:eastAsia="zh-CN"/>
              </w:rPr>
              <w:t>S</w:t>
            </w:r>
            <w:r>
              <w:rPr>
                <w:rFonts w:eastAsiaTheme="minorEastAsia"/>
                <w:b/>
                <w:bCs/>
                <w:color w:val="FFFFFF" w:themeColor="background1"/>
                <w:szCs w:val="20"/>
                <w:lang w:eastAsia="zh-CN"/>
              </w:rPr>
              <w:t>et-2</w:t>
            </w:r>
          </w:p>
        </w:tc>
      </w:tr>
      <w:tr w:rsidR="00184676" w:rsidRPr="000C3EF1" w14:paraId="22BD29A9" w14:textId="4319DBBC" w:rsidTr="00D95DF5">
        <w:trPr>
          <w:jc w:val="center"/>
        </w:trPr>
        <w:tc>
          <w:tcPr>
            <w:tcW w:w="2601" w:type="dxa"/>
            <w:gridSpan w:val="2"/>
            <w:shd w:val="clear" w:color="auto" w:fill="auto"/>
            <w:vAlign w:val="center"/>
          </w:tcPr>
          <w:p w14:paraId="0844ED8D" w14:textId="486E59EF" w:rsidR="007E518A" w:rsidRPr="00D95DF5" w:rsidRDefault="007E518A" w:rsidP="00184676">
            <w:pPr>
              <w:spacing w:beforeLines="0" w:before="0" w:after="0" w:line="276" w:lineRule="auto"/>
              <w:jc w:val="center"/>
              <w:rPr>
                <w:color w:val="000000" w:themeColor="text1"/>
                <w:lang w:val="en-GB"/>
              </w:rPr>
            </w:pPr>
            <w:r w:rsidRPr="00D95DF5">
              <w:rPr>
                <w:color w:val="000000" w:themeColor="text1"/>
                <w:szCs w:val="20"/>
                <w:lang w:eastAsia="zh-CN"/>
              </w:rPr>
              <w:t>Satellite orbit</w:t>
            </w:r>
          </w:p>
        </w:tc>
        <w:tc>
          <w:tcPr>
            <w:tcW w:w="1105" w:type="dxa"/>
            <w:shd w:val="clear" w:color="auto" w:fill="auto"/>
            <w:vAlign w:val="center"/>
          </w:tcPr>
          <w:p w14:paraId="1614458F" w14:textId="162A7E69" w:rsidR="007E518A" w:rsidRPr="00D95DF5" w:rsidRDefault="007E518A" w:rsidP="00184676">
            <w:pPr>
              <w:spacing w:beforeLines="0" w:before="0" w:after="0" w:line="276" w:lineRule="auto"/>
              <w:jc w:val="center"/>
              <w:rPr>
                <w:rFonts w:eastAsiaTheme="minorEastAsia"/>
                <w:color w:val="000000" w:themeColor="text1"/>
                <w:lang w:val="en-GB" w:eastAsia="zh-CN"/>
              </w:rPr>
            </w:pPr>
            <w:r w:rsidRPr="00D95DF5">
              <w:rPr>
                <w:color w:val="000000" w:themeColor="text1"/>
                <w:szCs w:val="20"/>
                <w:lang w:eastAsia="zh-CN"/>
              </w:rPr>
              <w:t>GEO</w:t>
            </w:r>
          </w:p>
        </w:tc>
        <w:tc>
          <w:tcPr>
            <w:tcW w:w="1216" w:type="dxa"/>
            <w:shd w:val="clear" w:color="auto" w:fill="auto"/>
          </w:tcPr>
          <w:p w14:paraId="1CA49AA1" w14:textId="1C9DFA8F" w:rsidR="007E518A" w:rsidRPr="00D95DF5" w:rsidRDefault="007E518A" w:rsidP="00184676">
            <w:pPr>
              <w:spacing w:beforeLines="0" w:before="0" w:after="0" w:line="276" w:lineRule="auto"/>
              <w:jc w:val="center"/>
              <w:rPr>
                <w:color w:val="000000" w:themeColor="text1"/>
                <w:lang w:val="en-GB"/>
              </w:rPr>
            </w:pPr>
            <w:r w:rsidRPr="00D95DF5">
              <w:rPr>
                <w:color w:val="000000" w:themeColor="text1"/>
                <w:szCs w:val="20"/>
                <w:lang w:eastAsia="zh-CN"/>
              </w:rPr>
              <w:t>LEO-1200</w:t>
            </w:r>
          </w:p>
        </w:tc>
        <w:tc>
          <w:tcPr>
            <w:tcW w:w="1216" w:type="dxa"/>
            <w:gridSpan w:val="2"/>
            <w:shd w:val="clear" w:color="auto" w:fill="auto"/>
          </w:tcPr>
          <w:p w14:paraId="6941D0F1" w14:textId="6E38C056" w:rsidR="007E518A" w:rsidRPr="00D95DF5" w:rsidRDefault="007E518A" w:rsidP="00184676">
            <w:pPr>
              <w:spacing w:beforeLines="0" w:before="0" w:after="0" w:line="276" w:lineRule="auto"/>
              <w:jc w:val="center"/>
              <w:rPr>
                <w:color w:val="000000" w:themeColor="text1"/>
                <w:lang w:val="en-GB"/>
              </w:rPr>
            </w:pPr>
            <w:r w:rsidRPr="00D95DF5">
              <w:rPr>
                <w:color w:val="000000" w:themeColor="text1"/>
                <w:szCs w:val="20"/>
                <w:lang w:eastAsia="zh-CN"/>
              </w:rPr>
              <w:t>LEO-600</w:t>
            </w:r>
          </w:p>
        </w:tc>
        <w:tc>
          <w:tcPr>
            <w:tcW w:w="1216" w:type="dxa"/>
            <w:shd w:val="clear" w:color="auto" w:fill="auto"/>
            <w:vAlign w:val="center"/>
          </w:tcPr>
          <w:p w14:paraId="431ECE12" w14:textId="5C61F885" w:rsidR="007E518A" w:rsidRPr="00D95DF5" w:rsidRDefault="007E518A" w:rsidP="00184676">
            <w:pPr>
              <w:spacing w:beforeLines="0" w:before="0" w:after="0" w:line="276" w:lineRule="auto"/>
              <w:jc w:val="center"/>
              <w:rPr>
                <w:color w:val="000000" w:themeColor="text1"/>
                <w:lang w:val="en-GB"/>
              </w:rPr>
            </w:pPr>
            <w:r w:rsidRPr="00D95DF5">
              <w:rPr>
                <w:color w:val="000000" w:themeColor="text1"/>
                <w:szCs w:val="20"/>
                <w:lang w:eastAsia="zh-CN"/>
              </w:rPr>
              <w:t>GEO</w:t>
            </w:r>
          </w:p>
        </w:tc>
        <w:tc>
          <w:tcPr>
            <w:tcW w:w="1216" w:type="dxa"/>
            <w:shd w:val="clear" w:color="auto" w:fill="auto"/>
          </w:tcPr>
          <w:p w14:paraId="35127936" w14:textId="3587ED45" w:rsidR="007E518A" w:rsidRPr="00D95DF5" w:rsidRDefault="007E518A" w:rsidP="00184676">
            <w:pPr>
              <w:spacing w:beforeLines="0" w:before="0" w:after="0" w:line="276" w:lineRule="auto"/>
              <w:jc w:val="center"/>
              <w:rPr>
                <w:color w:val="000000" w:themeColor="text1"/>
                <w:lang w:val="en-GB"/>
              </w:rPr>
            </w:pPr>
            <w:r w:rsidRPr="00D95DF5">
              <w:rPr>
                <w:color w:val="000000" w:themeColor="text1"/>
                <w:szCs w:val="20"/>
                <w:lang w:eastAsia="zh-CN"/>
              </w:rPr>
              <w:t>LEO-1200</w:t>
            </w:r>
          </w:p>
        </w:tc>
        <w:tc>
          <w:tcPr>
            <w:tcW w:w="1206" w:type="dxa"/>
            <w:shd w:val="clear" w:color="auto" w:fill="auto"/>
          </w:tcPr>
          <w:p w14:paraId="520F9E0D" w14:textId="3AA63992" w:rsidR="007E518A" w:rsidRPr="00D95DF5" w:rsidRDefault="007E518A" w:rsidP="00184676">
            <w:pPr>
              <w:spacing w:beforeLines="0" w:before="0" w:after="0" w:line="276" w:lineRule="auto"/>
              <w:jc w:val="center"/>
              <w:rPr>
                <w:color w:val="000000" w:themeColor="text1"/>
                <w:lang w:val="en-GB"/>
              </w:rPr>
            </w:pPr>
            <w:r w:rsidRPr="00D95DF5">
              <w:rPr>
                <w:color w:val="000000" w:themeColor="text1"/>
                <w:szCs w:val="20"/>
                <w:lang w:eastAsia="zh-CN"/>
              </w:rPr>
              <w:t>LEO-600</w:t>
            </w:r>
          </w:p>
        </w:tc>
      </w:tr>
      <w:tr w:rsidR="00184676" w:rsidRPr="000C3EF1" w14:paraId="7D3AB801" w14:textId="3550C56A" w:rsidTr="00184676">
        <w:trPr>
          <w:jc w:val="center"/>
        </w:trPr>
        <w:tc>
          <w:tcPr>
            <w:tcW w:w="2601" w:type="dxa"/>
            <w:gridSpan w:val="2"/>
            <w:vAlign w:val="center"/>
          </w:tcPr>
          <w:p w14:paraId="5C81C43E" w14:textId="1CB84C86" w:rsidR="00D517A6" w:rsidRPr="000C3EF1" w:rsidRDefault="00D517A6" w:rsidP="00184676">
            <w:pPr>
              <w:tabs>
                <w:tab w:val="left" w:pos="0"/>
                <w:tab w:val="left" w:pos="540"/>
              </w:tabs>
              <w:spacing w:beforeLines="0" w:before="0" w:after="0"/>
              <w:contextualSpacing/>
              <w:jc w:val="center"/>
              <w:rPr>
                <w:rFonts w:eastAsiaTheme="minorEastAsia"/>
                <w:szCs w:val="20"/>
                <w:lang w:eastAsia="zh-CN"/>
              </w:rPr>
            </w:pPr>
            <w:r w:rsidRPr="007E518A">
              <w:rPr>
                <w:color w:val="000000"/>
                <w:lang w:val="en-GB"/>
              </w:rPr>
              <w:t>Satellite altitude</w:t>
            </w:r>
          </w:p>
        </w:tc>
        <w:tc>
          <w:tcPr>
            <w:tcW w:w="1105" w:type="dxa"/>
            <w:vAlign w:val="center"/>
          </w:tcPr>
          <w:p w14:paraId="24C03840" w14:textId="0B11A3F5" w:rsidR="00D517A6" w:rsidRPr="000C3EF1" w:rsidRDefault="00D517A6" w:rsidP="00184676">
            <w:pPr>
              <w:tabs>
                <w:tab w:val="left" w:pos="0"/>
                <w:tab w:val="left" w:pos="540"/>
              </w:tabs>
              <w:spacing w:beforeLines="0" w:before="0" w:after="0"/>
              <w:contextualSpacing/>
              <w:jc w:val="center"/>
              <w:rPr>
                <w:rFonts w:eastAsiaTheme="minorEastAsia"/>
                <w:szCs w:val="20"/>
                <w:lang w:eastAsia="zh-CN"/>
              </w:rPr>
            </w:pPr>
            <w:r w:rsidRPr="007E518A">
              <w:rPr>
                <w:color w:val="000000"/>
                <w:lang w:val="en-GB"/>
              </w:rPr>
              <w:t>35786 km</w:t>
            </w:r>
          </w:p>
        </w:tc>
        <w:tc>
          <w:tcPr>
            <w:tcW w:w="1216" w:type="dxa"/>
            <w:vAlign w:val="center"/>
          </w:tcPr>
          <w:p w14:paraId="44BD7103" w14:textId="3ECB9784" w:rsidR="00D517A6" w:rsidRPr="00FB7B24" w:rsidRDefault="00D517A6" w:rsidP="00184676">
            <w:pPr>
              <w:tabs>
                <w:tab w:val="left" w:pos="0"/>
                <w:tab w:val="left" w:pos="540"/>
              </w:tabs>
              <w:spacing w:beforeLines="0" w:before="0" w:after="0"/>
              <w:contextualSpacing/>
              <w:jc w:val="center"/>
              <w:rPr>
                <w:color w:val="000000"/>
                <w:lang w:val="en-GB"/>
              </w:rPr>
            </w:pPr>
            <w:r w:rsidRPr="007E518A">
              <w:rPr>
                <w:color w:val="000000"/>
                <w:lang w:val="en-GB"/>
              </w:rPr>
              <w:t>1200 km</w:t>
            </w:r>
          </w:p>
        </w:tc>
        <w:tc>
          <w:tcPr>
            <w:tcW w:w="1216" w:type="dxa"/>
            <w:gridSpan w:val="2"/>
            <w:vAlign w:val="center"/>
          </w:tcPr>
          <w:p w14:paraId="48BCC17A" w14:textId="23806E8F" w:rsidR="00D517A6" w:rsidRPr="00FB7B24" w:rsidRDefault="00D517A6" w:rsidP="00184676">
            <w:pPr>
              <w:tabs>
                <w:tab w:val="left" w:pos="0"/>
                <w:tab w:val="left" w:pos="540"/>
              </w:tabs>
              <w:spacing w:beforeLines="0" w:before="0" w:after="0"/>
              <w:contextualSpacing/>
              <w:jc w:val="center"/>
              <w:rPr>
                <w:color w:val="000000"/>
                <w:lang w:val="en-GB"/>
              </w:rPr>
            </w:pPr>
            <w:r w:rsidRPr="007E518A">
              <w:rPr>
                <w:color w:val="000000"/>
                <w:lang w:val="en-GB"/>
              </w:rPr>
              <w:t>600 km</w:t>
            </w:r>
          </w:p>
        </w:tc>
        <w:tc>
          <w:tcPr>
            <w:tcW w:w="1216" w:type="dxa"/>
            <w:vAlign w:val="center"/>
          </w:tcPr>
          <w:p w14:paraId="4D6F39F7" w14:textId="111E21FE" w:rsidR="00D517A6" w:rsidRPr="00FB7B24" w:rsidRDefault="00D517A6" w:rsidP="00184676">
            <w:pPr>
              <w:tabs>
                <w:tab w:val="left" w:pos="0"/>
                <w:tab w:val="left" w:pos="540"/>
              </w:tabs>
              <w:spacing w:beforeLines="0" w:before="0" w:after="0"/>
              <w:contextualSpacing/>
              <w:jc w:val="center"/>
              <w:rPr>
                <w:color w:val="000000"/>
                <w:lang w:val="en-GB"/>
              </w:rPr>
            </w:pPr>
            <w:r w:rsidRPr="007E518A">
              <w:rPr>
                <w:color w:val="000000"/>
                <w:lang w:val="en-GB"/>
              </w:rPr>
              <w:t>35786 k</w:t>
            </w:r>
            <w:r w:rsidRPr="007E518A">
              <w:rPr>
                <w:color w:val="000000"/>
              </w:rPr>
              <w:t>m</w:t>
            </w:r>
          </w:p>
        </w:tc>
        <w:tc>
          <w:tcPr>
            <w:tcW w:w="1216" w:type="dxa"/>
            <w:vAlign w:val="center"/>
          </w:tcPr>
          <w:p w14:paraId="0A82EA65" w14:textId="4C0AD009" w:rsidR="00D517A6" w:rsidRPr="00FB7B24" w:rsidRDefault="00D517A6" w:rsidP="00184676">
            <w:pPr>
              <w:tabs>
                <w:tab w:val="left" w:pos="0"/>
                <w:tab w:val="left" w:pos="540"/>
              </w:tabs>
              <w:spacing w:beforeLines="0" w:before="0" w:after="0"/>
              <w:contextualSpacing/>
              <w:jc w:val="center"/>
              <w:rPr>
                <w:color w:val="000000"/>
                <w:lang w:val="en-GB"/>
              </w:rPr>
            </w:pPr>
            <w:r w:rsidRPr="007E518A">
              <w:rPr>
                <w:color w:val="000000"/>
                <w:lang w:val="en-GB"/>
              </w:rPr>
              <w:t>1200 km</w:t>
            </w:r>
          </w:p>
        </w:tc>
        <w:tc>
          <w:tcPr>
            <w:tcW w:w="1206" w:type="dxa"/>
            <w:vAlign w:val="center"/>
          </w:tcPr>
          <w:p w14:paraId="76B24241" w14:textId="55DBBD0A" w:rsidR="00D517A6" w:rsidRPr="00FB7B24" w:rsidRDefault="00D517A6" w:rsidP="00184676">
            <w:pPr>
              <w:tabs>
                <w:tab w:val="left" w:pos="0"/>
                <w:tab w:val="left" w:pos="540"/>
              </w:tabs>
              <w:spacing w:beforeLines="0" w:before="0" w:after="0"/>
              <w:contextualSpacing/>
              <w:jc w:val="center"/>
              <w:rPr>
                <w:color w:val="000000"/>
                <w:lang w:val="en-GB"/>
              </w:rPr>
            </w:pPr>
            <w:r w:rsidRPr="007E518A">
              <w:rPr>
                <w:color w:val="000000"/>
                <w:lang w:val="en-GB"/>
              </w:rPr>
              <w:t>600 km</w:t>
            </w:r>
          </w:p>
        </w:tc>
      </w:tr>
      <w:tr w:rsidR="00D517A6" w:rsidRPr="000C3EF1" w14:paraId="17707290" w14:textId="7858A811" w:rsidTr="00184676">
        <w:trPr>
          <w:jc w:val="center"/>
        </w:trPr>
        <w:tc>
          <w:tcPr>
            <w:tcW w:w="2601" w:type="dxa"/>
            <w:gridSpan w:val="2"/>
            <w:vAlign w:val="center"/>
          </w:tcPr>
          <w:p w14:paraId="3A4D64C1" w14:textId="655C6713" w:rsidR="00D517A6" w:rsidRPr="000C3EF1" w:rsidRDefault="00D517A6" w:rsidP="00184676">
            <w:pPr>
              <w:tabs>
                <w:tab w:val="left" w:pos="0"/>
                <w:tab w:val="left" w:pos="540"/>
              </w:tabs>
              <w:spacing w:beforeLines="0" w:before="0" w:after="0"/>
              <w:contextualSpacing/>
              <w:jc w:val="center"/>
              <w:rPr>
                <w:rFonts w:eastAsiaTheme="minorEastAsia"/>
                <w:szCs w:val="20"/>
                <w:lang w:eastAsia="zh-CN"/>
              </w:rPr>
            </w:pPr>
            <w:r w:rsidRPr="007E518A">
              <w:rPr>
                <w:color w:val="000000"/>
                <w:lang w:val="en-GB"/>
              </w:rPr>
              <w:t>Satellite antenna pattern</w:t>
            </w:r>
          </w:p>
        </w:tc>
        <w:tc>
          <w:tcPr>
            <w:tcW w:w="7175" w:type="dxa"/>
            <w:gridSpan w:val="7"/>
            <w:vAlign w:val="center"/>
          </w:tcPr>
          <w:p w14:paraId="7C349486" w14:textId="15F7B73F" w:rsidR="00D517A6" w:rsidRPr="00FB7B24" w:rsidRDefault="00D517A6" w:rsidP="00184676">
            <w:pPr>
              <w:tabs>
                <w:tab w:val="left" w:pos="0"/>
                <w:tab w:val="left" w:pos="540"/>
              </w:tabs>
              <w:spacing w:beforeLines="0" w:before="0" w:after="0"/>
              <w:contextualSpacing/>
              <w:jc w:val="center"/>
              <w:rPr>
                <w:color w:val="000000"/>
                <w:lang w:val="en-GB"/>
              </w:rPr>
            </w:pPr>
            <w:r w:rsidRPr="007E518A">
              <w:rPr>
                <w:color w:val="000000"/>
                <w:lang w:val="en-GB"/>
              </w:rPr>
              <w:t>Section 6.4.1 in TR38.811</w:t>
            </w:r>
          </w:p>
        </w:tc>
      </w:tr>
      <w:tr w:rsidR="00D517A6" w:rsidRPr="000C3EF1" w14:paraId="65ACE703" w14:textId="23F4D3AA" w:rsidTr="00184676">
        <w:trPr>
          <w:jc w:val="center"/>
        </w:trPr>
        <w:tc>
          <w:tcPr>
            <w:tcW w:w="2601" w:type="dxa"/>
            <w:gridSpan w:val="2"/>
            <w:vAlign w:val="center"/>
          </w:tcPr>
          <w:p w14:paraId="2C572B1E" w14:textId="24EB3F29" w:rsidR="00D517A6" w:rsidRPr="000C3EF1" w:rsidRDefault="00D517A6" w:rsidP="00184676">
            <w:pPr>
              <w:tabs>
                <w:tab w:val="left" w:pos="0"/>
                <w:tab w:val="left" w:pos="540"/>
              </w:tabs>
              <w:spacing w:beforeLines="0" w:before="0" w:after="0"/>
              <w:contextualSpacing/>
              <w:jc w:val="center"/>
              <w:rPr>
                <w:rFonts w:eastAsiaTheme="minorEastAsia"/>
                <w:szCs w:val="20"/>
                <w:lang w:eastAsia="zh-CN"/>
              </w:rPr>
            </w:pPr>
            <w:r w:rsidRPr="007E518A">
              <w:rPr>
                <w:color w:val="000000"/>
              </w:rPr>
              <w:t>Satellite antenna polarization</w:t>
            </w:r>
          </w:p>
        </w:tc>
        <w:tc>
          <w:tcPr>
            <w:tcW w:w="7175" w:type="dxa"/>
            <w:gridSpan w:val="7"/>
            <w:vAlign w:val="center"/>
          </w:tcPr>
          <w:p w14:paraId="0268E1BA" w14:textId="5B3DA907" w:rsidR="00D517A6" w:rsidRPr="00FB7B24" w:rsidRDefault="00D517A6" w:rsidP="00184676">
            <w:pPr>
              <w:tabs>
                <w:tab w:val="left" w:pos="0"/>
                <w:tab w:val="left" w:pos="540"/>
              </w:tabs>
              <w:spacing w:beforeLines="0" w:before="0" w:after="0"/>
              <w:contextualSpacing/>
              <w:jc w:val="center"/>
              <w:rPr>
                <w:color w:val="000000"/>
                <w:lang w:val="en-GB"/>
              </w:rPr>
            </w:pPr>
            <w:r w:rsidRPr="007E518A">
              <w:rPr>
                <w:color w:val="000000"/>
                <w:lang w:val="en-GB"/>
              </w:rPr>
              <w:t>Circular polarization</w:t>
            </w:r>
          </w:p>
        </w:tc>
      </w:tr>
      <w:tr w:rsidR="00D517A6" w:rsidRPr="000C3EF1" w14:paraId="75D26A5B" w14:textId="5724BC43" w:rsidTr="00184676">
        <w:trPr>
          <w:jc w:val="center"/>
        </w:trPr>
        <w:tc>
          <w:tcPr>
            <w:tcW w:w="9776" w:type="dxa"/>
            <w:gridSpan w:val="9"/>
            <w:vAlign w:val="center"/>
          </w:tcPr>
          <w:p w14:paraId="3757426D" w14:textId="4E84EC35" w:rsidR="00D517A6" w:rsidRPr="00FB7B24" w:rsidRDefault="00D517A6" w:rsidP="00184676">
            <w:pPr>
              <w:tabs>
                <w:tab w:val="left" w:pos="0"/>
                <w:tab w:val="left" w:pos="540"/>
              </w:tabs>
              <w:spacing w:beforeLines="0" w:before="0" w:after="0"/>
              <w:contextualSpacing/>
              <w:jc w:val="center"/>
              <w:rPr>
                <w:color w:val="000000"/>
                <w:lang w:val="en-GB"/>
              </w:rPr>
            </w:pPr>
            <w:r w:rsidRPr="009F3A26">
              <w:rPr>
                <w:color w:val="000000"/>
                <w:lang w:val="en-GB"/>
              </w:rPr>
              <w:t>Payload characteristics for DL transmissions</w:t>
            </w:r>
          </w:p>
        </w:tc>
      </w:tr>
      <w:tr w:rsidR="00D517A6" w:rsidRPr="000C3EF1" w14:paraId="6298AC59" w14:textId="00A89AD2" w:rsidTr="00184676">
        <w:trPr>
          <w:trHeight w:val="395"/>
          <w:jc w:val="center"/>
        </w:trPr>
        <w:tc>
          <w:tcPr>
            <w:tcW w:w="1555" w:type="dxa"/>
            <w:vAlign w:val="center"/>
          </w:tcPr>
          <w:p w14:paraId="19803DCA" w14:textId="2DC4086E" w:rsidR="00D517A6" w:rsidRPr="000C3EF1" w:rsidRDefault="00D517A6" w:rsidP="00D310E7">
            <w:pPr>
              <w:tabs>
                <w:tab w:val="left" w:pos="0"/>
                <w:tab w:val="left" w:pos="540"/>
              </w:tabs>
              <w:spacing w:beforeLines="0" w:before="0" w:after="0"/>
              <w:contextualSpacing/>
              <w:jc w:val="center"/>
              <w:rPr>
                <w:rFonts w:eastAsiaTheme="minorEastAsia"/>
                <w:szCs w:val="20"/>
                <w:lang w:eastAsia="zh-CN"/>
              </w:rPr>
            </w:pPr>
            <w:r w:rsidRPr="007E518A">
              <w:rPr>
                <w:color w:val="000000"/>
                <w:lang w:val="en-GB"/>
              </w:rPr>
              <w:t>Equivalent antenna aperture</w:t>
            </w:r>
          </w:p>
        </w:tc>
        <w:tc>
          <w:tcPr>
            <w:tcW w:w="1046" w:type="dxa"/>
            <w:vMerge w:val="restart"/>
            <w:vAlign w:val="center"/>
          </w:tcPr>
          <w:p w14:paraId="7211A2E8" w14:textId="77777777" w:rsidR="00D517A6" w:rsidRPr="007E518A" w:rsidRDefault="00D517A6" w:rsidP="00D310E7">
            <w:pPr>
              <w:pStyle w:val="a0"/>
              <w:tabs>
                <w:tab w:val="left" w:pos="420"/>
              </w:tabs>
              <w:snapToGrid w:val="0"/>
              <w:spacing w:before="120" w:after="0" w:line="268" w:lineRule="auto"/>
              <w:contextualSpacing/>
              <w:jc w:val="center"/>
              <w:rPr>
                <w:color w:val="000000"/>
              </w:rPr>
            </w:pPr>
            <w:r w:rsidRPr="007E518A">
              <w:rPr>
                <w:color w:val="000000"/>
                <w:lang w:val="en-GB"/>
              </w:rPr>
              <w:t>S-band</w:t>
            </w:r>
          </w:p>
          <w:p w14:paraId="23A2F978" w14:textId="29A38289" w:rsidR="00D517A6" w:rsidRPr="000C3EF1" w:rsidRDefault="00D517A6" w:rsidP="00D310E7">
            <w:pPr>
              <w:tabs>
                <w:tab w:val="left" w:pos="0"/>
                <w:tab w:val="left" w:pos="540"/>
              </w:tabs>
              <w:spacing w:beforeLines="0" w:before="0" w:after="0"/>
              <w:contextualSpacing/>
              <w:jc w:val="center"/>
              <w:rPr>
                <w:rFonts w:eastAsiaTheme="minorEastAsia"/>
                <w:szCs w:val="20"/>
                <w:lang w:eastAsia="zh-CN"/>
              </w:rPr>
            </w:pPr>
            <w:r w:rsidRPr="007E518A">
              <w:rPr>
                <w:color w:val="000000"/>
                <w:lang w:val="en-GB"/>
              </w:rPr>
              <w:t>(i.e. 2 GHz)</w:t>
            </w:r>
          </w:p>
        </w:tc>
        <w:tc>
          <w:tcPr>
            <w:tcW w:w="1105" w:type="dxa"/>
            <w:vAlign w:val="center"/>
          </w:tcPr>
          <w:p w14:paraId="57B5555D" w14:textId="2E60B25C" w:rsidR="00D517A6" w:rsidRPr="000C3EF1" w:rsidRDefault="00D517A6" w:rsidP="00D310E7">
            <w:pPr>
              <w:tabs>
                <w:tab w:val="left" w:pos="0"/>
                <w:tab w:val="left" w:pos="540"/>
              </w:tabs>
              <w:spacing w:beforeLines="0" w:before="0" w:after="0"/>
              <w:contextualSpacing/>
              <w:jc w:val="center"/>
              <w:rPr>
                <w:rFonts w:eastAsiaTheme="minorEastAsia"/>
                <w:szCs w:val="20"/>
                <w:lang w:eastAsia="zh-CN"/>
              </w:rPr>
            </w:pPr>
            <w:r w:rsidRPr="007E518A">
              <w:rPr>
                <w:color w:val="000000"/>
                <w:lang w:val="en-GB"/>
              </w:rPr>
              <w:t>22 m</w:t>
            </w:r>
          </w:p>
        </w:tc>
        <w:tc>
          <w:tcPr>
            <w:tcW w:w="1216" w:type="dxa"/>
            <w:vAlign w:val="center"/>
          </w:tcPr>
          <w:p w14:paraId="0A8CA68F" w14:textId="4EA74B63" w:rsidR="00D517A6" w:rsidRPr="00FB7B24" w:rsidRDefault="00D517A6" w:rsidP="00D310E7">
            <w:pPr>
              <w:tabs>
                <w:tab w:val="left" w:pos="0"/>
                <w:tab w:val="left" w:pos="540"/>
              </w:tabs>
              <w:spacing w:beforeLines="0" w:before="0" w:after="0"/>
              <w:contextualSpacing/>
              <w:jc w:val="center"/>
              <w:rPr>
                <w:color w:val="000000"/>
                <w:lang w:val="en-GB"/>
              </w:rPr>
            </w:pPr>
            <w:r w:rsidRPr="007E518A">
              <w:rPr>
                <w:color w:val="000000"/>
                <w:lang w:val="en-GB"/>
              </w:rPr>
              <w:t>2 m</w:t>
            </w:r>
          </w:p>
        </w:tc>
        <w:tc>
          <w:tcPr>
            <w:tcW w:w="1216" w:type="dxa"/>
            <w:gridSpan w:val="2"/>
            <w:vAlign w:val="center"/>
          </w:tcPr>
          <w:p w14:paraId="0A0E042C" w14:textId="0303F840" w:rsidR="00D517A6" w:rsidRPr="00FB7B24" w:rsidRDefault="00D517A6" w:rsidP="00D310E7">
            <w:pPr>
              <w:tabs>
                <w:tab w:val="left" w:pos="0"/>
                <w:tab w:val="left" w:pos="540"/>
              </w:tabs>
              <w:spacing w:beforeLines="0" w:before="0" w:after="0"/>
              <w:contextualSpacing/>
              <w:jc w:val="center"/>
              <w:rPr>
                <w:color w:val="000000"/>
                <w:lang w:val="en-GB"/>
              </w:rPr>
            </w:pPr>
            <w:r w:rsidRPr="007E518A">
              <w:rPr>
                <w:color w:val="000000"/>
                <w:lang w:val="en-GB"/>
              </w:rPr>
              <w:t>2 m</w:t>
            </w:r>
          </w:p>
        </w:tc>
        <w:tc>
          <w:tcPr>
            <w:tcW w:w="1216" w:type="dxa"/>
            <w:vAlign w:val="center"/>
          </w:tcPr>
          <w:p w14:paraId="61F11F50" w14:textId="4A575636" w:rsidR="00D517A6" w:rsidRPr="00FB7B24" w:rsidRDefault="00D517A6" w:rsidP="00D310E7">
            <w:pPr>
              <w:tabs>
                <w:tab w:val="left" w:pos="0"/>
                <w:tab w:val="left" w:pos="540"/>
              </w:tabs>
              <w:spacing w:beforeLines="0" w:before="0" w:after="0"/>
              <w:contextualSpacing/>
              <w:jc w:val="center"/>
              <w:rPr>
                <w:color w:val="000000"/>
                <w:lang w:val="en-GB"/>
              </w:rPr>
            </w:pPr>
            <w:r w:rsidRPr="007E518A">
              <w:rPr>
                <w:color w:val="000000"/>
                <w:lang w:val="en-GB"/>
              </w:rPr>
              <w:t>12 m</w:t>
            </w:r>
          </w:p>
        </w:tc>
        <w:tc>
          <w:tcPr>
            <w:tcW w:w="1216" w:type="dxa"/>
            <w:vAlign w:val="center"/>
          </w:tcPr>
          <w:p w14:paraId="23C9759B" w14:textId="139340D8" w:rsidR="00D517A6" w:rsidRPr="00FB7B24" w:rsidRDefault="00D517A6" w:rsidP="00D310E7">
            <w:pPr>
              <w:tabs>
                <w:tab w:val="left" w:pos="0"/>
                <w:tab w:val="left" w:pos="540"/>
              </w:tabs>
              <w:spacing w:beforeLines="0" w:before="0" w:after="0"/>
              <w:contextualSpacing/>
              <w:jc w:val="center"/>
              <w:rPr>
                <w:color w:val="000000"/>
                <w:lang w:val="en-GB"/>
              </w:rPr>
            </w:pPr>
            <w:r w:rsidRPr="007E518A">
              <w:rPr>
                <w:color w:val="000000"/>
                <w:lang w:val="en-GB"/>
              </w:rPr>
              <w:t>2 m</w:t>
            </w:r>
          </w:p>
        </w:tc>
        <w:tc>
          <w:tcPr>
            <w:tcW w:w="1206" w:type="dxa"/>
            <w:vAlign w:val="center"/>
          </w:tcPr>
          <w:p w14:paraId="5F4828B4" w14:textId="132B662E" w:rsidR="00D517A6" w:rsidRPr="00FB7B24" w:rsidRDefault="00D517A6" w:rsidP="00D310E7">
            <w:pPr>
              <w:tabs>
                <w:tab w:val="left" w:pos="0"/>
                <w:tab w:val="left" w:pos="540"/>
              </w:tabs>
              <w:spacing w:beforeLines="0" w:before="0" w:after="0"/>
              <w:contextualSpacing/>
              <w:jc w:val="center"/>
              <w:rPr>
                <w:color w:val="000000"/>
                <w:lang w:val="en-GB"/>
              </w:rPr>
            </w:pPr>
            <w:r w:rsidRPr="007E518A">
              <w:rPr>
                <w:color w:val="000000"/>
                <w:lang w:val="en-GB"/>
              </w:rPr>
              <w:t>2 m</w:t>
            </w:r>
          </w:p>
        </w:tc>
      </w:tr>
      <w:tr w:rsidR="00D517A6" w:rsidRPr="000C3EF1" w14:paraId="7630C563" w14:textId="25A07A3F" w:rsidTr="00184676">
        <w:trPr>
          <w:jc w:val="center"/>
        </w:trPr>
        <w:tc>
          <w:tcPr>
            <w:tcW w:w="1555" w:type="dxa"/>
            <w:vAlign w:val="center"/>
          </w:tcPr>
          <w:p w14:paraId="04C4173A" w14:textId="5484266C" w:rsidR="00D517A6" w:rsidRPr="000C3EF1" w:rsidRDefault="00D517A6" w:rsidP="00D310E7">
            <w:pPr>
              <w:tabs>
                <w:tab w:val="left" w:pos="0"/>
                <w:tab w:val="left" w:pos="540"/>
              </w:tabs>
              <w:spacing w:beforeLines="0" w:before="0" w:after="0"/>
              <w:contextualSpacing/>
              <w:jc w:val="center"/>
              <w:rPr>
                <w:rFonts w:eastAsiaTheme="minorEastAsia"/>
                <w:szCs w:val="20"/>
                <w:lang w:eastAsia="zh-CN"/>
              </w:rPr>
            </w:pPr>
            <w:r w:rsidRPr="007E518A">
              <w:rPr>
                <w:color w:val="000000"/>
                <w:lang w:val="en-GB"/>
              </w:rPr>
              <w:t>EIRP density</w:t>
            </w:r>
          </w:p>
        </w:tc>
        <w:tc>
          <w:tcPr>
            <w:tcW w:w="1046" w:type="dxa"/>
            <w:vMerge/>
            <w:vAlign w:val="center"/>
          </w:tcPr>
          <w:p w14:paraId="0F838B62" w14:textId="330C9530" w:rsidR="00D517A6" w:rsidRPr="000C3EF1" w:rsidRDefault="00D517A6" w:rsidP="00D310E7">
            <w:pPr>
              <w:tabs>
                <w:tab w:val="left" w:pos="0"/>
                <w:tab w:val="left" w:pos="540"/>
              </w:tabs>
              <w:spacing w:beforeLines="0" w:before="0" w:after="0"/>
              <w:contextualSpacing/>
              <w:jc w:val="center"/>
              <w:rPr>
                <w:rFonts w:eastAsiaTheme="minorEastAsia"/>
                <w:szCs w:val="20"/>
                <w:lang w:eastAsia="zh-CN"/>
              </w:rPr>
            </w:pPr>
          </w:p>
        </w:tc>
        <w:tc>
          <w:tcPr>
            <w:tcW w:w="1105" w:type="dxa"/>
            <w:vAlign w:val="center"/>
          </w:tcPr>
          <w:p w14:paraId="4B5E27FC" w14:textId="02FB9FAC" w:rsidR="00D517A6" w:rsidRPr="000C3EF1" w:rsidRDefault="00D517A6" w:rsidP="00D310E7">
            <w:pPr>
              <w:tabs>
                <w:tab w:val="left" w:pos="0"/>
                <w:tab w:val="left" w:pos="540"/>
              </w:tabs>
              <w:spacing w:beforeLines="0" w:before="0" w:after="0"/>
              <w:contextualSpacing/>
              <w:jc w:val="center"/>
              <w:rPr>
                <w:rFonts w:eastAsiaTheme="minorEastAsia"/>
                <w:szCs w:val="20"/>
                <w:lang w:eastAsia="zh-CN"/>
              </w:rPr>
            </w:pPr>
            <w:r w:rsidRPr="007E518A">
              <w:rPr>
                <w:color w:val="000000"/>
                <w:lang w:val="en-GB"/>
              </w:rPr>
              <w:t xml:space="preserve">59 </w:t>
            </w:r>
            <w:proofErr w:type="spellStart"/>
            <w:r w:rsidRPr="007E518A">
              <w:rPr>
                <w:color w:val="000000"/>
                <w:lang w:val="en-GB"/>
              </w:rPr>
              <w:t>dBW</w:t>
            </w:r>
            <w:proofErr w:type="spellEnd"/>
            <w:r w:rsidRPr="007E518A">
              <w:rPr>
                <w:color w:val="000000"/>
                <w:lang w:val="en-GB"/>
              </w:rPr>
              <w:t>/MHz</w:t>
            </w:r>
          </w:p>
        </w:tc>
        <w:tc>
          <w:tcPr>
            <w:tcW w:w="1216" w:type="dxa"/>
            <w:vAlign w:val="center"/>
          </w:tcPr>
          <w:p w14:paraId="61A7DC1A" w14:textId="0A293C5D" w:rsidR="00D517A6" w:rsidRPr="00FB7B24" w:rsidRDefault="00D517A6" w:rsidP="00D310E7">
            <w:pPr>
              <w:tabs>
                <w:tab w:val="left" w:pos="0"/>
                <w:tab w:val="left" w:pos="540"/>
              </w:tabs>
              <w:spacing w:beforeLines="0" w:before="0" w:after="0"/>
              <w:contextualSpacing/>
              <w:jc w:val="center"/>
              <w:rPr>
                <w:color w:val="000000"/>
                <w:lang w:val="en-GB"/>
              </w:rPr>
            </w:pPr>
            <w:r w:rsidRPr="007E518A">
              <w:rPr>
                <w:color w:val="000000"/>
                <w:lang w:val="en-GB"/>
              </w:rPr>
              <w:t xml:space="preserve">40 </w:t>
            </w:r>
            <w:proofErr w:type="spellStart"/>
            <w:r w:rsidRPr="007E518A">
              <w:rPr>
                <w:color w:val="000000"/>
                <w:lang w:val="en-GB"/>
              </w:rPr>
              <w:t>dBW</w:t>
            </w:r>
            <w:proofErr w:type="spellEnd"/>
            <w:r w:rsidRPr="007E518A">
              <w:rPr>
                <w:color w:val="000000"/>
                <w:lang w:val="en-GB"/>
              </w:rPr>
              <w:t>/MHz</w:t>
            </w:r>
          </w:p>
        </w:tc>
        <w:tc>
          <w:tcPr>
            <w:tcW w:w="1216" w:type="dxa"/>
            <w:gridSpan w:val="2"/>
            <w:vAlign w:val="center"/>
          </w:tcPr>
          <w:p w14:paraId="6195970F" w14:textId="6AFD7C13" w:rsidR="00D517A6" w:rsidRPr="00FB7B24" w:rsidRDefault="00D517A6" w:rsidP="00D310E7">
            <w:pPr>
              <w:tabs>
                <w:tab w:val="left" w:pos="0"/>
                <w:tab w:val="left" w:pos="540"/>
              </w:tabs>
              <w:spacing w:beforeLines="0" w:before="0" w:after="0"/>
              <w:contextualSpacing/>
              <w:jc w:val="center"/>
              <w:rPr>
                <w:color w:val="000000"/>
                <w:lang w:val="en-GB"/>
              </w:rPr>
            </w:pPr>
            <w:r w:rsidRPr="007E518A">
              <w:rPr>
                <w:color w:val="000000"/>
                <w:lang w:val="en-GB"/>
              </w:rPr>
              <w:t xml:space="preserve">34 </w:t>
            </w:r>
            <w:proofErr w:type="spellStart"/>
            <w:r w:rsidRPr="007E518A">
              <w:rPr>
                <w:color w:val="000000"/>
                <w:lang w:val="en-GB"/>
              </w:rPr>
              <w:t>dBW</w:t>
            </w:r>
            <w:proofErr w:type="spellEnd"/>
            <w:r w:rsidRPr="007E518A">
              <w:rPr>
                <w:color w:val="000000"/>
                <w:lang w:val="en-GB"/>
              </w:rPr>
              <w:t>/MHz</w:t>
            </w:r>
          </w:p>
        </w:tc>
        <w:tc>
          <w:tcPr>
            <w:tcW w:w="1216" w:type="dxa"/>
            <w:vAlign w:val="center"/>
          </w:tcPr>
          <w:p w14:paraId="2DAE767A" w14:textId="198DCFE5" w:rsidR="00D517A6" w:rsidRPr="00FB7B24" w:rsidRDefault="00D517A6" w:rsidP="00D310E7">
            <w:pPr>
              <w:tabs>
                <w:tab w:val="left" w:pos="0"/>
                <w:tab w:val="left" w:pos="540"/>
              </w:tabs>
              <w:spacing w:beforeLines="0" w:before="0" w:after="0"/>
              <w:contextualSpacing/>
              <w:jc w:val="center"/>
              <w:rPr>
                <w:color w:val="000000"/>
                <w:lang w:val="en-GB"/>
              </w:rPr>
            </w:pPr>
            <w:r w:rsidRPr="007E518A">
              <w:rPr>
                <w:color w:val="000000"/>
                <w:lang w:val="en-GB"/>
              </w:rPr>
              <w:t xml:space="preserve">53.5 </w:t>
            </w:r>
            <w:proofErr w:type="spellStart"/>
            <w:r w:rsidRPr="007E518A">
              <w:rPr>
                <w:color w:val="000000"/>
                <w:lang w:val="en-GB"/>
              </w:rPr>
              <w:t>dBW</w:t>
            </w:r>
            <w:proofErr w:type="spellEnd"/>
            <w:r w:rsidRPr="007E518A">
              <w:rPr>
                <w:color w:val="000000"/>
                <w:lang w:val="en-GB"/>
              </w:rPr>
              <w:t>/MHz</w:t>
            </w:r>
          </w:p>
        </w:tc>
        <w:tc>
          <w:tcPr>
            <w:tcW w:w="1216" w:type="dxa"/>
            <w:vAlign w:val="center"/>
          </w:tcPr>
          <w:p w14:paraId="6D1E1E85" w14:textId="706D3737" w:rsidR="00D517A6" w:rsidRPr="00FB7B24" w:rsidRDefault="00D517A6" w:rsidP="00D310E7">
            <w:pPr>
              <w:tabs>
                <w:tab w:val="left" w:pos="0"/>
                <w:tab w:val="left" w:pos="540"/>
              </w:tabs>
              <w:spacing w:beforeLines="0" w:before="0" w:after="0"/>
              <w:contextualSpacing/>
              <w:jc w:val="center"/>
              <w:rPr>
                <w:color w:val="000000"/>
                <w:lang w:val="en-GB"/>
              </w:rPr>
            </w:pPr>
            <w:r w:rsidRPr="007E518A">
              <w:rPr>
                <w:color w:val="000000"/>
                <w:lang w:val="en-GB"/>
              </w:rPr>
              <w:t xml:space="preserve">34 </w:t>
            </w:r>
            <w:proofErr w:type="spellStart"/>
            <w:r w:rsidRPr="007E518A">
              <w:rPr>
                <w:color w:val="000000"/>
                <w:lang w:val="en-GB"/>
              </w:rPr>
              <w:t>dBW</w:t>
            </w:r>
            <w:proofErr w:type="spellEnd"/>
            <w:r w:rsidRPr="007E518A">
              <w:rPr>
                <w:color w:val="000000"/>
                <w:lang w:val="en-GB"/>
              </w:rPr>
              <w:t>/MHz</w:t>
            </w:r>
          </w:p>
        </w:tc>
        <w:tc>
          <w:tcPr>
            <w:tcW w:w="1206" w:type="dxa"/>
            <w:vAlign w:val="center"/>
          </w:tcPr>
          <w:p w14:paraId="187E94DC" w14:textId="28EC2D92" w:rsidR="00D517A6" w:rsidRPr="00FB7B24" w:rsidRDefault="00D517A6" w:rsidP="00D310E7">
            <w:pPr>
              <w:tabs>
                <w:tab w:val="left" w:pos="0"/>
                <w:tab w:val="left" w:pos="540"/>
              </w:tabs>
              <w:spacing w:beforeLines="0" w:before="0" w:after="0"/>
              <w:contextualSpacing/>
              <w:jc w:val="center"/>
              <w:rPr>
                <w:color w:val="000000"/>
                <w:lang w:val="en-GB"/>
              </w:rPr>
            </w:pPr>
            <w:r w:rsidRPr="007E518A">
              <w:rPr>
                <w:color w:val="000000"/>
                <w:lang w:val="en-GB"/>
              </w:rPr>
              <w:t xml:space="preserve">28 </w:t>
            </w:r>
            <w:proofErr w:type="spellStart"/>
            <w:r w:rsidRPr="007E518A">
              <w:rPr>
                <w:color w:val="000000"/>
                <w:lang w:val="en-GB"/>
              </w:rPr>
              <w:t>dBW</w:t>
            </w:r>
            <w:proofErr w:type="spellEnd"/>
            <w:r w:rsidRPr="007E518A">
              <w:rPr>
                <w:color w:val="000000"/>
                <w:lang w:val="en-GB"/>
              </w:rPr>
              <w:t>/MHz</w:t>
            </w:r>
          </w:p>
        </w:tc>
      </w:tr>
      <w:tr w:rsidR="00D310E7" w:rsidRPr="000C3EF1" w14:paraId="1812E98C" w14:textId="4618B5F1" w:rsidTr="00184676">
        <w:trPr>
          <w:jc w:val="center"/>
        </w:trPr>
        <w:tc>
          <w:tcPr>
            <w:tcW w:w="1555" w:type="dxa"/>
            <w:vAlign w:val="center"/>
          </w:tcPr>
          <w:p w14:paraId="34A52F0F" w14:textId="6CC2DB7E" w:rsidR="00D310E7" w:rsidRPr="000C3EF1" w:rsidRDefault="00D310E7" w:rsidP="00D310E7">
            <w:pPr>
              <w:tabs>
                <w:tab w:val="left" w:pos="0"/>
                <w:tab w:val="left" w:pos="540"/>
              </w:tabs>
              <w:spacing w:beforeLines="0" w:before="0" w:after="0"/>
              <w:contextualSpacing/>
              <w:jc w:val="center"/>
              <w:rPr>
                <w:rFonts w:eastAsiaTheme="minorEastAsia"/>
                <w:szCs w:val="20"/>
                <w:lang w:eastAsia="zh-CN"/>
              </w:rPr>
            </w:pPr>
            <w:r w:rsidRPr="007E518A">
              <w:rPr>
                <w:color w:val="000000"/>
                <w:lang w:val="en-GB"/>
              </w:rPr>
              <w:t>Tx max Gain</w:t>
            </w:r>
          </w:p>
        </w:tc>
        <w:tc>
          <w:tcPr>
            <w:tcW w:w="1046" w:type="dxa"/>
            <w:vMerge/>
            <w:vAlign w:val="center"/>
          </w:tcPr>
          <w:p w14:paraId="05D8F848" w14:textId="65FCF739" w:rsidR="00D310E7" w:rsidRPr="000C3EF1" w:rsidRDefault="00D310E7" w:rsidP="00D310E7">
            <w:pPr>
              <w:tabs>
                <w:tab w:val="left" w:pos="0"/>
                <w:tab w:val="left" w:pos="540"/>
              </w:tabs>
              <w:spacing w:beforeLines="0" w:before="0" w:after="0"/>
              <w:contextualSpacing/>
              <w:jc w:val="center"/>
              <w:rPr>
                <w:rFonts w:eastAsiaTheme="minorEastAsia"/>
                <w:szCs w:val="20"/>
                <w:lang w:eastAsia="zh-CN"/>
              </w:rPr>
            </w:pPr>
          </w:p>
        </w:tc>
        <w:tc>
          <w:tcPr>
            <w:tcW w:w="1105" w:type="dxa"/>
            <w:vAlign w:val="center"/>
          </w:tcPr>
          <w:p w14:paraId="0B60B52B" w14:textId="079D05CC" w:rsidR="00D310E7" w:rsidRPr="000C3EF1" w:rsidRDefault="00D310E7" w:rsidP="00D310E7">
            <w:pPr>
              <w:tabs>
                <w:tab w:val="left" w:pos="0"/>
                <w:tab w:val="left" w:pos="540"/>
              </w:tabs>
              <w:spacing w:beforeLines="0" w:before="0" w:after="0"/>
              <w:contextualSpacing/>
              <w:jc w:val="center"/>
              <w:rPr>
                <w:rFonts w:eastAsiaTheme="minorEastAsia"/>
                <w:szCs w:val="20"/>
                <w:lang w:eastAsia="zh-CN"/>
              </w:rPr>
            </w:pPr>
            <w:r w:rsidRPr="007E518A">
              <w:rPr>
                <w:color w:val="000000"/>
                <w:lang w:val="en-GB"/>
              </w:rPr>
              <w:t xml:space="preserve">51 </w:t>
            </w:r>
            <w:proofErr w:type="spellStart"/>
            <w:r w:rsidRPr="007E518A">
              <w:rPr>
                <w:color w:val="000000"/>
                <w:lang w:val="en-GB"/>
              </w:rPr>
              <w:t>dBi</w:t>
            </w:r>
            <w:proofErr w:type="spellEnd"/>
          </w:p>
        </w:tc>
        <w:tc>
          <w:tcPr>
            <w:tcW w:w="1216" w:type="dxa"/>
            <w:vAlign w:val="center"/>
          </w:tcPr>
          <w:p w14:paraId="55DA5337" w14:textId="0AC39764" w:rsidR="00D310E7" w:rsidRPr="00D310E7" w:rsidRDefault="00D310E7" w:rsidP="00D310E7">
            <w:pPr>
              <w:pStyle w:val="a0"/>
              <w:tabs>
                <w:tab w:val="left" w:pos="420"/>
              </w:tabs>
              <w:snapToGrid w:val="0"/>
              <w:spacing w:before="120" w:after="0" w:line="268" w:lineRule="auto"/>
              <w:contextualSpacing/>
              <w:jc w:val="center"/>
              <w:rPr>
                <w:color w:val="000000"/>
                <w:lang w:val="en-GB"/>
              </w:rPr>
            </w:pPr>
            <w:r w:rsidRPr="007E518A">
              <w:rPr>
                <w:color w:val="000000"/>
                <w:lang w:val="en-GB"/>
              </w:rPr>
              <w:t xml:space="preserve">30 </w:t>
            </w:r>
            <w:proofErr w:type="spellStart"/>
            <w:r w:rsidRPr="007E518A">
              <w:rPr>
                <w:color w:val="000000"/>
                <w:lang w:val="en-GB"/>
              </w:rPr>
              <w:t>dBi</w:t>
            </w:r>
            <w:proofErr w:type="spellEnd"/>
          </w:p>
        </w:tc>
        <w:tc>
          <w:tcPr>
            <w:tcW w:w="1216" w:type="dxa"/>
            <w:gridSpan w:val="2"/>
            <w:vAlign w:val="center"/>
          </w:tcPr>
          <w:p w14:paraId="649BDADA" w14:textId="05FF8218" w:rsidR="00D310E7" w:rsidRPr="007F5CD6" w:rsidRDefault="00D310E7" w:rsidP="00D310E7">
            <w:pPr>
              <w:pStyle w:val="a0"/>
              <w:tabs>
                <w:tab w:val="left" w:pos="420"/>
              </w:tabs>
              <w:snapToGrid w:val="0"/>
              <w:spacing w:before="120" w:after="0" w:line="268" w:lineRule="auto"/>
              <w:contextualSpacing/>
              <w:jc w:val="center"/>
              <w:rPr>
                <w:bCs/>
                <w:color w:val="000000"/>
                <w:lang w:val="en-GB"/>
              </w:rPr>
            </w:pPr>
            <w:r w:rsidRPr="007E518A">
              <w:rPr>
                <w:color w:val="000000"/>
                <w:lang w:val="en-GB"/>
              </w:rPr>
              <w:t xml:space="preserve">30 </w:t>
            </w:r>
            <w:proofErr w:type="spellStart"/>
            <w:r w:rsidRPr="007E518A">
              <w:rPr>
                <w:color w:val="000000"/>
                <w:lang w:val="en-GB"/>
              </w:rPr>
              <w:t>dBi</w:t>
            </w:r>
            <w:proofErr w:type="spellEnd"/>
          </w:p>
        </w:tc>
        <w:tc>
          <w:tcPr>
            <w:tcW w:w="1216" w:type="dxa"/>
            <w:vAlign w:val="center"/>
          </w:tcPr>
          <w:p w14:paraId="6AE1838D" w14:textId="362E80E0" w:rsidR="00D310E7" w:rsidRPr="007F5CD6" w:rsidRDefault="00D310E7" w:rsidP="00D310E7">
            <w:pPr>
              <w:pStyle w:val="a0"/>
              <w:tabs>
                <w:tab w:val="left" w:pos="420"/>
              </w:tabs>
              <w:snapToGrid w:val="0"/>
              <w:spacing w:before="120" w:after="0" w:line="268" w:lineRule="auto"/>
              <w:contextualSpacing/>
              <w:jc w:val="center"/>
              <w:rPr>
                <w:bCs/>
                <w:color w:val="000000"/>
                <w:lang w:val="en-GB"/>
              </w:rPr>
            </w:pPr>
            <w:r w:rsidRPr="007E518A">
              <w:rPr>
                <w:color w:val="000000"/>
                <w:lang w:val="en-GB"/>
              </w:rPr>
              <w:t xml:space="preserve">45.5 </w:t>
            </w:r>
            <w:proofErr w:type="spellStart"/>
            <w:r w:rsidRPr="007E518A">
              <w:rPr>
                <w:color w:val="000000"/>
                <w:lang w:val="en-GB"/>
              </w:rPr>
              <w:t>dBi</w:t>
            </w:r>
            <w:proofErr w:type="spellEnd"/>
          </w:p>
        </w:tc>
        <w:tc>
          <w:tcPr>
            <w:tcW w:w="1216" w:type="dxa"/>
            <w:vAlign w:val="center"/>
          </w:tcPr>
          <w:p w14:paraId="3793C12F" w14:textId="3112E705" w:rsidR="00D310E7" w:rsidRPr="007F5CD6" w:rsidRDefault="00D310E7" w:rsidP="00D310E7">
            <w:pPr>
              <w:pStyle w:val="a0"/>
              <w:tabs>
                <w:tab w:val="left" w:pos="420"/>
              </w:tabs>
              <w:snapToGrid w:val="0"/>
              <w:spacing w:before="120" w:after="0" w:line="268" w:lineRule="auto"/>
              <w:contextualSpacing/>
              <w:jc w:val="center"/>
              <w:rPr>
                <w:bCs/>
                <w:color w:val="000000"/>
                <w:lang w:val="en-GB"/>
              </w:rPr>
            </w:pPr>
            <w:r w:rsidRPr="007E518A">
              <w:rPr>
                <w:color w:val="000000"/>
                <w:lang w:val="en-GB"/>
              </w:rPr>
              <w:t xml:space="preserve">24 </w:t>
            </w:r>
            <w:proofErr w:type="spellStart"/>
            <w:r w:rsidRPr="007E518A">
              <w:rPr>
                <w:color w:val="000000"/>
                <w:lang w:val="en-GB"/>
              </w:rPr>
              <w:t>dBi</w:t>
            </w:r>
            <w:proofErr w:type="spellEnd"/>
          </w:p>
        </w:tc>
        <w:tc>
          <w:tcPr>
            <w:tcW w:w="1206" w:type="dxa"/>
            <w:vAlign w:val="center"/>
          </w:tcPr>
          <w:p w14:paraId="3D08C2CE" w14:textId="3D3575E5" w:rsidR="00D310E7" w:rsidRPr="007F5CD6" w:rsidRDefault="00D310E7" w:rsidP="00D310E7">
            <w:pPr>
              <w:pStyle w:val="a0"/>
              <w:tabs>
                <w:tab w:val="left" w:pos="420"/>
              </w:tabs>
              <w:snapToGrid w:val="0"/>
              <w:spacing w:before="120" w:after="0" w:line="268" w:lineRule="auto"/>
              <w:contextualSpacing/>
              <w:jc w:val="center"/>
              <w:rPr>
                <w:bCs/>
                <w:color w:val="000000"/>
                <w:lang w:val="en-GB"/>
              </w:rPr>
            </w:pPr>
            <w:r w:rsidRPr="007E518A">
              <w:rPr>
                <w:color w:val="000000"/>
                <w:lang w:val="en-GB"/>
              </w:rPr>
              <w:t xml:space="preserve">24 </w:t>
            </w:r>
            <w:proofErr w:type="spellStart"/>
            <w:r w:rsidRPr="007E518A">
              <w:rPr>
                <w:color w:val="000000"/>
                <w:lang w:val="en-GB"/>
              </w:rPr>
              <w:t>dBi</w:t>
            </w:r>
            <w:proofErr w:type="spellEnd"/>
          </w:p>
        </w:tc>
      </w:tr>
      <w:tr w:rsidR="00D310E7" w:rsidRPr="000C3EF1" w14:paraId="56373CF6" w14:textId="77777777" w:rsidTr="00184676">
        <w:trPr>
          <w:jc w:val="center"/>
        </w:trPr>
        <w:tc>
          <w:tcPr>
            <w:tcW w:w="1555" w:type="dxa"/>
            <w:vAlign w:val="center"/>
          </w:tcPr>
          <w:p w14:paraId="6772C993" w14:textId="0A6B5DF3" w:rsidR="00D310E7" w:rsidRPr="000C3EF1" w:rsidRDefault="00D310E7" w:rsidP="00D310E7">
            <w:pPr>
              <w:tabs>
                <w:tab w:val="left" w:pos="0"/>
                <w:tab w:val="left" w:pos="540"/>
              </w:tabs>
              <w:spacing w:beforeLines="0" w:before="0" w:after="0"/>
              <w:contextualSpacing/>
              <w:jc w:val="center"/>
              <w:rPr>
                <w:rFonts w:eastAsiaTheme="minorEastAsia"/>
                <w:szCs w:val="20"/>
                <w:lang w:eastAsia="zh-CN"/>
              </w:rPr>
            </w:pPr>
            <w:r w:rsidRPr="007E518A">
              <w:rPr>
                <w:color w:val="000000"/>
                <w:lang w:val="en-GB"/>
              </w:rPr>
              <w:lastRenderedPageBreak/>
              <w:t xml:space="preserve">3dB </w:t>
            </w:r>
            <w:proofErr w:type="spellStart"/>
            <w:r w:rsidRPr="007E518A">
              <w:rPr>
                <w:color w:val="000000"/>
                <w:lang w:val="en-GB"/>
              </w:rPr>
              <w:t>beamwidth</w:t>
            </w:r>
            <w:proofErr w:type="spellEnd"/>
          </w:p>
        </w:tc>
        <w:tc>
          <w:tcPr>
            <w:tcW w:w="1046" w:type="dxa"/>
            <w:vMerge/>
            <w:vAlign w:val="center"/>
          </w:tcPr>
          <w:p w14:paraId="39AC0018" w14:textId="77777777" w:rsidR="00D310E7" w:rsidRPr="000C3EF1" w:rsidRDefault="00D310E7" w:rsidP="00D310E7">
            <w:pPr>
              <w:tabs>
                <w:tab w:val="left" w:pos="0"/>
                <w:tab w:val="left" w:pos="540"/>
              </w:tabs>
              <w:spacing w:beforeLines="0" w:before="0" w:after="0"/>
              <w:contextualSpacing/>
              <w:jc w:val="center"/>
              <w:rPr>
                <w:rFonts w:eastAsiaTheme="minorEastAsia"/>
                <w:szCs w:val="20"/>
                <w:lang w:eastAsia="zh-CN"/>
              </w:rPr>
            </w:pPr>
          </w:p>
        </w:tc>
        <w:tc>
          <w:tcPr>
            <w:tcW w:w="1105" w:type="dxa"/>
            <w:vAlign w:val="center"/>
          </w:tcPr>
          <w:p w14:paraId="168C5D95" w14:textId="46F8AC2E" w:rsidR="00D310E7" w:rsidRPr="000C3EF1" w:rsidRDefault="00D310E7" w:rsidP="00D310E7">
            <w:pPr>
              <w:tabs>
                <w:tab w:val="left" w:pos="0"/>
                <w:tab w:val="left" w:pos="540"/>
              </w:tabs>
              <w:spacing w:beforeLines="0" w:before="0" w:after="0"/>
              <w:contextualSpacing/>
              <w:jc w:val="center"/>
              <w:rPr>
                <w:rFonts w:eastAsiaTheme="minorEastAsia"/>
                <w:szCs w:val="20"/>
                <w:lang w:eastAsia="zh-CN"/>
              </w:rPr>
            </w:pPr>
            <w:r w:rsidRPr="007E518A">
              <w:rPr>
                <w:color w:val="000000"/>
                <w:lang w:val="en-GB"/>
              </w:rPr>
              <w:t xml:space="preserve">0.4011 </w:t>
            </w:r>
            <w:proofErr w:type="spellStart"/>
            <w:r w:rsidRPr="007E518A">
              <w:rPr>
                <w:color w:val="000000"/>
                <w:lang w:val="en-GB"/>
              </w:rPr>
              <w:t>deg</w:t>
            </w:r>
            <w:proofErr w:type="spellEnd"/>
          </w:p>
        </w:tc>
        <w:tc>
          <w:tcPr>
            <w:tcW w:w="1216" w:type="dxa"/>
            <w:vAlign w:val="center"/>
          </w:tcPr>
          <w:p w14:paraId="21EECDD6" w14:textId="15CA7548" w:rsidR="00D310E7" w:rsidRPr="007F5CD6" w:rsidRDefault="00D310E7" w:rsidP="00D310E7">
            <w:pPr>
              <w:pStyle w:val="a0"/>
              <w:tabs>
                <w:tab w:val="left" w:pos="420"/>
              </w:tabs>
              <w:snapToGrid w:val="0"/>
              <w:spacing w:before="120" w:after="0" w:line="268" w:lineRule="auto"/>
              <w:contextualSpacing/>
              <w:jc w:val="center"/>
              <w:rPr>
                <w:bCs/>
                <w:color w:val="000000"/>
                <w:lang w:val="en-GB"/>
              </w:rPr>
            </w:pPr>
            <w:r w:rsidRPr="007E518A">
              <w:rPr>
                <w:color w:val="000000"/>
                <w:lang w:val="en-GB"/>
              </w:rPr>
              <w:t xml:space="preserve">4.4127 </w:t>
            </w:r>
            <w:proofErr w:type="spellStart"/>
            <w:r w:rsidRPr="007E518A">
              <w:rPr>
                <w:color w:val="000000"/>
                <w:lang w:val="en-GB"/>
              </w:rPr>
              <w:t>deg</w:t>
            </w:r>
            <w:proofErr w:type="spellEnd"/>
          </w:p>
        </w:tc>
        <w:tc>
          <w:tcPr>
            <w:tcW w:w="1216" w:type="dxa"/>
            <w:gridSpan w:val="2"/>
            <w:vAlign w:val="center"/>
          </w:tcPr>
          <w:p w14:paraId="615B40C4" w14:textId="049A5AF1" w:rsidR="00D310E7" w:rsidRPr="007F5CD6" w:rsidRDefault="00D310E7" w:rsidP="00D310E7">
            <w:pPr>
              <w:pStyle w:val="a0"/>
              <w:tabs>
                <w:tab w:val="left" w:pos="420"/>
              </w:tabs>
              <w:snapToGrid w:val="0"/>
              <w:spacing w:before="120" w:after="0" w:line="268" w:lineRule="auto"/>
              <w:contextualSpacing/>
              <w:jc w:val="center"/>
              <w:rPr>
                <w:bCs/>
                <w:color w:val="000000"/>
                <w:lang w:val="en-GB"/>
              </w:rPr>
            </w:pPr>
            <w:r w:rsidRPr="007E518A">
              <w:rPr>
                <w:color w:val="000000"/>
                <w:lang w:val="en-GB"/>
              </w:rPr>
              <w:t xml:space="preserve">4.4127 </w:t>
            </w:r>
            <w:proofErr w:type="spellStart"/>
            <w:r w:rsidRPr="007E518A">
              <w:rPr>
                <w:color w:val="000000"/>
                <w:lang w:val="en-GB"/>
              </w:rPr>
              <w:t>deg</w:t>
            </w:r>
            <w:proofErr w:type="spellEnd"/>
          </w:p>
        </w:tc>
        <w:tc>
          <w:tcPr>
            <w:tcW w:w="1216" w:type="dxa"/>
            <w:vAlign w:val="center"/>
          </w:tcPr>
          <w:p w14:paraId="04D0779F" w14:textId="309F782A" w:rsidR="00D310E7" w:rsidRPr="007F5CD6" w:rsidRDefault="00D310E7" w:rsidP="00D310E7">
            <w:pPr>
              <w:pStyle w:val="a0"/>
              <w:tabs>
                <w:tab w:val="left" w:pos="420"/>
              </w:tabs>
              <w:snapToGrid w:val="0"/>
              <w:spacing w:before="120" w:after="0" w:line="268" w:lineRule="auto"/>
              <w:contextualSpacing/>
              <w:jc w:val="center"/>
              <w:rPr>
                <w:bCs/>
                <w:color w:val="000000"/>
                <w:lang w:val="en-GB"/>
              </w:rPr>
            </w:pPr>
            <w:r w:rsidRPr="007E518A">
              <w:rPr>
                <w:color w:val="000000"/>
                <w:lang w:val="en-GB"/>
              </w:rPr>
              <w:t xml:space="preserve">0.7353 </w:t>
            </w:r>
            <w:proofErr w:type="spellStart"/>
            <w:r w:rsidRPr="007E518A">
              <w:rPr>
                <w:color w:val="000000"/>
                <w:lang w:val="en-GB"/>
              </w:rPr>
              <w:t>deg</w:t>
            </w:r>
            <w:proofErr w:type="spellEnd"/>
          </w:p>
        </w:tc>
        <w:tc>
          <w:tcPr>
            <w:tcW w:w="1216" w:type="dxa"/>
            <w:vAlign w:val="center"/>
          </w:tcPr>
          <w:p w14:paraId="4C89CF20" w14:textId="70D1A7F7" w:rsidR="00D310E7" w:rsidRPr="007F5CD6" w:rsidRDefault="00D310E7" w:rsidP="00D310E7">
            <w:pPr>
              <w:pStyle w:val="a0"/>
              <w:tabs>
                <w:tab w:val="left" w:pos="420"/>
              </w:tabs>
              <w:snapToGrid w:val="0"/>
              <w:spacing w:before="120" w:after="0" w:line="268" w:lineRule="auto"/>
              <w:contextualSpacing/>
              <w:jc w:val="center"/>
              <w:rPr>
                <w:bCs/>
                <w:color w:val="000000"/>
                <w:lang w:val="en-GB"/>
              </w:rPr>
            </w:pPr>
            <w:r w:rsidRPr="007E518A">
              <w:rPr>
                <w:color w:val="000000"/>
                <w:lang w:val="en-GB"/>
              </w:rPr>
              <w:t xml:space="preserve">4.4127 </w:t>
            </w:r>
            <w:proofErr w:type="spellStart"/>
            <w:r w:rsidRPr="007E518A">
              <w:rPr>
                <w:color w:val="000000"/>
                <w:lang w:val="en-GB"/>
              </w:rPr>
              <w:t>deg</w:t>
            </w:r>
            <w:proofErr w:type="spellEnd"/>
          </w:p>
        </w:tc>
        <w:tc>
          <w:tcPr>
            <w:tcW w:w="1206" w:type="dxa"/>
            <w:vAlign w:val="center"/>
          </w:tcPr>
          <w:p w14:paraId="5DDBD996" w14:textId="36259E3A" w:rsidR="00D310E7" w:rsidRPr="007F5CD6" w:rsidRDefault="00D310E7" w:rsidP="00D310E7">
            <w:pPr>
              <w:pStyle w:val="a0"/>
              <w:tabs>
                <w:tab w:val="left" w:pos="420"/>
              </w:tabs>
              <w:snapToGrid w:val="0"/>
              <w:spacing w:before="120" w:after="0" w:line="268" w:lineRule="auto"/>
              <w:contextualSpacing/>
              <w:jc w:val="center"/>
              <w:rPr>
                <w:bCs/>
                <w:color w:val="000000"/>
                <w:lang w:val="en-GB"/>
              </w:rPr>
            </w:pPr>
            <w:r w:rsidRPr="007E518A">
              <w:rPr>
                <w:color w:val="000000"/>
                <w:lang w:val="en-GB"/>
              </w:rPr>
              <w:t xml:space="preserve">4.4127 </w:t>
            </w:r>
            <w:proofErr w:type="spellStart"/>
            <w:r w:rsidRPr="007E518A">
              <w:rPr>
                <w:color w:val="000000"/>
                <w:lang w:val="en-GB"/>
              </w:rPr>
              <w:t>deg</w:t>
            </w:r>
            <w:proofErr w:type="spellEnd"/>
          </w:p>
        </w:tc>
      </w:tr>
      <w:tr w:rsidR="00D517A6" w:rsidRPr="000C3EF1" w14:paraId="7CA0AB6A" w14:textId="4C4281BD" w:rsidTr="00184676">
        <w:trPr>
          <w:jc w:val="center"/>
        </w:trPr>
        <w:tc>
          <w:tcPr>
            <w:tcW w:w="1555" w:type="dxa"/>
            <w:vAlign w:val="center"/>
          </w:tcPr>
          <w:p w14:paraId="7F17EB03" w14:textId="53FFD96A" w:rsidR="00D517A6" w:rsidRPr="009F3A26" w:rsidRDefault="00D517A6" w:rsidP="00D310E7">
            <w:pPr>
              <w:tabs>
                <w:tab w:val="left" w:pos="0"/>
                <w:tab w:val="left" w:pos="540"/>
              </w:tabs>
              <w:spacing w:beforeLines="0" w:before="0" w:after="0"/>
              <w:contextualSpacing/>
              <w:jc w:val="center"/>
              <w:rPr>
                <w:rFonts w:eastAsiaTheme="minorEastAsia"/>
                <w:szCs w:val="20"/>
                <w:lang w:eastAsia="zh-CN"/>
              </w:rPr>
            </w:pPr>
            <w:r w:rsidRPr="007E518A">
              <w:rPr>
                <w:color w:val="000000"/>
              </w:rPr>
              <w:t>B</w:t>
            </w:r>
            <w:proofErr w:type="spellStart"/>
            <w:r w:rsidRPr="007E518A">
              <w:rPr>
                <w:color w:val="000000"/>
                <w:lang w:val="en-GB"/>
              </w:rPr>
              <w:t>eam</w:t>
            </w:r>
            <w:proofErr w:type="spellEnd"/>
            <w:r w:rsidRPr="007E518A">
              <w:rPr>
                <w:color w:val="000000"/>
                <w:lang w:val="en-GB"/>
              </w:rPr>
              <w:t xml:space="preserve"> diameter</w:t>
            </w:r>
          </w:p>
        </w:tc>
        <w:tc>
          <w:tcPr>
            <w:tcW w:w="1046" w:type="dxa"/>
            <w:vMerge/>
            <w:vAlign w:val="center"/>
          </w:tcPr>
          <w:p w14:paraId="0DFA29B9" w14:textId="1DC73A65" w:rsidR="00D517A6" w:rsidRPr="009F3A26" w:rsidRDefault="00D517A6" w:rsidP="00D310E7">
            <w:pPr>
              <w:tabs>
                <w:tab w:val="left" w:pos="0"/>
                <w:tab w:val="left" w:pos="540"/>
              </w:tabs>
              <w:spacing w:beforeLines="0" w:before="0" w:after="0"/>
              <w:contextualSpacing/>
              <w:jc w:val="center"/>
              <w:rPr>
                <w:rFonts w:eastAsiaTheme="minorEastAsia"/>
                <w:szCs w:val="20"/>
                <w:lang w:eastAsia="zh-CN"/>
              </w:rPr>
            </w:pPr>
          </w:p>
        </w:tc>
        <w:tc>
          <w:tcPr>
            <w:tcW w:w="1105" w:type="dxa"/>
            <w:vAlign w:val="center"/>
          </w:tcPr>
          <w:p w14:paraId="2AD9B27A" w14:textId="5C33D556" w:rsidR="00D517A6" w:rsidRPr="000C3EF1" w:rsidRDefault="00D517A6" w:rsidP="00D310E7">
            <w:pPr>
              <w:tabs>
                <w:tab w:val="left" w:pos="0"/>
                <w:tab w:val="left" w:pos="540"/>
              </w:tabs>
              <w:spacing w:beforeLines="0" w:before="0" w:after="0"/>
              <w:contextualSpacing/>
              <w:jc w:val="center"/>
              <w:rPr>
                <w:rFonts w:eastAsiaTheme="minorEastAsia"/>
                <w:szCs w:val="20"/>
                <w:lang w:eastAsia="zh-CN"/>
              </w:rPr>
            </w:pPr>
            <w:r w:rsidRPr="007E518A">
              <w:rPr>
                <w:color w:val="000000"/>
                <w:lang w:val="en-GB"/>
              </w:rPr>
              <w:t>250 km</w:t>
            </w:r>
          </w:p>
        </w:tc>
        <w:tc>
          <w:tcPr>
            <w:tcW w:w="1216" w:type="dxa"/>
            <w:vAlign w:val="center"/>
          </w:tcPr>
          <w:p w14:paraId="2F5D3654" w14:textId="4B8C1BE8" w:rsidR="00D517A6" w:rsidRPr="00FB7B24" w:rsidRDefault="00D517A6" w:rsidP="00D310E7">
            <w:pPr>
              <w:tabs>
                <w:tab w:val="left" w:pos="0"/>
                <w:tab w:val="left" w:pos="540"/>
              </w:tabs>
              <w:spacing w:beforeLines="0" w:before="0" w:after="0"/>
              <w:contextualSpacing/>
              <w:jc w:val="center"/>
              <w:rPr>
                <w:color w:val="000000"/>
                <w:lang w:val="en-GB"/>
              </w:rPr>
            </w:pPr>
            <w:r w:rsidRPr="007E518A">
              <w:rPr>
                <w:color w:val="000000"/>
                <w:lang w:val="en-GB"/>
              </w:rPr>
              <w:t>90 km</w:t>
            </w:r>
          </w:p>
        </w:tc>
        <w:tc>
          <w:tcPr>
            <w:tcW w:w="1216" w:type="dxa"/>
            <w:gridSpan w:val="2"/>
            <w:vAlign w:val="center"/>
          </w:tcPr>
          <w:p w14:paraId="09C0ED90" w14:textId="5917810D" w:rsidR="00D517A6" w:rsidRPr="00FB7B24" w:rsidRDefault="00D517A6" w:rsidP="00D310E7">
            <w:pPr>
              <w:tabs>
                <w:tab w:val="left" w:pos="0"/>
                <w:tab w:val="left" w:pos="540"/>
              </w:tabs>
              <w:spacing w:beforeLines="0" w:before="0" w:after="0"/>
              <w:contextualSpacing/>
              <w:jc w:val="center"/>
              <w:rPr>
                <w:color w:val="000000"/>
                <w:lang w:val="en-GB"/>
              </w:rPr>
            </w:pPr>
            <w:r w:rsidRPr="007E518A">
              <w:rPr>
                <w:color w:val="000000"/>
                <w:lang w:val="en-GB"/>
              </w:rPr>
              <w:t>50 km</w:t>
            </w:r>
          </w:p>
        </w:tc>
        <w:tc>
          <w:tcPr>
            <w:tcW w:w="1216" w:type="dxa"/>
            <w:vAlign w:val="center"/>
          </w:tcPr>
          <w:p w14:paraId="372BD41E" w14:textId="75BEAD88" w:rsidR="00D517A6" w:rsidRPr="00FB7B24" w:rsidRDefault="00D517A6" w:rsidP="00D310E7">
            <w:pPr>
              <w:tabs>
                <w:tab w:val="left" w:pos="0"/>
                <w:tab w:val="left" w:pos="540"/>
              </w:tabs>
              <w:spacing w:beforeLines="0" w:before="0" w:after="0"/>
              <w:contextualSpacing/>
              <w:jc w:val="center"/>
              <w:rPr>
                <w:color w:val="000000"/>
                <w:lang w:val="en-GB"/>
              </w:rPr>
            </w:pPr>
            <w:r w:rsidRPr="007E518A">
              <w:rPr>
                <w:color w:val="000000"/>
                <w:lang w:val="en-GB"/>
              </w:rPr>
              <w:t>450 km</w:t>
            </w:r>
          </w:p>
        </w:tc>
        <w:tc>
          <w:tcPr>
            <w:tcW w:w="1216" w:type="dxa"/>
            <w:vAlign w:val="center"/>
          </w:tcPr>
          <w:p w14:paraId="0C1E1E14" w14:textId="2F142422" w:rsidR="00D517A6" w:rsidRPr="00FB7B24" w:rsidRDefault="00D517A6" w:rsidP="00D310E7">
            <w:pPr>
              <w:tabs>
                <w:tab w:val="left" w:pos="0"/>
                <w:tab w:val="left" w:pos="540"/>
              </w:tabs>
              <w:spacing w:beforeLines="0" w:before="0" w:after="0"/>
              <w:contextualSpacing/>
              <w:jc w:val="center"/>
              <w:rPr>
                <w:color w:val="000000"/>
                <w:lang w:val="en-GB"/>
              </w:rPr>
            </w:pPr>
            <w:r w:rsidRPr="007E518A">
              <w:rPr>
                <w:color w:val="000000"/>
                <w:lang w:val="en-GB"/>
              </w:rPr>
              <w:t>90 km</w:t>
            </w:r>
          </w:p>
        </w:tc>
        <w:tc>
          <w:tcPr>
            <w:tcW w:w="1206" w:type="dxa"/>
            <w:vAlign w:val="center"/>
          </w:tcPr>
          <w:p w14:paraId="2E7804A1" w14:textId="32BAEB38" w:rsidR="00D517A6" w:rsidRPr="00FB7B24" w:rsidRDefault="00D517A6" w:rsidP="00D310E7">
            <w:pPr>
              <w:tabs>
                <w:tab w:val="left" w:pos="0"/>
                <w:tab w:val="left" w:pos="540"/>
              </w:tabs>
              <w:spacing w:beforeLines="0" w:before="0" w:after="0"/>
              <w:contextualSpacing/>
              <w:jc w:val="center"/>
              <w:rPr>
                <w:color w:val="000000"/>
                <w:lang w:val="en-GB"/>
              </w:rPr>
            </w:pPr>
            <w:r w:rsidRPr="007E518A">
              <w:rPr>
                <w:color w:val="000000"/>
                <w:lang w:val="en-GB"/>
              </w:rPr>
              <w:t>50 km</w:t>
            </w:r>
          </w:p>
        </w:tc>
      </w:tr>
      <w:tr w:rsidR="00D517A6" w14:paraId="755A37A9" w14:textId="04110DED" w:rsidTr="00184676">
        <w:trPr>
          <w:jc w:val="center"/>
        </w:trPr>
        <w:tc>
          <w:tcPr>
            <w:tcW w:w="9776" w:type="dxa"/>
            <w:gridSpan w:val="9"/>
            <w:vAlign w:val="center"/>
          </w:tcPr>
          <w:p w14:paraId="1D4FE137" w14:textId="41F265C3" w:rsidR="00D517A6" w:rsidRPr="00FB7B24" w:rsidRDefault="00D517A6" w:rsidP="00184676">
            <w:pPr>
              <w:tabs>
                <w:tab w:val="left" w:pos="0"/>
                <w:tab w:val="left" w:pos="540"/>
              </w:tabs>
              <w:spacing w:beforeLines="0" w:before="0" w:after="0"/>
              <w:contextualSpacing/>
              <w:jc w:val="center"/>
              <w:rPr>
                <w:color w:val="000000"/>
                <w:lang w:val="en-GB"/>
              </w:rPr>
            </w:pPr>
            <w:r w:rsidRPr="009F3A26">
              <w:rPr>
                <w:color w:val="000000"/>
                <w:lang w:val="en-GB"/>
              </w:rPr>
              <w:t xml:space="preserve">Payload characteristics for </w:t>
            </w:r>
            <w:r>
              <w:rPr>
                <w:color w:val="000000"/>
                <w:lang w:val="en-GB"/>
              </w:rPr>
              <w:t>U</w:t>
            </w:r>
            <w:r w:rsidRPr="009F3A26">
              <w:rPr>
                <w:color w:val="000000"/>
                <w:lang w:val="en-GB"/>
              </w:rPr>
              <w:t>L transmissions</w:t>
            </w:r>
          </w:p>
        </w:tc>
      </w:tr>
      <w:tr w:rsidR="00D517A6" w14:paraId="26ECFBFE" w14:textId="65BC8CE7" w:rsidTr="00184676">
        <w:trPr>
          <w:jc w:val="center"/>
        </w:trPr>
        <w:tc>
          <w:tcPr>
            <w:tcW w:w="1555" w:type="dxa"/>
            <w:vAlign w:val="center"/>
          </w:tcPr>
          <w:p w14:paraId="211640D0" w14:textId="47E17798" w:rsidR="00D517A6" w:rsidDel="001D32EF" w:rsidRDefault="00D517A6" w:rsidP="00184676">
            <w:pPr>
              <w:tabs>
                <w:tab w:val="left" w:pos="0"/>
                <w:tab w:val="left" w:pos="540"/>
              </w:tabs>
              <w:spacing w:beforeLines="0" w:before="0" w:after="0"/>
              <w:contextualSpacing/>
              <w:jc w:val="center"/>
              <w:rPr>
                <w:rFonts w:eastAsiaTheme="minorEastAsia"/>
                <w:color w:val="000000"/>
                <w:szCs w:val="20"/>
                <w:lang w:eastAsia="zh-CN"/>
              </w:rPr>
            </w:pPr>
            <w:r w:rsidRPr="007E518A">
              <w:rPr>
                <w:color w:val="000000"/>
                <w:lang w:val="en-GB"/>
              </w:rPr>
              <w:t>Equivalent antenna aperture</w:t>
            </w:r>
          </w:p>
        </w:tc>
        <w:tc>
          <w:tcPr>
            <w:tcW w:w="1046" w:type="dxa"/>
            <w:vMerge w:val="restart"/>
            <w:vAlign w:val="center"/>
          </w:tcPr>
          <w:p w14:paraId="480D1EA7" w14:textId="055007C4" w:rsidR="00D517A6" w:rsidRPr="007E518A" w:rsidRDefault="00D517A6" w:rsidP="00184676">
            <w:pPr>
              <w:pStyle w:val="a0"/>
              <w:tabs>
                <w:tab w:val="left" w:pos="420"/>
              </w:tabs>
              <w:snapToGrid w:val="0"/>
              <w:spacing w:before="120" w:line="268" w:lineRule="auto"/>
              <w:contextualSpacing/>
              <w:jc w:val="center"/>
              <w:rPr>
                <w:color w:val="000000"/>
              </w:rPr>
            </w:pPr>
            <w:r w:rsidRPr="007E518A">
              <w:rPr>
                <w:color w:val="000000"/>
                <w:lang w:val="en-GB"/>
              </w:rPr>
              <w:t>S-band</w:t>
            </w:r>
          </w:p>
          <w:p w14:paraId="0A7E8104" w14:textId="3A5DC53C" w:rsidR="00D517A6" w:rsidRDefault="00D517A6" w:rsidP="00184676">
            <w:pPr>
              <w:tabs>
                <w:tab w:val="left" w:pos="0"/>
                <w:tab w:val="left" w:pos="540"/>
              </w:tabs>
              <w:spacing w:beforeLines="0" w:before="0" w:after="0"/>
              <w:contextualSpacing/>
              <w:jc w:val="center"/>
              <w:rPr>
                <w:rFonts w:eastAsiaTheme="minorEastAsia"/>
                <w:color w:val="000000"/>
                <w:szCs w:val="20"/>
                <w:lang w:eastAsia="zh-CN"/>
              </w:rPr>
            </w:pPr>
            <w:r w:rsidRPr="007E518A">
              <w:rPr>
                <w:color w:val="000000"/>
                <w:lang w:val="en-GB"/>
              </w:rPr>
              <w:t>(i.e. 2 GHz)</w:t>
            </w:r>
          </w:p>
        </w:tc>
        <w:tc>
          <w:tcPr>
            <w:tcW w:w="1105" w:type="dxa"/>
            <w:vAlign w:val="center"/>
          </w:tcPr>
          <w:p w14:paraId="6DC12D1F" w14:textId="43A42879" w:rsidR="00D517A6" w:rsidRDefault="00D517A6" w:rsidP="00184676">
            <w:pPr>
              <w:tabs>
                <w:tab w:val="left" w:pos="0"/>
                <w:tab w:val="left" w:pos="540"/>
              </w:tabs>
              <w:spacing w:beforeLines="0" w:before="0" w:after="0"/>
              <w:contextualSpacing/>
              <w:jc w:val="center"/>
              <w:rPr>
                <w:rFonts w:eastAsiaTheme="minorEastAsia"/>
                <w:color w:val="000000"/>
                <w:szCs w:val="20"/>
                <w:lang w:eastAsia="zh-CN"/>
              </w:rPr>
            </w:pPr>
            <w:r w:rsidRPr="007E518A">
              <w:rPr>
                <w:color w:val="000000"/>
                <w:lang w:val="en-GB"/>
              </w:rPr>
              <w:t>22 m</w:t>
            </w:r>
          </w:p>
        </w:tc>
        <w:tc>
          <w:tcPr>
            <w:tcW w:w="1216" w:type="dxa"/>
            <w:vAlign w:val="center"/>
          </w:tcPr>
          <w:p w14:paraId="37AFE9B8" w14:textId="0BB1727E" w:rsidR="00D517A6" w:rsidRDefault="00D517A6" w:rsidP="00184676">
            <w:pPr>
              <w:tabs>
                <w:tab w:val="left" w:pos="0"/>
                <w:tab w:val="left" w:pos="540"/>
              </w:tabs>
              <w:spacing w:beforeLines="0" w:before="0" w:after="0"/>
              <w:contextualSpacing/>
              <w:jc w:val="center"/>
              <w:rPr>
                <w:color w:val="000000"/>
                <w:lang w:val="en-GB"/>
              </w:rPr>
            </w:pPr>
            <w:r w:rsidRPr="007E518A">
              <w:rPr>
                <w:color w:val="000000"/>
                <w:lang w:val="en-GB"/>
              </w:rPr>
              <w:t>2 m</w:t>
            </w:r>
          </w:p>
        </w:tc>
        <w:tc>
          <w:tcPr>
            <w:tcW w:w="1216" w:type="dxa"/>
            <w:gridSpan w:val="2"/>
            <w:vAlign w:val="center"/>
          </w:tcPr>
          <w:p w14:paraId="4F2D8AB9" w14:textId="3181F8A8" w:rsidR="00D517A6" w:rsidRDefault="00D517A6" w:rsidP="00184676">
            <w:pPr>
              <w:tabs>
                <w:tab w:val="left" w:pos="0"/>
                <w:tab w:val="left" w:pos="540"/>
              </w:tabs>
              <w:spacing w:beforeLines="0" w:before="0" w:after="0"/>
              <w:contextualSpacing/>
              <w:jc w:val="center"/>
              <w:rPr>
                <w:color w:val="000000"/>
                <w:lang w:val="en-GB"/>
              </w:rPr>
            </w:pPr>
            <w:r w:rsidRPr="007E518A">
              <w:rPr>
                <w:color w:val="000000"/>
                <w:lang w:val="en-GB"/>
              </w:rPr>
              <w:t>2 m</w:t>
            </w:r>
          </w:p>
        </w:tc>
        <w:tc>
          <w:tcPr>
            <w:tcW w:w="1216" w:type="dxa"/>
            <w:vAlign w:val="center"/>
          </w:tcPr>
          <w:p w14:paraId="4965EC86" w14:textId="622D174D" w:rsidR="00D517A6" w:rsidRDefault="00D517A6" w:rsidP="00184676">
            <w:pPr>
              <w:tabs>
                <w:tab w:val="left" w:pos="0"/>
                <w:tab w:val="left" w:pos="540"/>
              </w:tabs>
              <w:spacing w:beforeLines="0" w:before="0" w:after="0"/>
              <w:contextualSpacing/>
              <w:jc w:val="center"/>
              <w:rPr>
                <w:color w:val="000000"/>
                <w:lang w:val="en-GB"/>
              </w:rPr>
            </w:pPr>
            <w:r w:rsidRPr="007E518A">
              <w:rPr>
                <w:color w:val="000000"/>
                <w:lang w:val="en-GB"/>
              </w:rPr>
              <w:t>12 m</w:t>
            </w:r>
          </w:p>
        </w:tc>
        <w:tc>
          <w:tcPr>
            <w:tcW w:w="1216" w:type="dxa"/>
            <w:vAlign w:val="center"/>
          </w:tcPr>
          <w:p w14:paraId="4C333CF9" w14:textId="76E3CFBE" w:rsidR="00D517A6" w:rsidRDefault="00D517A6" w:rsidP="00184676">
            <w:pPr>
              <w:tabs>
                <w:tab w:val="left" w:pos="0"/>
                <w:tab w:val="left" w:pos="540"/>
              </w:tabs>
              <w:spacing w:beforeLines="0" w:before="0" w:after="0"/>
              <w:contextualSpacing/>
              <w:jc w:val="center"/>
              <w:rPr>
                <w:color w:val="000000"/>
                <w:lang w:val="en-GB"/>
              </w:rPr>
            </w:pPr>
            <w:r w:rsidRPr="007E518A">
              <w:rPr>
                <w:color w:val="000000"/>
                <w:lang w:val="en-GB"/>
              </w:rPr>
              <w:t>2 m</w:t>
            </w:r>
          </w:p>
        </w:tc>
        <w:tc>
          <w:tcPr>
            <w:tcW w:w="1206" w:type="dxa"/>
            <w:vAlign w:val="center"/>
          </w:tcPr>
          <w:p w14:paraId="0D766525" w14:textId="1CA5A602" w:rsidR="00D517A6" w:rsidRDefault="00D517A6" w:rsidP="00184676">
            <w:pPr>
              <w:tabs>
                <w:tab w:val="left" w:pos="0"/>
                <w:tab w:val="left" w:pos="540"/>
              </w:tabs>
              <w:spacing w:beforeLines="0" w:before="0" w:after="0"/>
              <w:contextualSpacing/>
              <w:jc w:val="center"/>
              <w:rPr>
                <w:color w:val="000000"/>
                <w:lang w:val="en-GB"/>
              </w:rPr>
            </w:pPr>
            <w:r w:rsidRPr="007E518A">
              <w:rPr>
                <w:color w:val="000000"/>
                <w:lang w:val="en-GB"/>
              </w:rPr>
              <w:t>2 m</w:t>
            </w:r>
          </w:p>
        </w:tc>
      </w:tr>
      <w:tr w:rsidR="00D517A6" w14:paraId="5E76ED62" w14:textId="77777777" w:rsidTr="00184676">
        <w:trPr>
          <w:jc w:val="center"/>
        </w:trPr>
        <w:tc>
          <w:tcPr>
            <w:tcW w:w="1555" w:type="dxa"/>
            <w:vAlign w:val="center"/>
          </w:tcPr>
          <w:p w14:paraId="631C7763" w14:textId="2FB5DB9C" w:rsidR="00D517A6" w:rsidDel="001D32EF" w:rsidRDefault="00D517A6" w:rsidP="00184676">
            <w:pPr>
              <w:tabs>
                <w:tab w:val="left" w:pos="0"/>
                <w:tab w:val="left" w:pos="540"/>
              </w:tabs>
              <w:spacing w:beforeLines="0" w:before="0" w:after="0"/>
              <w:contextualSpacing/>
              <w:jc w:val="center"/>
              <w:rPr>
                <w:rFonts w:eastAsiaTheme="minorEastAsia"/>
                <w:color w:val="000000"/>
                <w:szCs w:val="20"/>
                <w:lang w:eastAsia="zh-CN"/>
              </w:rPr>
            </w:pPr>
            <w:r w:rsidRPr="007E518A">
              <w:rPr>
                <w:color w:val="000000"/>
                <w:lang w:val="en-GB"/>
              </w:rPr>
              <w:t>G/T</w:t>
            </w:r>
          </w:p>
        </w:tc>
        <w:tc>
          <w:tcPr>
            <w:tcW w:w="1046" w:type="dxa"/>
            <w:vMerge/>
          </w:tcPr>
          <w:p w14:paraId="561CF571" w14:textId="77777777" w:rsidR="00D517A6" w:rsidRDefault="00D517A6" w:rsidP="00184676">
            <w:pPr>
              <w:tabs>
                <w:tab w:val="left" w:pos="0"/>
                <w:tab w:val="left" w:pos="540"/>
              </w:tabs>
              <w:spacing w:beforeLines="0" w:before="0" w:after="0"/>
              <w:contextualSpacing/>
              <w:jc w:val="center"/>
              <w:rPr>
                <w:rFonts w:eastAsiaTheme="minorEastAsia"/>
                <w:color w:val="000000"/>
                <w:szCs w:val="20"/>
                <w:lang w:eastAsia="zh-CN"/>
              </w:rPr>
            </w:pPr>
          </w:p>
        </w:tc>
        <w:tc>
          <w:tcPr>
            <w:tcW w:w="1105" w:type="dxa"/>
            <w:vAlign w:val="center"/>
          </w:tcPr>
          <w:p w14:paraId="3000E025" w14:textId="19DE697B" w:rsidR="00D517A6" w:rsidRDefault="00D517A6" w:rsidP="00184676">
            <w:pPr>
              <w:tabs>
                <w:tab w:val="left" w:pos="0"/>
                <w:tab w:val="left" w:pos="540"/>
              </w:tabs>
              <w:spacing w:beforeLines="0" w:before="0" w:after="0"/>
              <w:contextualSpacing/>
              <w:jc w:val="center"/>
              <w:rPr>
                <w:rFonts w:eastAsiaTheme="minorEastAsia"/>
                <w:color w:val="000000"/>
                <w:szCs w:val="20"/>
                <w:lang w:eastAsia="zh-CN"/>
              </w:rPr>
            </w:pPr>
            <w:r w:rsidRPr="007E518A">
              <w:rPr>
                <w:color w:val="000000"/>
                <w:lang w:val="en-GB"/>
              </w:rPr>
              <w:t>19 dB K</w:t>
            </w:r>
            <w:r w:rsidRPr="007E518A">
              <w:rPr>
                <w:color w:val="000000"/>
                <w:vertAlign w:val="superscript"/>
                <w:lang w:val="en-GB"/>
              </w:rPr>
              <w:t>-1</w:t>
            </w:r>
          </w:p>
        </w:tc>
        <w:tc>
          <w:tcPr>
            <w:tcW w:w="1216" w:type="dxa"/>
            <w:vAlign w:val="center"/>
          </w:tcPr>
          <w:p w14:paraId="2CA3BB17" w14:textId="0481437E" w:rsidR="00D517A6" w:rsidRDefault="00D517A6" w:rsidP="00184676">
            <w:pPr>
              <w:tabs>
                <w:tab w:val="left" w:pos="0"/>
                <w:tab w:val="left" w:pos="540"/>
              </w:tabs>
              <w:spacing w:beforeLines="0" w:before="0" w:after="0"/>
              <w:contextualSpacing/>
              <w:jc w:val="center"/>
              <w:rPr>
                <w:color w:val="000000"/>
                <w:lang w:val="en-GB"/>
              </w:rPr>
            </w:pPr>
            <w:r w:rsidRPr="007E518A">
              <w:rPr>
                <w:color w:val="000000"/>
                <w:lang w:val="en-GB"/>
              </w:rPr>
              <w:t>1.1 dB K</w:t>
            </w:r>
            <w:r w:rsidRPr="007E518A">
              <w:rPr>
                <w:color w:val="000000"/>
                <w:vertAlign w:val="superscript"/>
                <w:lang w:val="en-GB"/>
              </w:rPr>
              <w:t>-1</w:t>
            </w:r>
          </w:p>
        </w:tc>
        <w:tc>
          <w:tcPr>
            <w:tcW w:w="1216" w:type="dxa"/>
            <w:gridSpan w:val="2"/>
            <w:vAlign w:val="center"/>
          </w:tcPr>
          <w:p w14:paraId="204D3E6B" w14:textId="6E06E7E7" w:rsidR="00D517A6" w:rsidRDefault="00D517A6" w:rsidP="00184676">
            <w:pPr>
              <w:tabs>
                <w:tab w:val="left" w:pos="0"/>
                <w:tab w:val="left" w:pos="540"/>
              </w:tabs>
              <w:spacing w:beforeLines="0" w:before="0" w:after="0"/>
              <w:contextualSpacing/>
              <w:jc w:val="center"/>
              <w:rPr>
                <w:color w:val="000000"/>
                <w:lang w:val="en-GB"/>
              </w:rPr>
            </w:pPr>
            <w:r w:rsidRPr="007E518A">
              <w:rPr>
                <w:color w:val="000000"/>
                <w:lang w:val="en-GB"/>
              </w:rPr>
              <w:t>1.1 dB K</w:t>
            </w:r>
            <w:r w:rsidRPr="007E518A">
              <w:rPr>
                <w:color w:val="000000"/>
                <w:vertAlign w:val="superscript"/>
                <w:lang w:val="en-GB"/>
              </w:rPr>
              <w:t>-1</w:t>
            </w:r>
          </w:p>
        </w:tc>
        <w:tc>
          <w:tcPr>
            <w:tcW w:w="1216" w:type="dxa"/>
            <w:vAlign w:val="center"/>
          </w:tcPr>
          <w:p w14:paraId="4E605946" w14:textId="19FB6C6D" w:rsidR="00D517A6" w:rsidRDefault="00D517A6" w:rsidP="00184676">
            <w:pPr>
              <w:tabs>
                <w:tab w:val="left" w:pos="0"/>
                <w:tab w:val="left" w:pos="540"/>
              </w:tabs>
              <w:spacing w:beforeLines="0" w:before="0" w:after="0"/>
              <w:contextualSpacing/>
              <w:jc w:val="center"/>
              <w:rPr>
                <w:color w:val="000000"/>
                <w:lang w:val="en-GB"/>
              </w:rPr>
            </w:pPr>
            <w:r w:rsidRPr="007E518A">
              <w:rPr>
                <w:color w:val="000000"/>
                <w:lang w:val="en-GB"/>
              </w:rPr>
              <w:t>14 dB K</w:t>
            </w:r>
            <w:r w:rsidRPr="007E518A">
              <w:rPr>
                <w:color w:val="000000"/>
                <w:vertAlign w:val="superscript"/>
                <w:lang w:val="en-GB"/>
              </w:rPr>
              <w:t>-1</w:t>
            </w:r>
          </w:p>
        </w:tc>
        <w:tc>
          <w:tcPr>
            <w:tcW w:w="1216" w:type="dxa"/>
            <w:vAlign w:val="center"/>
          </w:tcPr>
          <w:p w14:paraId="614DBA6E" w14:textId="5D7B4D77" w:rsidR="00D517A6" w:rsidRDefault="00D517A6" w:rsidP="00184676">
            <w:pPr>
              <w:tabs>
                <w:tab w:val="left" w:pos="0"/>
                <w:tab w:val="left" w:pos="540"/>
              </w:tabs>
              <w:spacing w:beforeLines="0" w:before="0" w:after="0"/>
              <w:contextualSpacing/>
              <w:jc w:val="center"/>
              <w:rPr>
                <w:color w:val="000000"/>
                <w:lang w:val="en-GB"/>
              </w:rPr>
            </w:pPr>
            <w:r w:rsidRPr="007E518A">
              <w:rPr>
                <w:color w:val="000000"/>
                <w:lang w:val="en-GB"/>
              </w:rPr>
              <w:t>-4.9 dB K</w:t>
            </w:r>
            <w:r w:rsidRPr="007E518A">
              <w:rPr>
                <w:color w:val="000000"/>
                <w:vertAlign w:val="superscript"/>
                <w:lang w:val="en-GB"/>
              </w:rPr>
              <w:t>-1</w:t>
            </w:r>
          </w:p>
        </w:tc>
        <w:tc>
          <w:tcPr>
            <w:tcW w:w="1206" w:type="dxa"/>
            <w:vAlign w:val="center"/>
          </w:tcPr>
          <w:p w14:paraId="7DF5EC4B" w14:textId="5E57AD17" w:rsidR="00D517A6" w:rsidRDefault="00D517A6" w:rsidP="00184676">
            <w:pPr>
              <w:tabs>
                <w:tab w:val="left" w:pos="0"/>
                <w:tab w:val="left" w:pos="540"/>
              </w:tabs>
              <w:spacing w:beforeLines="0" w:before="0" w:after="0"/>
              <w:contextualSpacing/>
              <w:jc w:val="center"/>
              <w:rPr>
                <w:color w:val="000000"/>
                <w:lang w:val="en-GB"/>
              </w:rPr>
            </w:pPr>
            <w:r w:rsidRPr="007E518A">
              <w:rPr>
                <w:color w:val="000000"/>
                <w:lang w:val="en-GB"/>
              </w:rPr>
              <w:t>-4.9 dB K</w:t>
            </w:r>
            <w:r w:rsidRPr="007E518A">
              <w:rPr>
                <w:color w:val="000000"/>
                <w:vertAlign w:val="superscript"/>
                <w:lang w:val="en-GB"/>
              </w:rPr>
              <w:t>-1</w:t>
            </w:r>
          </w:p>
        </w:tc>
      </w:tr>
      <w:tr w:rsidR="00D517A6" w14:paraId="31BB1612" w14:textId="77777777" w:rsidTr="00184676">
        <w:trPr>
          <w:jc w:val="center"/>
        </w:trPr>
        <w:tc>
          <w:tcPr>
            <w:tcW w:w="1555" w:type="dxa"/>
            <w:vAlign w:val="center"/>
          </w:tcPr>
          <w:p w14:paraId="5B915089" w14:textId="6EB6BDE5" w:rsidR="00D517A6" w:rsidDel="001D32EF" w:rsidRDefault="00D517A6" w:rsidP="00184676">
            <w:pPr>
              <w:tabs>
                <w:tab w:val="left" w:pos="0"/>
                <w:tab w:val="left" w:pos="540"/>
              </w:tabs>
              <w:spacing w:beforeLines="0" w:before="0" w:after="0"/>
              <w:contextualSpacing/>
              <w:jc w:val="center"/>
              <w:rPr>
                <w:rFonts w:eastAsiaTheme="minorEastAsia"/>
                <w:color w:val="000000"/>
                <w:szCs w:val="20"/>
                <w:lang w:eastAsia="zh-CN"/>
              </w:rPr>
            </w:pPr>
            <w:r w:rsidRPr="007E518A">
              <w:rPr>
                <w:color w:val="000000"/>
                <w:lang w:val="en-GB"/>
              </w:rPr>
              <w:t>Rx max Gain</w:t>
            </w:r>
          </w:p>
        </w:tc>
        <w:tc>
          <w:tcPr>
            <w:tcW w:w="1046" w:type="dxa"/>
            <w:vMerge/>
          </w:tcPr>
          <w:p w14:paraId="70CB6D43" w14:textId="77777777" w:rsidR="00D517A6" w:rsidRPr="00D517A6" w:rsidRDefault="00D517A6" w:rsidP="00184676">
            <w:pPr>
              <w:tabs>
                <w:tab w:val="left" w:pos="0"/>
                <w:tab w:val="left" w:pos="540"/>
              </w:tabs>
              <w:spacing w:beforeLines="0" w:before="0" w:after="0"/>
              <w:contextualSpacing/>
              <w:jc w:val="center"/>
              <w:rPr>
                <w:rFonts w:eastAsiaTheme="minorEastAsia"/>
                <w:color w:val="000000"/>
                <w:szCs w:val="20"/>
                <w:lang w:eastAsia="zh-CN"/>
              </w:rPr>
            </w:pPr>
          </w:p>
        </w:tc>
        <w:tc>
          <w:tcPr>
            <w:tcW w:w="1105" w:type="dxa"/>
            <w:vAlign w:val="center"/>
          </w:tcPr>
          <w:p w14:paraId="472B86D8" w14:textId="6498238B" w:rsidR="00D517A6" w:rsidRDefault="00D517A6" w:rsidP="00184676">
            <w:pPr>
              <w:tabs>
                <w:tab w:val="left" w:pos="0"/>
                <w:tab w:val="left" w:pos="540"/>
              </w:tabs>
              <w:spacing w:beforeLines="0" w:before="0" w:after="0"/>
              <w:contextualSpacing/>
              <w:jc w:val="center"/>
              <w:rPr>
                <w:rFonts w:eastAsiaTheme="minorEastAsia"/>
                <w:color w:val="000000"/>
                <w:szCs w:val="20"/>
                <w:lang w:eastAsia="zh-CN"/>
              </w:rPr>
            </w:pPr>
            <w:r w:rsidRPr="007E518A">
              <w:rPr>
                <w:color w:val="000000"/>
                <w:lang w:val="en-GB"/>
              </w:rPr>
              <w:t xml:space="preserve">51 </w:t>
            </w:r>
            <w:proofErr w:type="spellStart"/>
            <w:r w:rsidRPr="007E518A">
              <w:rPr>
                <w:color w:val="000000"/>
                <w:lang w:val="en-GB"/>
              </w:rPr>
              <w:t>dBi</w:t>
            </w:r>
            <w:proofErr w:type="spellEnd"/>
          </w:p>
        </w:tc>
        <w:tc>
          <w:tcPr>
            <w:tcW w:w="1216" w:type="dxa"/>
            <w:vAlign w:val="center"/>
          </w:tcPr>
          <w:p w14:paraId="6BE0EEB3" w14:textId="3B9883AF" w:rsidR="00D517A6" w:rsidRDefault="00D517A6" w:rsidP="00184676">
            <w:pPr>
              <w:tabs>
                <w:tab w:val="left" w:pos="0"/>
                <w:tab w:val="left" w:pos="540"/>
              </w:tabs>
              <w:spacing w:beforeLines="0" w:before="0" w:after="0"/>
              <w:contextualSpacing/>
              <w:jc w:val="center"/>
              <w:rPr>
                <w:color w:val="000000"/>
                <w:lang w:val="en-GB"/>
              </w:rPr>
            </w:pPr>
            <w:r w:rsidRPr="007E518A">
              <w:rPr>
                <w:color w:val="000000"/>
                <w:lang w:val="en-GB"/>
              </w:rPr>
              <w:t xml:space="preserve">30 </w:t>
            </w:r>
            <w:proofErr w:type="spellStart"/>
            <w:r w:rsidRPr="007E518A">
              <w:rPr>
                <w:color w:val="000000"/>
                <w:lang w:val="en-GB"/>
              </w:rPr>
              <w:t>dBi</w:t>
            </w:r>
            <w:proofErr w:type="spellEnd"/>
          </w:p>
        </w:tc>
        <w:tc>
          <w:tcPr>
            <w:tcW w:w="1216" w:type="dxa"/>
            <w:gridSpan w:val="2"/>
            <w:vAlign w:val="center"/>
          </w:tcPr>
          <w:p w14:paraId="2F3227E3" w14:textId="65009189" w:rsidR="00D517A6" w:rsidRDefault="00D517A6" w:rsidP="00184676">
            <w:pPr>
              <w:tabs>
                <w:tab w:val="left" w:pos="0"/>
                <w:tab w:val="left" w:pos="540"/>
              </w:tabs>
              <w:spacing w:beforeLines="0" w:before="0" w:after="0"/>
              <w:contextualSpacing/>
              <w:jc w:val="center"/>
              <w:rPr>
                <w:color w:val="000000"/>
                <w:lang w:val="en-GB"/>
              </w:rPr>
            </w:pPr>
            <w:r w:rsidRPr="007E518A">
              <w:rPr>
                <w:color w:val="000000"/>
                <w:lang w:val="en-GB"/>
              </w:rPr>
              <w:t xml:space="preserve">30 </w:t>
            </w:r>
            <w:proofErr w:type="spellStart"/>
            <w:r w:rsidRPr="007E518A">
              <w:rPr>
                <w:color w:val="000000"/>
                <w:lang w:val="en-GB"/>
              </w:rPr>
              <w:t>dBi</w:t>
            </w:r>
            <w:proofErr w:type="spellEnd"/>
          </w:p>
        </w:tc>
        <w:tc>
          <w:tcPr>
            <w:tcW w:w="1216" w:type="dxa"/>
            <w:vAlign w:val="center"/>
          </w:tcPr>
          <w:p w14:paraId="323107CE" w14:textId="61DC211D" w:rsidR="00D517A6" w:rsidRDefault="00D517A6" w:rsidP="00184676">
            <w:pPr>
              <w:tabs>
                <w:tab w:val="left" w:pos="0"/>
                <w:tab w:val="left" w:pos="540"/>
              </w:tabs>
              <w:spacing w:beforeLines="0" w:before="0" w:after="0"/>
              <w:contextualSpacing/>
              <w:jc w:val="center"/>
              <w:rPr>
                <w:color w:val="000000"/>
                <w:lang w:val="en-GB"/>
              </w:rPr>
            </w:pPr>
            <w:r w:rsidRPr="007E518A">
              <w:rPr>
                <w:color w:val="000000"/>
                <w:lang w:val="en-GB"/>
              </w:rPr>
              <w:t xml:space="preserve">45.5 </w:t>
            </w:r>
            <w:proofErr w:type="spellStart"/>
            <w:r w:rsidRPr="007E518A">
              <w:rPr>
                <w:color w:val="000000"/>
                <w:lang w:val="en-GB"/>
              </w:rPr>
              <w:t>dBi</w:t>
            </w:r>
            <w:proofErr w:type="spellEnd"/>
          </w:p>
        </w:tc>
        <w:tc>
          <w:tcPr>
            <w:tcW w:w="1216" w:type="dxa"/>
            <w:vAlign w:val="center"/>
          </w:tcPr>
          <w:p w14:paraId="1E054999" w14:textId="54EF4866" w:rsidR="00D517A6" w:rsidRDefault="00D517A6" w:rsidP="00184676">
            <w:pPr>
              <w:tabs>
                <w:tab w:val="left" w:pos="0"/>
                <w:tab w:val="left" w:pos="540"/>
              </w:tabs>
              <w:spacing w:beforeLines="0" w:before="0" w:after="0"/>
              <w:contextualSpacing/>
              <w:jc w:val="center"/>
              <w:rPr>
                <w:color w:val="000000"/>
                <w:lang w:val="en-GB"/>
              </w:rPr>
            </w:pPr>
            <w:r w:rsidRPr="007E518A">
              <w:rPr>
                <w:color w:val="000000"/>
                <w:lang w:val="en-GB"/>
              </w:rPr>
              <w:t xml:space="preserve">24 </w:t>
            </w:r>
            <w:proofErr w:type="spellStart"/>
            <w:r w:rsidRPr="007E518A">
              <w:rPr>
                <w:color w:val="000000"/>
                <w:lang w:val="en-GB"/>
              </w:rPr>
              <w:t>dBi</w:t>
            </w:r>
            <w:proofErr w:type="spellEnd"/>
          </w:p>
        </w:tc>
        <w:tc>
          <w:tcPr>
            <w:tcW w:w="1206" w:type="dxa"/>
            <w:vAlign w:val="center"/>
          </w:tcPr>
          <w:p w14:paraId="4BE52B4D" w14:textId="7AB95C59" w:rsidR="00D517A6" w:rsidRDefault="00D517A6" w:rsidP="00184676">
            <w:pPr>
              <w:tabs>
                <w:tab w:val="left" w:pos="0"/>
                <w:tab w:val="left" w:pos="540"/>
              </w:tabs>
              <w:spacing w:beforeLines="0" w:before="0" w:after="0"/>
              <w:contextualSpacing/>
              <w:jc w:val="center"/>
              <w:rPr>
                <w:color w:val="000000"/>
                <w:lang w:val="en-GB"/>
              </w:rPr>
            </w:pPr>
            <w:r w:rsidRPr="007E518A">
              <w:rPr>
                <w:color w:val="000000"/>
                <w:lang w:val="en-GB"/>
              </w:rPr>
              <w:t xml:space="preserve">24 </w:t>
            </w:r>
            <w:proofErr w:type="spellStart"/>
            <w:r w:rsidRPr="007E518A">
              <w:rPr>
                <w:color w:val="000000"/>
                <w:lang w:val="en-GB"/>
              </w:rPr>
              <w:t>dBi</w:t>
            </w:r>
            <w:proofErr w:type="spellEnd"/>
          </w:p>
        </w:tc>
      </w:tr>
    </w:tbl>
    <w:p w14:paraId="3CDA423E" w14:textId="37CE86CD" w:rsidR="00724D0E" w:rsidRPr="007D6DA3" w:rsidRDefault="00724D0E" w:rsidP="000B73C8">
      <w:pPr>
        <w:pStyle w:val="a5"/>
        <w:spacing w:beforeLines="100" w:before="240"/>
        <w:jc w:val="center"/>
        <w:rPr>
          <w:rFonts w:eastAsia="宋体"/>
          <w:lang w:eastAsia="zh-CN"/>
        </w:rPr>
      </w:pPr>
      <w:r>
        <w:t xml:space="preserve">Table </w:t>
      </w:r>
      <w:r w:rsidR="00AD4307">
        <w:t>A</w:t>
      </w:r>
      <w:r>
        <w:t>3</w:t>
      </w:r>
      <w:r w:rsidRPr="00B72C4E">
        <w:t>.</w:t>
      </w:r>
      <w:r w:rsidRPr="00B72C4E">
        <w:rPr>
          <w:rFonts w:eastAsia="宋体" w:hint="eastAsia"/>
          <w:lang w:eastAsia="zh-CN"/>
        </w:rPr>
        <w:t xml:space="preserve"> </w:t>
      </w:r>
      <w:r>
        <w:rPr>
          <w:rFonts w:eastAsia="宋体"/>
          <w:lang w:eastAsia="zh-CN"/>
        </w:rPr>
        <w:t>UE characteristics</w:t>
      </w:r>
      <w:r w:rsidRPr="00724D0E">
        <w:rPr>
          <w:rFonts w:eastAsia="宋体"/>
          <w:lang w:eastAsia="zh-CN"/>
        </w:rPr>
        <w:t xml:space="preserve"> </w:t>
      </w:r>
      <w:r>
        <w:rPr>
          <w:rFonts w:eastAsia="宋体"/>
          <w:lang w:eastAsia="zh-CN"/>
        </w:rPr>
        <w:t>for link budget calculation</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4678"/>
      </w:tblGrid>
      <w:tr w:rsidR="00322615" w:rsidRPr="000C3EF1" w14:paraId="1FC3A218" w14:textId="77777777" w:rsidTr="00912CCF">
        <w:trPr>
          <w:jc w:val="center"/>
        </w:trPr>
        <w:tc>
          <w:tcPr>
            <w:tcW w:w="2972" w:type="dxa"/>
            <w:shd w:val="clear" w:color="auto" w:fill="548DD4" w:themeFill="text2" w:themeFillTint="99"/>
            <w:vAlign w:val="center"/>
          </w:tcPr>
          <w:p w14:paraId="7188C51E" w14:textId="456F40E6" w:rsidR="00322615" w:rsidRPr="000C3EF1" w:rsidRDefault="00322615" w:rsidP="0083715A">
            <w:pPr>
              <w:spacing w:beforeLines="0" w:before="0" w:after="0" w:line="276" w:lineRule="auto"/>
              <w:jc w:val="left"/>
              <w:rPr>
                <w:rFonts w:eastAsiaTheme="minorEastAsia"/>
                <w:color w:val="FFFFFF" w:themeColor="background1"/>
                <w:szCs w:val="20"/>
                <w:lang w:eastAsia="zh-CN"/>
              </w:rPr>
            </w:pPr>
            <w:r>
              <w:rPr>
                <w:b/>
                <w:bCs/>
                <w:color w:val="FFFFFF" w:themeColor="background1"/>
                <w:szCs w:val="20"/>
              </w:rPr>
              <w:t>Characteristic</w:t>
            </w:r>
            <w:r w:rsidRPr="000C3EF1">
              <w:rPr>
                <w:b/>
                <w:bCs/>
                <w:color w:val="FFFFFF" w:themeColor="background1"/>
                <w:szCs w:val="20"/>
              </w:rPr>
              <w:t>s</w:t>
            </w:r>
          </w:p>
        </w:tc>
        <w:tc>
          <w:tcPr>
            <w:tcW w:w="4678" w:type="dxa"/>
            <w:shd w:val="clear" w:color="auto" w:fill="548DD4" w:themeFill="text2" w:themeFillTint="99"/>
            <w:vAlign w:val="center"/>
          </w:tcPr>
          <w:p w14:paraId="26FF0084" w14:textId="533D57F4" w:rsidR="00322615" w:rsidRPr="00322615" w:rsidRDefault="00322615" w:rsidP="0083715A">
            <w:pPr>
              <w:spacing w:beforeLines="0" w:before="0" w:after="0" w:line="276" w:lineRule="auto"/>
              <w:jc w:val="left"/>
              <w:rPr>
                <w:rFonts w:eastAsiaTheme="minorEastAsia"/>
                <w:b/>
                <w:color w:val="FFFFFF" w:themeColor="background1"/>
                <w:szCs w:val="20"/>
                <w:lang w:eastAsia="zh-CN"/>
              </w:rPr>
            </w:pPr>
            <w:r w:rsidRPr="00322615">
              <w:rPr>
                <w:rFonts w:eastAsiaTheme="minorEastAsia"/>
                <w:b/>
                <w:color w:val="FFFFFF" w:themeColor="background1"/>
                <w:szCs w:val="20"/>
                <w:lang w:eastAsia="zh-CN"/>
              </w:rPr>
              <w:t>Handheld UE</w:t>
            </w:r>
          </w:p>
        </w:tc>
      </w:tr>
      <w:tr w:rsidR="00912CCF" w:rsidRPr="000C3EF1" w14:paraId="36E83D60" w14:textId="77777777" w:rsidTr="00912CCF">
        <w:trPr>
          <w:jc w:val="center"/>
        </w:trPr>
        <w:tc>
          <w:tcPr>
            <w:tcW w:w="2972" w:type="dxa"/>
            <w:shd w:val="clear" w:color="auto" w:fill="auto"/>
            <w:vAlign w:val="center"/>
          </w:tcPr>
          <w:p w14:paraId="2F2E39E7" w14:textId="3E2F33D8" w:rsidR="00912CCF" w:rsidRPr="000C33DE" w:rsidRDefault="00912CCF" w:rsidP="00912CCF">
            <w:pPr>
              <w:spacing w:beforeLines="0" w:before="0" w:after="0" w:line="276" w:lineRule="auto"/>
              <w:jc w:val="left"/>
              <w:rPr>
                <w:sz w:val="16"/>
                <w:szCs w:val="16"/>
                <w:lang w:eastAsia="zh-CN"/>
              </w:rPr>
            </w:pPr>
            <w:r w:rsidRPr="000C33DE">
              <w:rPr>
                <w:bCs/>
                <w:color w:val="000000"/>
                <w:lang w:val="en-GB"/>
              </w:rPr>
              <w:t>Frequency band</w:t>
            </w:r>
          </w:p>
        </w:tc>
        <w:tc>
          <w:tcPr>
            <w:tcW w:w="4678" w:type="dxa"/>
            <w:shd w:val="clear" w:color="auto" w:fill="auto"/>
            <w:vAlign w:val="center"/>
          </w:tcPr>
          <w:p w14:paraId="1B701BD3" w14:textId="6B2CD89E" w:rsidR="00912CCF" w:rsidRPr="000C3EF1" w:rsidRDefault="00912CCF" w:rsidP="00912CCF">
            <w:pPr>
              <w:spacing w:beforeLines="0" w:before="0" w:after="0" w:line="276" w:lineRule="auto"/>
              <w:jc w:val="left"/>
              <w:rPr>
                <w:rFonts w:eastAsiaTheme="minorEastAsia"/>
                <w:sz w:val="16"/>
                <w:szCs w:val="16"/>
                <w:lang w:eastAsia="zh-CN"/>
              </w:rPr>
            </w:pPr>
            <w:r w:rsidRPr="00322615">
              <w:rPr>
                <w:color w:val="000000"/>
                <w:lang w:val="en-GB"/>
              </w:rPr>
              <w:t>2GHz</w:t>
            </w:r>
          </w:p>
        </w:tc>
      </w:tr>
      <w:tr w:rsidR="00912CCF" w:rsidRPr="000C3EF1" w14:paraId="782CC5AF" w14:textId="77777777" w:rsidTr="00912CCF">
        <w:trPr>
          <w:jc w:val="center"/>
        </w:trPr>
        <w:tc>
          <w:tcPr>
            <w:tcW w:w="2972" w:type="dxa"/>
            <w:vAlign w:val="center"/>
          </w:tcPr>
          <w:p w14:paraId="06876FE8" w14:textId="4F711DB2" w:rsidR="00912CCF" w:rsidRPr="000C33DE" w:rsidRDefault="00912CCF" w:rsidP="00912CCF">
            <w:pPr>
              <w:tabs>
                <w:tab w:val="left" w:pos="0"/>
                <w:tab w:val="left" w:pos="540"/>
              </w:tabs>
              <w:spacing w:beforeLines="0" w:before="0" w:after="0"/>
              <w:contextualSpacing/>
              <w:rPr>
                <w:rFonts w:eastAsiaTheme="minorEastAsia"/>
                <w:szCs w:val="20"/>
                <w:lang w:eastAsia="zh-CN"/>
              </w:rPr>
            </w:pPr>
            <w:r w:rsidRPr="000C33DE">
              <w:rPr>
                <w:bCs/>
                <w:color w:val="000000"/>
                <w:lang w:val="en-GB"/>
              </w:rPr>
              <w:t>Antenna type and configuration</w:t>
            </w:r>
          </w:p>
        </w:tc>
        <w:tc>
          <w:tcPr>
            <w:tcW w:w="4678" w:type="dxa"/>
            <w:vAlign w:val="center"/>
          </w:tcPr>
          <w:p w14:paraId="14DCDD91" w14:textId="59C9CE5B" w:rsidR="00912CCF" w:rsidRPr="000C3EF1" w:rsidRDefault="00912CCF" w:rsidP="00912CCF">
            <w:pPr>
              <w:tabs>
                <w:tab w:val="left" w:pos="0"/>
                <w:tab w:val="left" w:pos="540"/>
              </w:tabs>
              <w:spacing w:beforeLines="0" w:before="0" w:after="0"/>
              <w:contextualSpacing/>
              <w:rPr>
                <w:rFonts w:eastAsiaTheme="minorEastAsia"/>
                <w:szCs w:val="20"/>
                <w:lang w:eastAsia="zh-CN"/>
              </w:rPr>
            </w:pPr>
            <w:r w:rsidRPr="00322615">
              <w:rPr>
                <w:color w:val="000000"/>
                <w:lang w:val="en-GB"/>
              </w:rPr>
              <w:t>1Tx, 2Rx</w:t>
            </w:r>
          </w:p>
        </w:tc>
      </w:tr>
      <w:tr w:rsidR="00912CCF" w:rsidRPr="000C3EF1" w14:paraId="671D0EB2" w14:textId="77777777" w:rsidTr="00912CCF">
        <w:trPr>
          <w:jc w:val="center"/>
        </w:trPr>
        <w:tc>
          <w:tcPr>
            <w:tcW w:w="2972" w:type="dxa"/>
            <w:vAlign w:val="center"/>
          </w:tcPr>
          <w:p w14:paraId="68A8CBC0" w14:textId="125FE07A" w:rsidR="00912CCF" w:rsidRPr="000C33DE" w:rsidRDefault="00912CCF" w:rsidP="00912CCF">
            <w:pPr>
              <w:tabs>
                <w:tab w:val="left" w:pos="0"/>
                <w:tab w:val="left" w:pos="540"/>
              </w:tabs>
              <w:spacing w:beforeLines="0" w:before="0" w:after="0"/>
              <w:contextualSpacing/>
              <w:rPr>
                <w:rFonts w:eastAsiaTheme="minorEastAsia"/>
                <w:szCs w:val="20"/>
                <w:lang w:eastAsia="zh-CN"/>
              </w:rPr>
            </w:pPr>
            <w:r w:rsidRPr="000C33DE">
              <w:rPr>
                <w:bCs/>
                <w:color w:val="000000"/>
                <w:lang w:val="en-GB"/>
              </w:rPr>
              <w:t>Polarisation</w:t>
            </w:r>
          </w:p>
        </w:tc>
        <w:tc>
          <w:tcPr>
            <w:tcW w:w="4678" w:type="dxa"/>
            <w:vAlign w:val="center"/>
          </w:tcPr>
          <w:p w14:paraId="2E9D6449" w14:textId="66B3F77E" w:rsidR="00912CCF" w:rsidRPr="000C3EF1" w:rsidRDefault="00912CCF" w:rsidP="00912CCF">
            <w:pPr>
              <w:tabs>
                <w:tab w:val="left" w:pos="0"/>
                <w:tab w:val="left" w:pos="540"/>
              </w:tabs>
              <w:spacing w:beforeLines="0" w:before="0" w:after="0"/>
              <w:contextualSpacing/>
              <w:rPr>
                <w:rFonts w:eastAsiaTheme="minorEastAsia"/>
                <w:szCs w:val="20"/>
                <w:lang w:eastAsia="zh-CN"/>
              </w:rPr>
            </w:pPr>
            <w:r w:rsidRPr="00322615">
              <w:rPr>
                <w:color w:val="000000"/>
                <w:lang w:val="en-GB"/>
              </w:rPr>
              <w:t>Linear: +/-45°X-pol</w:t>
            </w:r>
          </w:p>
        </w:tc>
      </w:tr>
      <w:tr w:rsidR="00912CCF" w:rsidRPr="000C3EF1" w14:paraId="3DFD3905" w14:textId="77777777" w:rsidTr="00912CCF">
        <w:trPr>
          <w:jc w:val="center"/>
        </w:trPr>
        <w:tc>
          <w:tcPr>
            <w:tcW w:w="2972" w:type="dxa"/>
            <w:vAlign w:val="center"/>
          </w:tcPr>
          <w:p w14:paraId="60C9BC1F" w14:textId="76EF985E" w:rsidR="00912CCF" w:rsidRPr="000C33DE" w:rsidRDefault="00912CCF" w:rsidP="00912CCF">
            <w:pPr>
              <w:tabs>
                <w:tab w:val="left" w:pos="0"/>
                <w:tab w:val="left" w:pos="540"/>
              </w:tabs>
              <w:spacing w:beforeLines="0" w:before="0" w:after="0"/>
              <w:contextualSpacing/>
              <w:rPr>
                <w:rFonts w:eastAsiaTheme="minorEastAsia"/>
                <w:szCs w:val="20"/>
                <w:lang w:eastAsia="zh-CN"/>
              </w:rPr>
            </w:pPr>
            <w:r w:rsidRPr="000C33DE">
              <w:rPr>
                <w:bCs/>
                <w:color w:val="000000"/>
                <w:lang w:val="en-GB"/>
              </w:rPr>
              <w:t xml:space="preserve">Rx Antenna gain </w:t>
            </w:r>
          </w:p>
        </w:tc>
        <w:tc>
          <w:tcPr>
            <w:tcW w:w="4678" w:type="dxa"/>
            <w:vAlign w:val="center"/>
          </w:tcPr>
          <w:p w14:paraId="3642DBF6" w14:textId="26B3E2A2" w:rsidR="00912CCF" w:rsidRPr="000C3EF1" w:rsidRDefault="00912CCF" w:rsidP="00912CCF">
            <w:pPr>
              <w:tabs>
                <w:tab w:val="left" w:pos="0"/>
                <w:tab w:val="left" w:pos="540"/>
              </w:tabs>
              <w:spacing w:beforeLines="0" w:before="0" w:after="0"/>
              <w:contextualSpacing/>
              <w:rPr>
                <w:rFonts w:eastAsiaTheme="minorEastAsia"/>
                <w:szCs w:val="20"/>
                <w:lang w:eastAsia="zh-CN"/>
              </w:rPr>
            </w:pPr>
            <w:r w:rsidRPr="00322615">
              <w:rPr>
                <w:color w:val="000000"/>
                <w:lang w:val="en-GB"/>
              </w:rPr>
              <w:t xml:space="preserve">-5 </w:t>
            </w:r>
            <w:proofErr w:type="spellStart"/>
            <w:r w:rsidRPr="00322615">
              <w:rPr>
                <w:color w:val="000000"/>
                <w:lang w:val="en-GB"/>
              </w:rPr>
              <w:t>dBi</w:t>
            </w:r>
            <w:proofErr w:type="spellEnd"/>
            <w:r w:rsidRPr="00322615">
              <w:rPr>
                <w:color w:val="000000"/>
                <w:lang w:val="en-GB"/>
              </w:rPr>
              <w:t xml:space="preserve"> per element</w:t>
            </w:r>
          </w:p>
        </w:tc>
      </w:tr>
      <w:tr w:rsidR="00912CCF" w:rsidRPr="000C3EF1" w14:paraId="0030DEF4" w14:textId="77777777" w:rsidTr="00912CCF">
        <w:trPr>
          <w:jc w:val="center"/>
        </w:trPr>
        <w:tc>
          <w:tcPr>
            <w:tcW w:w="2972" w:type="dxa"/>
            <w:vAlign w:val="center"/>
          </w:tcPr>
          <w:p w14:paraId="368147B0" w14:textId="478EE016" w:rsidR="00912CCF" w:rsidRPr="000C33DE" w:rsidRDefault="00912CCF" w:rsidP="00912CCF">
            <w:pPr>
              <w:tabs>
                <w:tab w:val="left" w:pos="0"/>
                <w:tab w:val="left" w:pos="540"/>
              </w:tabs>
              <w:spacing w:beforeLines="0" w:before="0" w:after="0"/>
              <w:contextualSpacing/>
              <w:rPr>
                <w:bCs/>
                <w:color w:val="000000"/>
                <w:lang w:val="en-GB"/>
              </w:rPr>
            </w:pPr>
            <w:r w:rsidRPr="000C33DE">
              <w:rPr>
                <w:bCs/>
                <w:color w:val="000000"/>
                <w:lang w:val="en-GB"/>
              </w:rPr>
              <w:t>Antenna temperature</w:t>
            </w:r>
          </w:p>
        </w:tc>
        <w:tc>
          <w:tcPr>
            <w:tcW w:w="4678" w:type="dxa"/>
            <w:vAlign w:val="center"/>
          </w:tcPr>
          <w:p w14:paraId="18A800BC" w14:textId="22241663" w:rsidR="00912CCF" w:rsidRPr="00FB7B24" w:rsidRDefault="00912CCF" w:rsidP="00912CCF">
            <w:pPr>
              <w:tabs>
                <w:tab w:val="left" w:pos="0"/>
                <w:tab w:val="left" w:pos="540"/>
              </w:tabs>
              <w:spacing w:beforeLines="0" w:before="0" w:after="0"/>
              <w:contextualSpacing/>
              <w:rPr>
                <w:color w:val="000000"/>
                <w:lang w:val="en-GB"/>
              </w:rPr>
            </w:pPr>
            <w:r w:rsidRPr="00322615">
              <w:rPr>
                <w:color w:val="000000"/>
                <w:lang w:val="en-GB"/>
              </w:rPr>
              <w:t>290 K</w:t>
            </w:r>
          </w:p>
        </w:tc>
      </w:tr>
      <w:tr w:rsidR="00912CCF" w:rsidRPr="000C3EF1" w14:paraId="19DEE6A0" w14:textId="77777777" w:rsidTr="00912CCF">
        <w:trPr>
          <w:jc w:val="center"/>
        </w:trPr>
        <w:tc>
          <w:tcPr>
            <w:tcW w:w="2972" w:type="dxa"/>
            <w:vAlign w:val="center"/>
          </w:tcPr>
          <w:p w14:paraId="6DE5E206" w14:textId="68ED95DD" w:rsidR="00912CCF" w:rsidRPr="000C33DE" w:rsidRDefault="00912CCF" w:rsidP="00912CCF">
            <w:pPr>
              <w:tabs>
                <w:tab w:val="left" w:pos="0"/>
                <w:tab w:val="left" w:pos="540"/>
              </w:tabs>
              <w:spacing w:beforeLines="0" w:before="0" w:after="0"/>
              <w:contextualSpacing/>
              <w:rPr>
                <w:rFonts w:eastAsiaTheme="minorEastAsia"/>
                <w:szCs w:val="20"/>
                <w:lang w:eastAsia="zh-CN"/>
              </w:rPr>
            </w:pPr>
            <w:r w:rsidRPr="000C33DE">
              <w:rPr>
                <w:bCs/>
                <w:color w:val="000000"/>
                <w:lang w:val="en-GB"/>
              </w:rPr>
              <w:t>Noise figure</w:t>
            </w:r>
          </w:p>
        </w:tc>
        <w:tc>
          <w:tcPr>
            <w:tcW w:w="4678" w:type="dxa"/>
            <w:vAlign w:val="center"/>
          </w:tcPr>
          <w:p w14:paraId="271CE08A" w14:textId="46EB1B13" w:rsidR="00912CCF" w:rsidRPr="000C3EF1" w:rsidRDefault="00912CCF" w:rsidP="00912CCF">
            <w:pPr>
              <w:tabs>
                <w:tab w:val="left" w:pos="0"/>
                <w:tab w:val="left" w:pos="540"/>
              </w:tabs>
              <w:spacing w:beforeLines="0" w:before="0" w:after="0"/>
              <w:contextualSpacing/>
              <w:rPr>
                <w:rFonts w:eastAsiaTheme="minorEastAsia"/>
                <w:szCs w:val="20"/>
                <w:lang w:eastAsia="zh-CN"/>
              </w:rPr>
            </w:pPr>
            <w:r w:rsidRPr="00322615">
              <w:rPr>
                <w:color w:val="000000"/>
                <w:lang w:val="en-GB"/>
              </w:rPr>
              <w:t>7 dB</w:t>
            </w:r>
          </w:p>
        </w:tc>
      </w:tr>
      <w:tr w:rsidR="00912CCF" w:rsidRPr="000C3EF1" w14:paraId="1F9FA7D1" w14:textId="77777777" w:rsidTr="00912CCF">
        <w:trPr>
          <w:jc w:val="center"/>
        </w:trPr>
        <w:tc>
          <w:tcPr>
            <w:tcW w:w="2972" w:type="dxa"/>
            <w:vAlign w:val="center"/>
          </w:tcPr>
          <w:p w14:paraId="17424F76" w14:textId="2B825FAE" w:rsidR="00912CCF" w:rsidRPr="000C33DE" w:rsidRDefault="00912CCF" w:rsidP="00912CCF">
            <w:pPr>
              <w:tabs>
                <w:tab w:val="left" w:pos="0"/>
                <w:tab w:val="left" w:pos="540"/>
              </w:tabs>
              <w:spacing w:beforeLines="0" w:before="0" w:after="0"/>
              <w:contextualSpacing/>
              <w:rPr>
                <w:rFonts w:eastAsiaTheme="minorEastAsia"/>
                <w:szCs w:val="20"/>
                <w:lang w:eastAsia="zh-CN"/>
              </w:rPr>
            </w:pPr>
            <w:r w:rsidRPr="000C33DE">
              <w:rPr>
                <w:bCs/>
                <w:color w:val="000000"/>
                <w:lang w:val="en-GB"/>
              </w:rPr>
              <w:t>Tx transmit power</w:t>
            </w:r>
          </w:p>
        </w:tc>
        <w:tc>
          <w:tcPr>
            <w:tcW w:w="4678" w:type="dxa"/>
            <w:vAlign w:val="center"/>
          </w:tcPr>
          <w:p w14:paraId="65EF1258" w14:textId="0603A0E3" w:rsidR="00912CCF" w:rsidRPr="000C3EF1" w:rsidRDefault="00912CCF" w:rsidP="00912CCF">
            <w:pPr>
              <w:tabs>
                <w:tab w:val="left" w:pos="0"/>
                <w:tab w:val="left" w:pos="540"/>
              </w:tabs>
              <w:spacing w:beforeLines="0" w:before="0" w:after="0"/>
              <w:contextualSpacing/>
              <w:rPr>
                <w:rFonts w:eastAsiaTheme="minorEastAsia"/>
                <w:szCs w:val="20"/>
                <w:lang w:eastAsia="zh-CN"/>
              </w:rPr>
            </w:pPr>
            <w:r w:rsidRPr="00322615">
              <w:rPr>
                <w:color w:val="000000"/>
                <w:lang w:val="en-GB"/>
              </w:rPr>
              <w:t xml:space="preserve">200 </w:t>
            </w:r>
            <w:proofErr w:type="spellStart"/>
            <w:r w:rsidRPr="00322615">
              <w:rPr>
                <w:color w:val="000000"/>
                <w:lang w:val="en-GB"/>
              </w:rPr>
              <w:t>mW</w:t>
            </w:r>
            <w:proofErr w:type="spellEnd"/>
            <w:r w:rsidRPr="00322615">
              <w:rPr>
                <w:color w:val="000000"/>
                <w:lang w:val="en-GB"/>
              </w:rPr>
              <w:t xml:space="preserve"> (23 dBm)</w:t>
            </w:r>
          </w:p>
        </w:tc>
      </w:tr>
      <w:tr w:rsidR="00912CCF" w:rsidRPr="000C3EF1" w14:paraId="5934E337" w14:textId="77777777" w:rsidTr="00912CCF">
        <w:trPr>
          <w:jc w:val="center"/>
        </w:trPr>
        <w:tc>
          <w:tcPr>
            <w:tcW w:w="2972" w:type="dxa"/>
            <w:vAlign w:val="center"/>
          </w:tcPr>
          <w:p w14:paraId="4AF5BB57" w14:textId="2FF5CE1B" w:rsidR="00912CCF" w:rsidRPr="000C33DE" w:rsidRDefault="00912CCF" w:rsidP="00912CCF">
            <w:pPr>
              <w:tabs>
                <w:tab w:val="left" w:pos="0"/>
                <w:tab w:val="left" w:pos="540"/>
              </w:tabs>
              <w:spacing w:beforeLines="0" w:before="0" w:after="0"/>
              <w:contextualSpacing/>
              <w:rPr>
                <w:rFonts w:eastAsiaTheme="minorEastAsia"/>
                <w:szCs w:val="20"/>
                <w:lang w:eastAsia="zh-CN"/>
              </w:rPr>
            </w:pPr>
            <w:r w:rsidRPr="000C33DE">
              <w:rPr>
                <w:bCs/>
                <w:color w:val="000000"/>
                <w:lang w:val="en-GB"/>
              </w:rPr>
              <w:t>Tx antenna gain</w:t>
            </w:r>
          </w:p>
        </w:tc>
        <w:tc>
          <w:tcPr>
            <w:tcW w:w="4678" w:type="dxa"/>
            <w:vAlign w:val="center"/>
          </w:tcPr>
          <w:p w14:paraId="17F97CC9" w14:textId="40D25539" w:rsidR="00912CCF" w:rsidRPr="000C3EF1" w:rsidRDefault="00912CCF" w:rsidP="00912CCF">
            <w:pPr>
              <w:tabs>
                <w:tab w:val="left" w:pos="0"/>
                <w:tab w:val="left" w:pos="540"/>
              </w:tabs>
              <w:spacing w:beforeLines="0" w:before="0" w:after="0"/>
              <w:contextualSpacing/>
              <w:rPr>
                <w:rFonts w:eastAsiaTheme="minorEastAsia"/>
                <w:szCs w:val="20"/>
                <w:lang w:eastAsia="zh-CN"/>
              </w:rPr>
            </w:pPr>
            <w:r w:rsidRPr="00322615">
              <w:rPr>
                <w:color w:val="000000"/>
                <w:lang w:val="en-GB"/>
              </w:rPr>
              <w:t xml:space="preserve">-5 </w:t>
            </w:r>
            <w:proofErr w:type="spellStart"/>
            <w:r w:rsidRPr="00322615">
              <w:rPr>
                <w:color w:val="000000"/>
                <w:lang w:val="en-GB"/>
              </w:rPr>
              <w:t>dBi</w:t>
            </w:r>
            <w:proofErr w:type="spellEnd"/>
            <w:r w:rsidRPr="00322615">
              <w:rPr>
                <w:color w:val="000000"/>
                <w:lang w:val="en-GB"/>
              </w:rPr>
              <w:t xml:space="preserve"> per element</w:t>
            </w:r>
          </w:p>
        </w:tc>
      </w:tr>
    </w:tbl>
    <w:p w14:paraId="240DE43F" w14:textId="52818DD3" w:rsidR="00322615" w:rsidRPr="007D6DA3" w:rsidRDefault="007D6DA3" w:rsidP="000B73C8">
      <w:pPr>
        <w:pStyle w:val="a5"/>
        <w:spacing w:beforeLines="100" w:before="240"/>
        <w:jc w:val="center"/>
        <w:rPr>
          <w:rFonts w:eastAsia="宋体"/>
          <w:lang w:eastAsia="zh-CN"/>
        </w:rPr>
      </w:pPr>
      <w:r>
        <w:t xml:space="preserve">Table </w:t>
      </w:r>
      <w:r w:rsidR="00AD4307">
        <w:t>A</w:t>
      </w:r>
      <w:r w:rsidR="00E678ED">
        <w:rPr>
          <w:noProof/>
        </w:rPr>
        <w:t>4</w:t>
      </w:r>
      <w:r w:rsidRPr="00B72C4E">
        <w:t>.</w:t>
      </w:r>
      <w:r w:rsidRPr="00B72C4E">
        <w:rPr>
          <w:rFonts w:eastAsia="宋体" w:hint="eastAsia"/>
          <w:lang w:eastAsia="zh-CN"/>
        </w:rPr>
        <w:t xml:space="preserve"> </w:t>
      </w:r>
      <w:r w:rsidRPr="00B72C4E">
        <w:rPr>
          <w:rFonts w:eastAsia="宋体"/>
          <w:lang w:eastAsia="zh-CN"/>
        </w:rPr>
        <w:t>Link-level simulation assumptions for</w:t>
      </w:r>
      <w:r w:rsidRPr="0091649E">
        <w:rPr>
          <w:rFonts w:eastAsia="宋体"/>
          <w:lang w:eastAsia="zh-CN"/>
        </w:rPr>
        <w:t xml:space="preserve"> </w:t>
      </w:r>
      <w:r>
        <w:rPr>
          <w:rFonts w:eastAsia="宋体"/>
          <w:lang w:eastAsia="zh-CN"/>
        </w:rPr>
        <w:t>PUSCH</w:t>
      </w:r>
      <w:r w:rsidR="00E678ED">
        <w:rPr>
          <w:rFonts w:eastAsia="宋体"/>
          <w:lang w:eastAsia="zh-CN"/>
        </w:rPr>
        <w:t xml:space="preserve"> </w:t>
      </w:r>
      <w:r>
        <w:rPr>
          <w:rFonts w:eastAsia="宋体"/>
          <w:lang w:eastAsia="zh-CN"/>
        </w:rPr>
        <w:t>transmission</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gridCol w:w="5035"/>
      </w:tblGrid>
      <w:tr w:rsidR="000C33DE" w:rsidRPr="000C3EF1" w14:paraId="3240BB2E" w14:textId="77777777" w:rsidTr="0083715A">
        <w:trPr>
          <w:jc w:val="center"/>
        </w:trPr>
        <w:tc>
          <w:tcPr>
            <w:tcW w:w="2615" w:type="dxa"/>
            <w:shd w:val="clear" w:color="auto" w:fill="548DD4" w:themeFill="text2" w:themeFillTint="99"/>
            <w:vAlign w:val="center"/>
          </w:tcPr>
          <w:p w14:paraId="2E12E4E5" w14:textId="77777777" w:rsidR="000C33DE" w:rsidRPr="000C3EF1" w:rsidRDefault="000C33DE" w:rsidP="0083715A">
            <w:pPr>
              <w:spacing w:beforeLines="0" w:before="0" w:after="0" w:line="276" w:lineRule="auto"/>
              <w:jc w:val="left"/>
              <w:rPr>
                <w:rFonts w:eastAsiaTheme="minorEastAsia"/>
                <w:color w:val="FFFFFF" w:themeColor="background1"/>
                <w:szCs w:val="20"/>
                <w:lang w:eastAsia="zh-CN"/>
              </w:rPr>
            </w:pPr>
            <w:r w:rsidRPr="000C3EF1">
              <w:rPr>
                <w:b/>
                <w:bCs/>
                <w:color w:val="FFFFFF" w:themeColor="background1"/>
                <w:szCs w:val="20"/>
              </w:rPr>
              <w:t>Parameters</w:t>
            </w:r>
          </w:p>
        </w:tc>
        <w:tc>
          <w:tcPr>
            <w:tcW w:w="5035" w:type="dxa"/>
            <w:shd w:val="clear" w:color="auto" w:fill="548DD4" w:themeFill="text2" w:themeFillTint="99"/>
            <w:vAlign w:val="center"/>
          </w:tcPr>
          <w:p w14:paraId="25E3E123" w14:textId="6164C41D" w:rsidR="000C33DE" w:rsidRPr="000C3EF1" w:rsidRDefault="000C33DE" w:rsidP="0083715A">
            <w:pPr>
              <w:spacing w:beforeLines="0" w:before="0" w:after="0" w:line="276" w:lineRule="auto"/>
              <w:jc w:val="left"/>
              <w:rPr>
                <w:color w:val="FFFFFF" w:themeColor="background1"/>
                <w:szCs w:val="20"/>
                <w:lang w:eastAsia="zh-CN"/>
              </w:rPr>
            </w:pPr>
            <w:r w:rsidRPr="000C3EF1">
              <w:rPr>
                <w:rFonts w:eastAsiaTheme="minorEastAsia"/>
                <w:b/>
                <w:bCs/>
                <w:color w:val="FFFFFF" w:themeColor="background1"/>
                <w:szCs w:val="20"/>
                <w:lang w:eastAsia="zh-CN"/>
              </w:rPr>
              <w:t>V</w:t>
            </w:r>
            <w:r w:rsidRPr="000C3EF1">
              <w:rPr>
                <w:b/>
                <w:bCs/>
                <w:color w:val="FFFFFF" w:themeColor="background1"/>
                <w:szCs w:val="20"/>
              </w:rPr>
              <w:t>alue</w:t>
            </w:r>
          </w:p>
        </w:tc>
      </w:tr>
      <w:tr w:rsidR="000C33DE" w:rsidRPr="000C3EF1" w14:paraId="1B641014" w14:textId="77777777" w:rsidTr="0083715A">
        <w:trPr>
          <w:jc w:val="center"/>
        </w:trPr>
        <w:tc>
          <w:tcPr>
            <w:tcW w:w="2615" w:type="dxa"/>
            <w:shd w:val="clear" w:color="auto" w:fill="auto"/>
            <w:vAlign w:val="center"/>
          </w:tcPr>
          <w:p w14:paraId="7859A7C7" w14:textId="77777777" w:rsidR="000C33DE" w:rsidRPr="000C3EF1" w:rsidRDefault="000C33DE" w:rsidP="0083715A">
            <w:pPr>
              <w:spacing w:beforeLines="0" w:before="0" w:after="0" w:line="276" w:lineRule="auto"/>
              <w:jc w:val="left"/>
              <w:rPr>
                <w:sz w:val="16"/>
                <w:szCs w:val="16"/>
                <w:lang w:eastAsia="zh-CN"/>
              </w:rPr>
            </w:pPr>
            <w:r w:rsidRPr="000C3EF1">
              <w:rPr>
                <w:color w:val="000000"/>
                <w:szCs w:val="20"/>
              </w:rPr>
              <w:t>Carrier frequency</w:t>
            </w:r>
          </w:p>
        </w:tc>
        <w:tc>
          <w:tcPr>
            <w:tcW w:w="5035" w:type="dxa"/>
            <w:shd w:val="clear" w:color="auto" w:fill="auto"/>
            <w:vAlign w:val="center"/>
          </w:tcPr>
          <w:p w14:paraId="228675DB" w14:textId="77777777" w:rsidR="000C33DE" w:rsidRPr="000C3EF1" w:rsidRDefault="000C33DE" w:rsidP="0083715A">
            <w:pPr>
              <w:spacing w:beforeLines="0" w:before="0" w:after="0" w:line="276" w:lineRule="auto"/>
              <w:jc w:val="left"/>
              <w:rPr>
                <w:rFonts w:eastAsiaTheme="minorEastAsia"/>
                <w:sz w:val="16"/>
                <w:szCs w:val="16"/>
                <w:lang w:eastAsia="zh-CN"/>
              </w:rPr>
            </w:pPr>
            <w:r>
              <w:rPr>
                <w:color w:val="000000"/>
                <w:szCs w:val="20"/>
              </w:rPr>
              <w:t>2 G</w:t>
            </w:r>
            <w:r w:rsidRPr="000C3EF1">
              <w:rPr>
                <w:color w:val="000000"/>
                <w:szCs w:val="20"/>
              </w:rPr>
              <w:t>Hz</w:t>
            </w:r>
          </w:p>
        </w:tc>
      </w:tr>
      <w:tr w:rsidR="00695D1A" w:rsidRPr="000C3EF1" w14:paraId="23355CF3" w14:textId="77777777" w:rsidTr="0083715A">
        <w:trPr>
          <w:jc w:val="center"/>
        </w:trPr>
        <w:tc>
          <w:tcPr>
            <w:tcW w:w="2615" w:type="dxa"/>
            <w:vAlign w:val="center"/>
          </w:tcPr>
          <w:p w14:paraId="68C9879C" w14:textId="78F71599" w:rsidR="00695D1A" w:rsidRPr="000C3EF1" w:rsidRDefault="00695D1A" w:rsidP="00695D1A">
            <w:pPr>
              <w:tabs>
                <w:tab w:val="left" w:pos="0"/>
                <w:tab w:val="left" w:pos="540"/>
              </w:tabs>
              <w:spacing w:beforeLines="0" w:before="0" w:after="0"/>
              <w:contextualSpacing/>
              <w:rPr>
                <w:rFonts w:eastAsiaTheme="minorEastAsia"/>
                <w:szCs w:val="20"/>
                <w:lang w:eastAsia="zh-CN"/>
              </w:rPr>
            </w:pPr>
            <w:r w:rsidRPr="003E0DAF">
              <w:rPr>
                <w:color w:val="000000"/>
                <w:lang w:val="en-GB"/>
              </w:rPr>
              <w:t>System bandwidth</w:t>
            </w:r>
          </w:p>
        </w:tc>
        <w:tc>
          <w:tcPr>
            <w:tcW w:w="5035" w:type="dxa"/>
            <w:vAlign w:val="center"/>
          </w:tcPr>
          <w:p w14:paraId="16645C4B" w14:textId="5C342359" w:rsidR="00695D1A" w:rsidRPr="000C3EF1" w:rsidRDefault="00695D1A" w:rsidP="00695D1A">
            <w:pPr>
              <w:tabs>
                <w:tab w:val="left" w:pos="0"/>
                <w:tab w:val="left" w:pos="540"/>
              </w:tabs>
              <w:spacing w:beforeLines="0" w:before="0" w:after="0"/>
              <w:contextualSpacing/>
              <w:rPr>
                <w:rFonts w:eastAsiaTheme="minorEastAsia"/>
                <w:szCs w:val="20"/>
                <w:lang w:eastAsia="zh-CN"/>
              </w:rPr>
            </w:pPr>
            <w:r w:rsidRPr="003E0DAF">
              <w:rPr>
                <w:color w:val="000000"/>
                <w:lang w:val="en-GB"/>
              </w:rPr>
              <w:t xml:space="preserve">20 MHz, </w:t>
            </w:r>
            <w:r w:rsidRPr="003E0DAF">
              <w:rPr>
                <w:color w:val="000000"/>
              </w:rPr>
              <w:t>106RBs</w:t>
            </w:r>
          </w:p>
        </w:tc>
      </w:tr>
      <w:tr w:rsidR="00695D1A" w:rsidRPr="000C3EF1" w14:paraId="590883D2" w14:textId="77777777" w:rsidTr="0083715A">
        <w:trPr>
          <w:jc w:val="center"/>
        </w:trPr>
        <w:tc>
          <w:tcPr>
            <w:tcW w:w="2615" w:type="dxa"/>
            <w:vAlign w:val="center"/>
          </w:tcPr>
          <w:p w14:paraId="513B967D" w14:textId="591556C8" w:rsidR="00695D1A" w:rsidRPr="000C3EF1" w:rsidRDefault="00695D1A" w:rsidP="00695D1A">
            <w:pPr>
              <w:tabs>
                <w:tab w:val="left" w:pos="0"/>
                <w:tab w:val="left" w:pos="540"/>
              </w:tabs>
              <w:spacing w:beforeLines="0" w:before="0" w:after="0"/>
              <w:contextualSpacing/>
              <w:rPr>
                <w:rFonts w:eastAsiaTheme="minorEastAsia"/>
                <w:szCs w:val="20"/>
                <w:lang w:eastAsia="zh-CN"/>
              </w:rPr>
            </w:pPr>
            <w:r w:rsidRPr="003E0DAF">
              <w:rPr>
                <w:color w:val="000000"/>
              </w:rPr>
              <w:t>Waveform</w:t>
            </w:r>
          </w:p>
        </w:tc>
        <w:tc>
          <w:tcPr>
            <w:tcW w:w="5035" w:type="dxa"/>
            <w:vAlign w:val="center"/>
          </w:tcPr>
          <w:p w14:paraId="76092CCC" w14:textId="6726A495" w:rsidR="00614143" w:rsidRPr="000C3EF1" w:rsidRDefault="00695D1A" w:rsidP="00695D1A">
            <w:pPr>
              <w:tabs>
                <w:tab w:val="left" w:pos="0"/>
                <w:tab w:val="left" w:pos="540"/>
              </w:tabs>
              <w:spacing w:beforeLines="0" w:before="0" w:after="0"/>
              <w:contextualSpacing/>
              <w:rPr>
                <w:rFonts w:eastAsiaTheme="minorEastAsia"/>
                <w:szCs w:val="20"/>
                <w:lang w:eastAsia="zh-CN"/>
              </w:rPr>
            </w:pPr>
            <w:r w:rsidRPr="003E0DAF">
              <w:rPr>
                <w:color w:val="000000"/>
              </w:rPr>
              <w:t xml:space="preserve">DFT-s-OFDM </w:t>
            </w:r>
          </w:p>
        </w:tc>
      </w:tr>
      <w:tr w:rsidR="00695D1A" w:rsidRPr="000C3EF1" w14:paraId="6F0110AA" w14:textId="77777777" w:rsidTr="0083715A">
        <w:trPr>
          <w:jc w:val="center"/>
        </w:trPr>
        <w:tc>
          <w:tcPr>
            <w:tcW w:w="2615" w:type="dxa"/>
            <w:vAlign w:val="center"/>
          </w:tcPr>
          <w:p w14:paraId="36B5F6EA" w14:textId="7AB0A820" w:rsidR="00695D1A" w:rsidRPr="000C3EF1" w:rsidRDefault="00695D1A" w:rsidP="00695D1A">
            <w:pPr>
              <w:tabs>
                <w:tab w:val="left" w:pos="0"/>
                <w:tab w:val="left" w:pos="540"/>
              </w:tabs>
              <w:spacing w:beforeLines="0" w:before="0" w:after="0"/>
              <w:contextualSpacing/>
              <w:rPr>
                <w:rFonts w:eastAsiaTheme="minorEastAsia"/>
                <w:szCs w:val="20"/>
                <w:lang w:eastAsia="zh-CN"/>
              </w:rPr>
            </w:pPr>
            <w:r w:rsidRPr="003E0DAF">
              <w:rPr>
                <w:color w:val="000000"/>
              </w:rPr>
              <w:t>SCS</w:t>
            </w:r>
          </w:p>
        </w:tc>
        <w:tc>
          <w:tcPr>
            <w:tcW w:w="5035" w:type="dxa"/>
            <w:vAlign w:val="center"/>
          </w:tcPr>
          <w:p w14:paraId="7DCE50DC" w14:textId="2A6DA133" w:rsidR="00695D1A" w:rsidRPr="000C3EF1" w:rsidRDefault="00695D1A" w:rsidP="00695D1A">
            <w:pPr>
              <w:tabs>
                <w:tab w:val="left" w:pos="0"/>
                <w:tab w:val="left" w:pos="540"/>
              </w:tabs>
              <w:spacing w:beforeLines="0" w:before="0" w:after="0"/>
              <w:contextualSpacing/>
              <w:rPr>
                <w:rFonts w:eastAsiaTheme="minorEastAsia"/>
                <w:szCs w:val="20"/>
                <w:lang w:eastAsia="zh-CN"/>
              </w:rPr>
            </w:pPr>
            <w:r w:rsidRPr="003E0DAF">
              <w:rPr>
                <w:color w:val="000000"/>
              </w:rPr>
              <w:t>15kHz</w:t>
            </w:r>
          </w:p>
        </w:tc>
      </w:tr>
      <w:tr w:rsidR="00695D1A" w:rsidRPr="000C3EF1" w14:paraId="6830651A" w14:textId="77777777" w:rsidTr="0083715A">
        <w:trPr>
          <w:jc w:val="center"/>
        </w:trPr>
        <w:tc>
          <w:tcPr>
            <w:tcW w:w="2615" w:type="dxa"/>
            <w:vAlign w:val="center"/>
          </w:tcPr>
          <w:p w14:paraId="16E936A2" w14:textId="58E99112" w:rsidR="00695D1A" w:rsidRPr="00FB7B24" w:rsidRDefault="00695D1A" w:rsidP="00695D1A">
            <w:pPr>
              <w:tabs>
                <w:tab w:val="left" w:pos="0"/>
                <w:tab w:val="left" w:pos="540"/>
              </w:tabs>
              <w:spacing w:beforeLines="0" w:before="0" w:after="0"/>
              <w:contextualSpacing/>
              <w:rPr>
                <w:bCs/>
                <w:color w:val="000000"/>
                <w:lang w:val="en-GB"/>
              </w:rPr>
            </w:pPr>
            <w:r w:rsidRPr="003E0DAF">
              <w:rPr>
                <w:color w:val="000000"/>
              </w:rPr>
              <w:t>Allocated RBs</w:t>
            </w:r>
          </w:p>
        </w:tc>
        <w:tc>
          <w:tcPr>
            <w:tcW w:w="5035" w:type="dxa"/>
            <w:vAlign w:val="center"/>
          </w:tcPr>
          <w:p w14:paraId="0BE1957C" w14:textId="434C60CE" w:rsidR="00695D1A" w:rsidRPr="00FB7B24" w:rsidRDefault="00695D1A" w:rsidP="00695D1A">
            <w:pPr>
              <w:tabs>
                <w:tab w:val="left" w:pos="0"/>
                <w:tab w:val="left" w:pos="540"/>
              </w:tabs>
              <w:spacing w:beforeLines="0" w:before="0" w:after="0"/>
              <w:contextualSpacing/>
              <w:rPr>
                <w:color w:val="000000"/>
                <w:lang w:val="en-GB"/>
              </w:rPr>
            </w:pPr>
            <w:r w:rsidRPr="003E0DAF">
              <w:rPr>
                <w:color w:val="000000"/>
                <w:lang w:val="en-GB"/>
              </w:rPr>
              <w:t>UL</w:t>
            </w:r>
            <w:r w:rsidR="004D37D0">
              <w:rPr>
                <w:color w:val="000000"/>
              </w:rPr>
              <w:t>:</w:t>
            </w:r>
            <w:r w:rsidR="00996B78">
              <w:rPr>
                <w:color w:val="000000"/>
              </w:rPr>
              <w:t xml:space="preserve"> </w:t>
            </w:r>
            <w:r w:rsidR="004D37D0">
              <w:rPr>
                <w:color w:val="000000"/>
              </w:rPr>
              <w:t>3</w:t>
            </w:r>
            <w:r w:rsidR="00A257A8">
              <w:rPr>
                <w:color w:val="000000"/>
              </w:rPr>
              <w:t>60</w:t>
            </w:r>
            <w:r w:rsidR="004D37D0">
              <w:rPr>
                <w:color w:val="000000"/>
              </w:rPr>
              <w:t>kHz (2PRBs)</w:t>
            </w:r>
          </w:p>
        </w:tc>
      </w:tr>
      <w:tr w:rsidR="00695D1A" w:rsidRPr="000C3EF1" w14:paraId="306B7F41" w14:textId="77777777" w:rsidTr="0083715A">
        <w:trPr>
          <w:jc w:val="center"/>
        </w:trPr>
        <w:tc>
          <w:tcPr>
            <w:tcW w:w="2615" w:type="dxa"/>
            <w:vAlign w:val="center"/>
          </w:tcPr>
          <w:p w14:paraId="23A372FC" w14:textId="3173A506" w:rsidR="00695D1A" w:rsidRPr="000C3EF1" w:rsidRDefault="00695D1A" w:rsidP="00695D1A">
            <w:pPr>
              <w:tabs>
                <w:tab w:val="left" w:pos="0"/>
                <w:tab w:val="left" w:pos="540"/>
              </w:tabs>
              <w:spacing w:beforeLines="0" w:before="0" w:after="0"/>
              <w:contextualSpacing/>
              <w:rPr>
                <w:rFonts w:eastAsiaTheme="minorEastAsia"/>
                <w:szCs w:val="20"/>
                <w:lang w:eastAsia="zh-CN"/>
              </w:rPr>
            </w:pPr>
            <w:r w:rsidRPr="003E0DAF">
              <w:rPr>
                <w:color w:val="000000"/>
                <w:lang w:val="en-GB"/>
              </w:rPr>
              <w:t>Symbol allocation</w:t>
            </w:r>
          </w:p>
        </w:tc>
        <w:tc>
          <w:tcPr>
            <w:tcW w:w="5035" w:type="dxa"/>
            <w:vAlign w:val="center"/>
          </w:tcPr>
          <w:p w14:paraId="507EED89" w14:textId="3F84924B" w:rsidR="00614143" w:rsidRPr="000C3EF1" w:rsidRDefault="00695D1A" w:rsidP="00695D1A">
            <w:pPr>
              <w:tabs>
                <w:tab w:val="left" w:pos="0"/>
                <w:tab w:val="left" w:pos="540"/>
              </w:tabs>
              <w:spacing w:beforeLines="0" w:before="0" w:after="0"/>
              <w:contextualSpacing/>
              <w:rPr>
                <w:rFonts w:eastAsiaTheme="minorEastAsia"/>
                <w:szCs w:val="20"/>
                <w:lang w:eastAsia="zh-CN"/>
              </w:rPr>
            </w:pPr>
            <w:r w:rsidRPr="003E0DAF">
              <w:rPr>
                <w:color w:val="000000"/>
              </w:rPr>
              <w:t>14 symbols</w:t>
            </w:r>
            <w:r w:rsidR="00614143">
              <w:rPr>
                <w:color w:val="000000"/>
              </w:rPr>
              <w:t xml:space="preserve"> </w:t>
            </w:r>
          </w:p>
        </w:tc>
      </w:tr>
      <w:tr w:rsidR="00695D1A" w:rsidRPr="000C3EF1" w14:paraId="6B1FED37" w14:textId="77777777" w:rsidTr="0083715A">
        <w:trPr>
          <w:jc w:val="center"/>
        </w:trPr>
        <w:tc>
          <w:tcPr>
            <w:tcW w:w="2615" w:type="dxa"/>
            <w:vAlign w:val="center"/>
          </w:tcPr>
          <w:p w14:paraId="26FDBC54" w14:textId="5430BD11" w:rsidR="00695D1A" w:rsidRPr="000C3EF1" w:rsidRDefault="00695D1A" w:rsidP="00695D1A">
            <w:pPr>
              <w:tabs>
                <w:tab w:val="left" w:pos="0"/>
                <w:tab w:val="left" w:pos="540"/>
              </w:tabs>
              <w:spacing w:beforeLines="0" w:before="0" w:after="0"/>
              <w:contextualSpacing/>
              <w:rPr>
                <w:rFonts w:eastAsiaTheme="minorEastAsia"/>
                <w:szCs w:val="20"/>
                <w:lang w:eastAsia="zh-CN"/>
              </w:rPr>
            </w:pPr>
            <w:r w:rsidRPr="003E0DAF">
              <w:rPr>
                <w:color w:val="000000"/>
                <w:lang w:val="en-GB"/>
              </w:rPr>
              <w:t>DMRS configuration</w:t>
            </w:r>
          </w:p>
        </w:tc>
        <w:tc>
          <w:tcPr>
            <w:tcW w:w="5035" w:type="dxa"/>
            <w:vAlign w:val="center"/>
          </w:tcPr>
          <w:p w14:paraId="6F2EA294" w14:textId="50DC0688" w:rsidR="00695D1A" w:rsidRPr="000C3EF1" w:rsidRDefault="00695D1A" w:rsidP="00695D1A">
            <w:pPr>
              <w:tabs>
                <w:tab w:val="left" w:pos="0"/>
                <w:tab w:val="left" w:pos="540"/>
              </w:tabs>
              <w:spacing w:beforeLines="0" w:before="0" w:after="0"/>
              <w:contextualSpacing/>
              <w:rPr>
                <w:rFonts w:eastAsiaTheme="minorEastAsia"/>
                <w:szCs w:val="20"/>
                <w:lang w:eastAsia="zh-CN"/>
              </w:rPr>
            </w:pPr>
            <w:r w:rsidRPr="003E0DAF">
              <w:rPr>
                <w:color w:val="000000"/>
              </w:rPr>
              <w:t>Type 1, [3 11]</w:t>
            </w:r>
          </w:p>
        </w:tc>
      </w:tr>
      <w:tr w:rsidR="00695D1A" w:rsidRPr="000C3EF1" w14:paraId="6A424BBB" w14:textId="77777777" w:rsidTr="0083715A">
        <w:trPr>
          <w:jc w:val="center"/>
        </w:trPr>
        <w:tc>
          <w:tcPr>
            <w:tcW w:w="2615" w:type="dxa"/>
            <w:vAlign w:val="center"/>
          </w:tcPr>
          <w:p w14:paraId="42DC5516" w14:textId="4BF1295E" w:rsidR="00695D1A" w:rsidRPr="000C3EF1" w:rsidRDefault="00695D1A" w:rsidP="00695D1A">
            <w:pPr>
              <w:tabs>
                <w:tab w:val="left" w:pos="0"/>
                <w:tab w:val="left" w:pos="540"/>
              </w:tabs>
              <w:spacing w:beforeLines="0" w:before="0" w:after="0"/>
              <w:contextualSpacing/>
              <w:rPr>
                <w:rFonts w:eastAsiaTheme="minorEastAsia"/>
                <w:szCs w:val="20"/>
                <w:lang w:eastAsia="zh-CN"/>
              </w:rPr>
            </w:pPr>
            <w:r w:rsidRPr="003E0DAF">
              <w:rPr>
                <w:color w:val="000000"/>
                <w:lang w:val="en-GB"/>
              </w:rPr>
              <w:t>Modulation order</w:t>
            </w:r>
          </w:p>
        </w:tc>
        <w:tc>
          <w:tcPr>
            <w:tcW w:w="5035" w:type="dxa"/>
            <w:vAlign w:val="center"/>
          </w:tcPr>
          <w:p w14:paraId="6892FEB5" w14:textId="38E81EFE" w:rsidR="00695D1A" w:rsidRPr="000C3EF1" w:rsidRDefault="00695D1A" w:rsidP="00695D1A">
            <w:pPr>
              <w:tabs>
                <w:tab w:val="left" w:pos="0"/>
                <w:tab w:val="left" w:pos="540"/>
              </w:tabs>
              <w:spacing w:beforeLines="0" w:before="0" w:after="0"/>
              <w:contextualSpacing/>
              <w:rPr>
                <w:rFonts w:eastAsiaTheme="minorEastAsia"/>
                <w:szCs w:val="20"/>
                <w:lang w:eastAsia="zh-CN"/>
              </w:rPr>
            </w:pPr>
            <w:r w:rsidRPr="003E0DAF">
              <w:rPr>
                <w:color w:val="000000"/>
                <w:lang w:val="en-GB"/>
              </w:rPr>
              <w:t>MCS 9 in Table 6.1.4.1-1 of 38.213 (max-64QAM)</w:t>
            </w:r>
          </w:p>
        </w:tc>
      </w:tr>
      <w:tr w:rsidR="00695D1A" w:rsidRPr="000C3EF1" w14:paraId="4BB9FA6B" w14:textId="77777777" w:rsidTr="0083715A">
        <w:trPr>
          <w:jc w:val="center"/>
        </w:trPr>
        <w:tc>
          <w:tcPr>
            <w:tcW w:w="2615" w:type="dxa"/>
            <w:vAlign w:val="center"/>
          </w:tcPr>
          <w:p w14:paraId="0C6026F1" w14:textId="793EBF60" w:rsidR="00695D1A" w:rsidRPr="000C3EF1" w:rsidRDefault="00695D1A" w:rsidP="00695D1A">
            <w:pPr>
              <w:tabs>
                <w:tab w:val="left" w:pos="0"/>
                <w:tab w:val="left" w:pos="540"/>
              </w:tabs>
              <w:spacing w:beforeLines="0" w:before="0" w:after="0"/>
              <w:contextualSpacing/>
              <w:rPr>
                <w:rFonts w:eastAsiaTheme="minorEastAsia"/>
                <w:szCs w:val="20"/>
                <w:lang w:eastAsia="zh-CN"/>
              </w:rPr>
            </w:pPr>
            <w:r w:rsidRPr="003E0DAF">
              <w:rPr>
                <w:color w:val="000000"/>
                <w:lang w:val="en-GB"/>
              </w:rPr>
              <w:t>Repetition number</w:t>
            </w:r>
          </w:p>
        </w:tc>
        <w:tc>
          <w:tcPr>
            <w:tcW w:w="5035" w:type="dxa"/>
            <w:vAlign w:val="center"/>
          </w:tcPr>
          <w:p w14:paraId="5FC2B581" w14:textId="634A64F9" w:rsidR="00695D1A" w:rsidRPr="000C3EF1" w:rsidRDefault="00695D1A" w:rsidP="00695D1A">
            <w:pPr>
              <w:tabs>
                <w:tab w:val="left" w:pos="0"/>
                <w:tab w:val="left" w:pos="540"/>
              </w:tabs>
              <w:spacing w:beforeLines="0" w:before="0" w:after="0"/>
              <w:contextualSpacing/>
              <w:rPr>
                <w:rFonts w:eastAsiaTheme="minorEastAsia"/>
                <w:szCs w:val="20"/>
                <w:lang w:eastAsia="zh-CN"/>
              </w:rPr>
            </w:pPr>
            <w:r w:rsidRPr="003E0DAF">
              <w:rPr>
                <w:color w:val="000000"/>
                <w:lang w:val="en-GB"/>
              </w:rPr>
              <w:t>20</w:t>
            </w:r>
            <w:r w:rsidR="00CF7C7A">
              <w:rPr>
                <w:color w:val="000000"/>
                <w:lang w:val="en-GB"/>
              </w:rPr>
              <w:t xml:space="preserve"> (VoIP), 32 (low date rate)</w:t>
            </w:r>
            <w:r w:rsidR="00614143">
              <w:rPr>
                <w:color w:val="000000"/>
                <w:lang w:val="en-GB"/>
              </w:rPr>
              <w:t xml:space="preserve"> </w:t>
            </w:r>
          </w:p>
        </w:tc>
      </w:tr>
      <w:tr w:rsidR="00695D1A" w14:paraId="6D10571C" w14:textId="77777777" w:rsidTr="0083715A">
        <w:trPr>
          <w:jc w:val="center"/>
        </w:trPr>
        <w:tc>
          <w:tcPr>
            <w:tcW w:w="2615" w:type="dxa"/>
            <w:vAlign w:val="center"/>
          </w:tcPr>
          <w:p w14:paraId="38C8AB92" w14:textId="477BC15B" w:rsidR="00695D1A" w:rsidRDefault="00695D1A" w:rsidP="00695D1A">
            <w:pPr>
              <w:tabs>
                <w:tab w:val="left" w:pos="0"/>
                <w:tab w:val="left" w:pos="540"/>
              </w:tabs>
              <w:spacing w:beforeLines="0" w:before="0" w:after="0"/>
              <w:contextualSpacing/>
              <w:rPr>
                <w:rFonts w:eastAsiaTheme="minorEastAsia"/>
                <w:color w:val="000000"/>
                <w:szCs w:val="20"/>
                <w:lang w:eastAsia="zh-CN"/>
              </w:rPr>
            </w:pPr>
            <w:r w:rsidRPr="003E0DAF">
              <w:rPr>
                <w:color w:val="000000"/>
                <w:lang w:val="en-GB"/>
              </w:rPr>
              <w:t>Channel model</w:t>
            </w:r>
          </w:p>
        </w:tc>
        <w:tc>
          <w:tcPr>
            <w:tcW w:w="5035" w:type="dxa"/>
            <w:vAlign w:val="center"/>
          </w:tcPr>
          <w:p w14:paraId="056ACB92" w14:textId="5FA1556E" w:rsidR="00695D1A" w:rsidRDefault="00695D1A" w:rsidP="00695D1A">
            <w:pPr>
              <w:tabs>
                <w:tab w:val="left" w:pos="0"/>
                <w:tab w:val="left" w:pos="540"/>
              </w:tabs>
              <w:spacing w:beforeLines="0" w:before="0" w:after="0"/>
              <w:contextualSpacing/>
              <w:rPr>
                <w:rFonts w:eastAsiaTheme="minorEastAsia"/>
                <w:color w:val="000000"/>
                <w:szCs w:val="20"/>
                <w:lang w:eastAsia="zh-CN"/>
              </w:rPr>
            </w:pPr>
            <w:r w:rsidRPr="003E0DAF">
              <w:rPr>
                <w:color w:val="000000"/>
                <w:lang w:val="en-GB"/>
              </w:rPr>
              <w:t>NTN-TDL-D (LOS), 300ns</w:t>
            </w:r>
          </w:p>
        </w:tc>
      </w:tr>
      <w:tr w:rsidR="00695D1A" w14:paraId="5CDEC6A7" w14:textId="77777777" w:rsidTr="0083715A">
        <w:trPr>
          <w:jc w:val="center"/>
        </w:trPr>
        <w:tc>
          <w:tcPr>
            <w:tcW w:w="2615" w:type="dxa"/>
            <w:vAlign w:val="center"/>
          </w:tcPr>
          <w:p w14:paraId="26EABA6B" w14:textId="6FD1FA9F" w:rsidR="00695D1A" w:rsidDel="001D32EF" w:rsidRDefault="00695D1A" w:rsidP="00695D1A">
            <w:pPr>
              <w:tabs>
                <w:tab w:val="left" w:pos="0"/>
                <w:tab w:val="left" w:pos="540"/>
              </w:tabs>
              <w:spacing w:beforeLines="0" w:before="0" w:after="0"/>
              <w:contextualSpacing/>
              <w:rPr>
                <w:rFonts w:eastAsiaTheme="minorEastAsia"/>
                <w:color w:val="000000"/>
                <w:szCs w:val="20"/>
                <w:lang w:eastAsia="zh-CN"/>
              </w:rPr>
            </w:pPr>
            <w:r w:rsidRPr="003E0DAF">
              <w:rPr>
                <w:color w:val="000000"/>
              </w:rPr>
              <w:t>Frequency hopping</w:t>
            </w:r>
          </w:p>
        </w:tc>
        <w:tc>
          <w:tcPr>
            <w:tcW w:w="5035" w:type="dxa"/>
            <w:vAlign w:val="center"/>
          </w:tcPr>
          <w:p w14:paraId="15FE6E6B" w14:textId="4196BD0E" w:rsidR="00695D1A" w:rsidRDefault="00695D1A" w:rsidP="00695D1A">
            <w:pPr>
              <w:tabs>
                <w:tab w:val="left" w:pos="0"/>
                <w:tab w:val="left" w:pos="540"/>
              </w:tabs>
              <w:spacing w:beforeLines="0" w:before="0" w:after="0"/>
              <w:contextualSpacing/>
              <w:rPr>
                <w:rFonts w:eastAsiaTheme="minorEastAsia"/>
                <w:color w:val="000000"/>
                <w:szCs w:val="20"/>
                <w:lang w:eastAsia="zh-CN"/>
              </w:rPr>
            </w:pPr>
            <w:r w:rsidRPr="003E0DAF">
              <w:rPr>
                <w:color w:val="000000"/>
              </w:rPr>
              <w:t>Enabled</w:t>
            </w:r>
          </w:p>
        </w:tc>
      </w:tr>
      <w:tr w:rsidR="00695D1A" w14:paraId="4D541AAF" w14:textId="77777777" w:rsidTr="0083715A">
        <w:trPr>
          <w:jc w:val="center"/>
        </w:trPr>
        <w:tc>
          <w:tcPr>
            <w:tcW w:w="2615" w:type="dxa"/>
            <w:vAlign w:val="center"/>
          </w:tcPr>
          <w:p w14:paraId="193567DB" w14:textId="36DAD6B5" w:rsidR="00695D1A" w:rsidRPr="003E0DAF" w:rsidRDefault="00695D1A" w:rsidP="00695D1A">
            <w:pPr>
              <w:tabs>
                <w:tab w:val="left" w:pos="0"/>
                <w:tab w:val="left" w:pos="540"/>
              </w:tabs>
              <w:spacing w:beforeLines="0" w:before="0" w:after="0"/>
              <w:contextualSpacing/>
              <w:rPr>
                <w:color w:val="000000"/>
              </w:rPr>
            </w:pPr>
            <w:r w:rsidRPr="003E0DAF">
              <w:rPr>
                <w:color w:val="000000"/>
                <w:lang w:val="en-GB"/>
              </w:rPr>
              <w:t>UE speed</w:t>
            </w:r>
          </w:p>
        </w:tc>
        <w:tc>
          <w:tcPr>
            <w:tcW w:w="5035" w:type="dxa"/>
            <w:vAlign w:val="center"/>
          </w:tcPr>
          <w:p w14:paraId="30DDF02F" w14:textId="046BBDAB" w:rsidR="00695D1A" w:rsidRPr="003E0DAF" w:rsidRDefault="00695D1A" w:rsidP="00695D1A">
            <w:pPr>
              <w:tabs>
                <w:tab w:val="left" w:pos="0"/>
                <w:tab w:val="left" w:pos="540"/>
              </w:tabs>
              <w:spacing w:beforeLines="0" w:before="0" w:after="0"/>
              <w:contextualSpacing/>
              <w:rPr>
                <w:color w:val="000000"/>
              </w:rPr>
            </w:pPr>
            <w:r w:rsidRPr="003E0DAF">
              <w:rPr>
                <w:color w:val="000000"/>
                <w:lang w:val="en-GB"/>
              </w:rPr>
              <w:t>3km/h</w:t>
            </w:r>
          </w:p>
        </w:tc>
      </w:tr>
      <w:tr w:rsidR="00F73B4A" w14:paraId="505B4A36" w14:textId="77777777" w:rsidTr="0083715A">
        <w:trPr>
          <w:jc w:val="center"/>
        </w:trPr>
        <w:tc>
          <w:tcPr>
            <w:tcW w:w="2615" w:type="dxa"/>
            <w:vAlign w:val="center"/>
          </w:tcPr>
          <w:p w14:paraId="38CAABBA" w14:textId="0417589A" w:rsidR="00F73B4A" w:rsidRPr="000B73C8" w:rsidRDefault="00AD1197" w:rsidP="00695D1A">
            <w:pPr>
              <w:tabs>
                <w:tab w:val="left" w:pos="0"/>
                <w:tab w:val="left" w:pos="540"/>
              </w:tabs>
              <w:spacing w:beforeLines="0" w:before="0" w:after="0"/>
              <w:contextualSpacing/>
              <w:rPr>
                <w:rFonts w:eastAsiaTheme="minorEastAsia"/>
                <w:color w:val="000000"/>
                <w:lang w:val="en-GB" w:eastAsia="zh-CN"/>
              </w:rPr>
            </w:pPr>
            <w:r>
              <w:rPr>
                <w:rFonts w:eastAsiaTheme="minorEastAsia" w:hint="eastAsia"/>
                <w:color w:val="000000"/>
                <w:lang w:val="en-GB" w:eastAsia="zh-CN"/>
              </w:rPr>
              <w:t>D</w:t>
            </w:r>
            <w:r>
              <w:rPr>
                <w:rFonts w:eastAsiaTheme="minorEastAsia"/>
                <w:color w:val="000000"/>
                <w:lang w:val="en-GB" w:eastAsia="zh-CN"/>
              </w:rPr>
              <w:t>elay spread</w:t>
            </w:r>
          </w:p>
        </w:tc>
        <w:tc>
          <w:tcPr>
            <w:tcW w:w="5035" w:type="dxa"/>
            <w:vAlign w:val="center"/>
          </w:tcPr>
          <w:p w14:paraId="522AD5DC" w14:textId="7DDEB51C" w:rsidR="00F73B4A" w:rsidRPr="000B73C8" w:rsidRDefault="00AD1197" w:rsidP="00695D1A">
            <w:pPr>
              <w:tabs>
                <w:tab w:val="left" w:pos="0"/>
                <w:tab w:val="left" w:pos="540"/>
              </w:tabs>
              <w:spacing w:beforeLines="0" w:before="0" w:after="0"/>
              <w:contextualSpacing/>
              <w:rPr>
                <w:rFonts w:eastAsiaTheme="minorEastAsia"/>
                <w:color w:val="000000"/>
                <w:lang w:val="en-GB" w:eastAsia="zh-CN"/>
              </w:rPr>
            </w:pPr>
            <w:r>
              <w:rPr>
                <w:rFonts w:eastAsiaTheme="minorEastAsia" w:hint="eastAsia"/>
                <w:color w:val="000000"/>
                <w:lang w:val="en-GB" w:eastAsia="zh-CN"/>
              </w:rPr>
              <w:t>3</w:t>
            </w:r>
            <w:r>
              <w:rPr>
                <w:rFonts w:eastAsiaTheme="minorEastAsia"/>
                <w:color w:val="000000"/>
                <w:lang w:val="en-GB" w:eastAsia="zh-CN"/>
              </w:rPr>
              <w:t>00ns</w:t>
            </w:r>
          </w:p>
        </w:tc>
      </w:tr>
      <w:tr w:rsidR="00695D1A" w14:paraId="1B60294E" w14:textId="77777777" w:rsidTr="0083715A">
        <w:trPr>
          <w:jc w:val="center"/>
        </w:trPr>
        <w:tc>
          <w:tcPr>
            <w:tcW w:w="2615" w:type="dxa"/>
            <w:vAlign w:val="center"/>
          </w:tcPr>
          <w:p w14:paraId="3BFA93C9" w14:textId="3457E96B" w:rsidR="00695D1A" w:rsidRPr="003E0DAF" w:rsidRDefault="00695D1A" w:rsidP="00695D1A">
            <w:pPr>
              <w:tabs>
                <w:tab w:val="left" w:pos="0"/>
                <w:tab w:val="left" w:pos="540"/>
              </w:tabs>
              <w:spacing w:beforeLines="0" w:before="0" w:after="0"/>
              <w:contextualSpacing/>
              <w:rPr>
                <w:color w:val="000000"/>
              </w:rPr>
            </w:pPr>
            <w:r w:rsidRPr="003E0DAF">
              <w:rPr>
                <w:color w:val="000000"/>
              </w:rPr>
              <w:t>Elevation angle</w:t>
            </w:r>
          </w:p>
        </w:tc>
        <w:tc>
          <w:tcPr>
            <w:tcW w:w="5035" w:type="dxa"/>
            <w:vAlign w:val="center"/>
          </w:tcPr>
          <w:p w14:paraId="17044F3A" w14:textId="05651C8F" w:rsidR="00695D1A" w:rsidRPr="003E0DAF" w:rsidRDefault="00695D1A" w:rsidP="00695D1A">
            <w:pPr>
              <w:tabs>
                <w:tab w:val="left" w:pos="0"/>
                <w:tab w:val="left" w:pos="540"/>
              </w:tabs>
              <w:spacing w:beforeLines="0" w:before="0" w:after="0"/>
              <w:contextualSpacing/>
              <w:rPr>
                <w:color w:val="000000"/>
              </w:rPr>
            </w:pPr>
            <w:r w:rsidRPr="003E0DAF">
              <w:rPr>
                <w:color w:val="000000"/>
              </w:rPr>
              <w:t>12.5(GEO Set-1), 20(GEO Set-2), 30(LEO)</w:t>
            </w:r>
          </w:p>
        </w:tc>
      </w:tr>
      <w:tr w:rsidR="00695D1A" w14:paraId="5A708270" w14:textId="77777777" w:rsidTr="0083715A">
        <w:trPr>
          <w:jc w:val="center"/>
        </w:trPr>
        <w:tc>
          <w:tcPr>
            <w:tcW w:w="2615" w:type="dxa"/>
            <w:vAlign w:val="center"/>
          </w:tcPr>
          <w:p w14:paraId="777D5163" w14:textId="1123F1FF" w:rsidR="00695D1A" w:rsidRPr="003E0DAF" w:rsidRDefault="00695D1A" w:rsidP="00695D1A">
            <w:pPr>
              <w:tabs>
                <w:tab w:val="left" w:pos="0"/>
                <w:tab w:val="left" w:pos="540"/>
              </w:tabs>
              <w:spacing w:beforeLines="0" w:before="0" w:after="0"/>
              <w:contextualSpacing/>
              <w:rPr>
                <w:color w:val="000000"/>
              </w:rPr>
            </w:pPr>
            <w:r w:rsidRPr="003E0DAF">
              <w:rPr>
                <w:color w:val="000000"/>
                <w:lang w:val="en-GB"/>
              </w:rPr>
              <w:t>Antenna configuration</w:t>
            </w:r>
          </w:p>
        </w:tc>
        <w:tc>
          <w:tcPr>
            <w:tcW w:w="5035" w:type="dxa"/>
            <w:vAlign w:val="center"/>
          </w:tcPr>
          <w:p w14:paraId="1DA83E73" w14:textId="2BE729EB" w:rsidR="00695D1A" w:rsidRPr="003E0DAF" w:rsidRDefault="00695D1A" w:rsidP="00695D1A">
            <w:pPr>
              <w:tabs>
                <w:tab w:val="left" w:pos="0"/>
                <w:tab w:val="left" w:pos="540"/>
              </w:tabs>
              <w:spacing w:beforeLines="0" w:before="0" w:after="0"/>
              <w:contextualSpacing/>
              <w:rPr>
                <w:color w:val="000000"/>
              </w:rPr>
            </w:pPr>
            <w:r w:rsidRPr="003E0DAF">
              <w:rPr>
                <w:color w:val="000000"/>
              </w:rPr>
              <w:t>1T</w:t>
            </w:r>
            <w:r w:rsidR="00BA4545">
              <w:rPr>
                <w:color w:val="000000"/>
              </w:rPr>
              <w:t>2</w:t>
            </w:r>
            <w:r w:rsidRPr="003E0DAF">
              <w:rPr>
                <w:color w:val="000000"/>
              </w:rPr>
              <w:t>R</w:t>
            </w:r>
          </w:p>
        </w:tc>
      </w:tr>
    </w:tbl>
    <w:p w14:paraId="6A65FD1C" w14:textId="77777777" w:rsidR="00D9492C" w:rsidRPr="001303EF" w:rsidRDefault="00D9492C" w:rsidP="00E558A5">
      <w:pPr>
        <w:pStyle w:val="a0"/>
        <w:tabs>
          <w:tab w:val="left" w:pos="420"/>
        </w:tabs>
        <w:snapToGrid w:val="0"/>
        <w:spacing w:before="120" w:line="268" w:lineRule="auto"/>
        <w:contextualSpacing/>
        <w:rPr>
          <w:rFonts w:ascii="Times New Roman" w:hAnsi="Times New Roman"/>
          <w:color w:val="000000"/>
        </w:rPr>
      </w:pPr>
    </w:p>
    <w:sectPr w:rsidR="00D9492C" w:rsidRPr="001303EF" w:rsidSect="007E518A">
      <w:headerReference w:type="even" r:id="rId17"/>
      <w:headerReference w:type="default" r:id="rId18"/>
      <w:footerReference w:type="even" r:id="rId19"/>
      <w:footerReference w:type="default" r:id="rId20"/>
      <w:headerReference w:type="first" r:id="rId21"/>
      <w:footerReference w:type="first" r:id="rId22"/>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F9EFBF" w14:textId="77777777" w:rsidR="0090132F" w:rsidRDefault="0090132F">
      <w:pPr>
        <w:spacing w:before="120" w:after="0"/>
      </w:pPr>
      <w:r>
        <w:separator/>
      </w:r>
    </w:p>
  </w:endnote>
  <w:endnote w:type="continuationSeparator" w:id="0">
    <w:p w14:paraId="1E9B6C74" w14:textId="77777777" w:rsidR="0090132F" w:rsidRDefault="0090132F">
      <w:pPr>
        <w:spacing w:before="120" w:after="0"/>
      </w:pPr>
      <w:r>
        <w:continuationSeparator/>
      </w:r>
    </w:p>
  </w:endnote>
  <w:endnote w:type="continuationNotice" w:id="1">
    <w:p w14:paraId="491BD33D" w14:textId="77777777" w:rsidR="0090132F" w:rsidRDefault="0090132F">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1583B" w14:textId="77777777" w:rsidR="005169B2" w:rsidRDefault="005169B2">
    <w:pPr>
      <w:pStyle w:val="ad"/>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6FCA3" w14:textId="77777777" w:rsidR="005169B2" w:rsidRDefault="005169B2">
    <w:pPr>
      <w:pStyle w:val="ad"/>
      <w:spacing w:before="120"/>
      <w:jc w:val="center"/>
    </w:pPr>
    <w:r>
      <w:rPr>
        <w:rStyle w:val="afa"/>
      </w:rPr>
      <w:fldChar w:fldCharType="begin"/>
    </w:r>
    <w:r>
      <w:rPr>
        <w:rStyle w:val="afa"/>
      </w:rPr>
      <w:instrText xml:space="preserve"> PAGE </w:instrText>
    </w:r>
    <w:r>
      <w:rPr>
        <w:rStyle w:val="afa"/>
      </w:rPr>
      <w:fldChar w:fldCharType="separate"/>
    </w:r>
    <w:r>
      <w:rPr>
        <w:rStyle w:val="afa"/>
      </w:rPr>
      <w:t>14</w:t>
    </w:r>
    <w:r>
      <w:rPr>
        <w:rStyle w:val="afa"/>
      </w:rPr>
      <w:fldChar w:fldCharType="end"/>
    </w:r>
    <w:r>
      <w:rPr>
        <w:rStyle w:val="afa"/>
        <w:rFonts w:eastAsia="宋体" w:hint="eastAsia"/>
        <w:lang w:eastAsia="zh-CN"/>
      </w:rPr>
      <w:t>/</w:t>
    </w:r>
    <w:r>
      <w:rPr>
        <w:rStyle w:val="afa"/>
      </w:rPr>
      <w:fldChar w:fldCharType="begin"/>
    </w:r>
    <w:r>
      <w:rPr>
        <w:rStyle w:val="afa"/>
      </w:rPr>
      <w:instrText xml:space="preserve"> NUMPAGES </w:instrText>
    </w:r>
    <w:r>
      <w:rPr>
        <w:rStyle w:val="afa"/>
      </w:rPr>
      <w:fldChar w:fldCharType="separate"/>
    </w:r>
    <w:r>
      <w:rPr>
        <w:rStyle w:val="afa"/>
      </w:rPr>
      <w:t>14</w:t>
    </w:r>
    <w:r>
      <w:rPr>
        <w:rStyle w:val="afa"/>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8D2FB" w14:textId="77777777" w:rsidR="005169B2" w:rsidRDefault="005169B2">
    <w:pPr>
      <w:pStyle w:val="ad"/>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AC2675" w14:textId="77777777" w:rsidR="0090132F" w:rsidRDefault="0090132F">
      <w:pPr>
        <w:spacing w:before="120" w:after="0"/>
      </w:pPr>
      <w:r>
        <w:separator/>
      </w:r>
    </w:p>
  </w:footnote>
  <w:footnote w:type="continuationSeparator" w:id="0">
    <w:p w14:paraId="5674A253" w14:textId="77777777" w:rsidR="0090132F" w:rsidRDefault="0090132F">
      <w:pPr>
        <w:spacing w:before="120" w:after="0"/>
      </w:pPr>
      <w:r>
        <w:continuationSeparator/>
      </w:r>
    </w:p>
  </w:footnote>
  <w:footnote w:type="continuationNotice" w:id="1">
    <w:p w14:paraId="0E856309" w14:textId="77777777" w:rsidR="0090132F" w:rsidRDefault="0090132F">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72068" w14:textId="77777777" w:rsidR="005169B2" w:rsidRDefault="005169B2">
    <w:pPr>
      <w:pStyle w:val="af"/>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E301E" w14:textId="77777777" w:rsidR="005169B2" w:rsidRDefault="005169B2">
    <w:pPr>
      <w:pStyle w:val="af"/>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E8C96" w14:textId="77777777" w:rsidR="005169B2" w:rsidRDefault="005169B2">
    <w:pPr>
      <w:pStyle w:val="af"/>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64540CD"/>
    <w:multiLevelType w:val="multilevel"/>
    <w:tmpl w:val="064540CD"/>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07295062"/>
    <w:multiLevelType w:val="hybridMultilevel"/>
    <w:tmpl w:val="209ED8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B50B81"/>
    <w:multiLevelType w:val="hybridMultilevel"/>
    <w:tmpl w:val="EB9EC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0F1CC1"/>
    <w:multiLevelType w:val="multilevel"/>
    <w:tmpl w:val="A22299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BAC097C"/>
    <w:multiLevelType w:val="multilevel"/>
    <w:tmpl w:val="0BAC09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2721A4"/>
    <w:multiLevelType w:val="hybridMultilevel"/>
    <w:tmpl w:val="B024DCEC"/>
    <w:lvl w:ilvl="0" w:tplc="FC82CACE">
      <w:start w:val="1"/>
      <w:numFmt w:val="bullet"/>
      <w:lvlText w:val="•"/>
      <w:lvlJc w:val="left"/>
      <w:pPr>
        <w:tabs>
          <w:tab w:val="num" w:pos="720"/>
        </w:tabs>
        <w:ind w:left="720" w:hanging="360"/>
      </w:pPr>
      <w:rPr>
        <w:rFonts w:ascii="Arial" w:hAnsi="Arial" w:hint="default"/>
      </w:rPr>
    </w:lvl>
    <w:lvl w:ilvl="1" w:tplc="D69EFA9A">
      <w:start w:val="1"/>
      <w:numFmt w:val="bullet"/>
      <w:lvlText w:val="•"/>
      <w:lvlJc w:val="left"/>
      <w:pPr>
        <w:tabs>
          <w:tab w:val="num" w:pos="1440"/>
        </w:tabs>
        <w:ind w:left="1440" w:hanging="360"/>
      </w:pPr>
      <w:rPr>
        <w:rFonts w:ascii="Arial" w:hAnsi="Arial" w:hint="default"/>
      </w:rPr>
    </w:lvl>
    <w:lvl w:ilvl="2" w:tplc="9650EB86">
      <w:numFmt w:val="bullet"/>
      <w:lvlText w:val="•"/>
      <w:lvlJc w:val="left"/>
      <w:pPr>
        <w:tabs>
          <w:tab w:val="num" w:pos="2160"/>
        </w:tabs>
        <w:ind w:left="2160" w:hanging="360"/>
      </w:pPr>
      <w:rPr>
        <w:rFonts w:ascii="Arial" w:hAnsi="Arial" w:hint="default"/>
      </w:rPr>
    </w:lvl>
    <w:lvl w:ilvl="3" w:tplc="1AD48AA2" w:tentative="1">
      <w:start w:val="1"/>
      <w:numFmt w:val="bullet"/>
      <w:lvlText w:val="•"/>
      <w:lvlJc w:val="left"/>
      <w:pPr>
        <w:tabs>
          <w:tab w:val="num" w:pos="2880"/>
        </w:tabs>
        <w:ind w:left="2880" w:hanging="360"/>
      </w:pPr>
      <w:rPr>
        <w:rFonts w:ascii="Arial" w:hAnsi="Arial" w:hint="default"/>
      </w:rPr>
    </w:lvl>
    <w:lvl w:ilvl="4" w:tplc="E5B270AC" w:tentative="1">
      <w:start w:val="1"/>
      <w:numFmt w:val="bullet"/>
      <w:lvlText w:val="•"/>
      <w:lvlJc w:val="left"/>
      <w:pPr>
        <w:tabs>
          <w:tab w:val="num" w:pos="3600"/>
        </w:tabs>
        <w:ind w:left="3600" w:hanging="360"/>
      </w:pPr>
      <w:rPr>
        <w:rFonts w:ascii="Arial" w:hAnsi="Arial" w:hint="default"/>
      </w:rPr>
    </w:lvl>
    <w:lvl w:ilvl="5" w:tplc="0D4451D2" w:tentative="1">
      <w:start w:val="1"/>
      <w:numFmt w:val="bullet"/>
      <w:lvlText w:val="•"/>
      <w:lvlJc w:val="left"/>
      <w:pPr>
        <w:tabs>
          <w:tab w:val="num" w:pos="4320"/>
        </w:tabs>
        <w:ind w:left="4320" w:hanging="360"/>
      </w:pPr>
      <w:rPr>
        <w:rFonts w:ascii="Arial" w:hAnsi="Arial" w:hint="default"/>
      </w:rPr>
    </w:lvl>
    <w:lvl w:ilvl="6" w:tplc="454015E8" w:tentative="1">
      <w:start w:val="1"/>
      <w:numFmt w:val="bullet"/>
      <w:lvlText w:val="•"/>
      <w:lvlJc w:val="left"/>
      <w:pPr>
        <w:tabs>
          <w:tab w:val="num" w:pos="5040"/>
        </w:tabs>
        <w:ind w:left="5040" w:hanging="360"/>
      </w:pPr>
      <w:rPr>
        <w:rFonts w:ascii="Arial" w:hAnsi="Arial" w:hint="default"/>
      </w:rPr>
    </w:lvl>
    <w:lvl w:ilvl="7" w:tplc="C0389C26" w:tentative="1">
      <w:start w:val="1"/>
      <w:numFmt w:val="bullet"/>
      <w:lvlText w:val="•"/>
      <w:lvlJc w:val="left"/>
      <w:pPr>
        <w:tabs>
          <w:tab w:val="num" w:pos="5760"/>
        </w:tabs>
        <w:ind w:left="5760" w:hanging="360"/>
      </w:pPr>
      <w:rPr>
        <w:rFonts w:ascii="Arial" w:hAnsi="Arial" w:hint="default"/>
      </w:rPr>
    </w:lvl>
    <w:lvl w:ilvl="8" w:tplc="D292AA9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E421C48"/>
    <w:multiLevelType w:val="multilevel"/>
    <w:tmpl w:val="0E421C48"/>
    <w:lvl w:ilvl="0">
      <w:start w:val="1"/>
      <w:numFmt w:val="bullet"/>
      <w:lvlText w:val=""/>
      <w:lvlJc w:val="left"/>
      <w:pPr>
        <w:ind w:left="987" w:hanging="420"/>
      </w:pPr>
      <w:rPr>
        <w:rFonts w:ascii="Symbol" w:hAnsi="Symbo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9" w15:restartNumberingAfterBreak="0">
    <w:nsid w:val="10291705"/>
    <w:multiLevelType w:val="multilevel"/>
    <w:tmpl w:val="102917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4680749"/>
    <w:multiLevelType w:val="multilevel"/>
    <w:tmpl w:val="A0F2EABA"/>
    <w:lvl w:ilvl="0">
      <w:start w:val="1"/>
      <w:numFmt w:val="bullet"/>
      <w:lvlText w:val="o"/>
      <w:lvlJc w:val="left"/>
      <w:pPr>
        <w:ind w:left="927" w:hanging="360"/>
      </w:pPr>
      <w:rPr>
        <w:rFonts w:ascii="Courier New" w:hAnsi="Courier New" w:cs="Courier New" w:hint="default"/>
      </w:rPr>
    </w:lvl>
    <w:lvl w:ilvl="1">
      <w:start w:val="1"/>
      <w:numFmt w:val="bullet"/>
      <w:lvlText w:val=""/>
      <w:lvlJc w:val="left"/>
      <w:pPr>
        <w:ind w:left="1647" w:hanging="360"/>
      </w:pPr>
      <w:rPr>
        <w:rFonts w:ascii="Wingdings" w:hAnsi="Wingdings"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1" w15:restartNumberingAfterBreak="0">
    <w:nsid w:val="1483123D"/>
    <w:multiLevelType w:val="multilevel"/>
    <w:tmpl w:val="A0F2EABA"/>
    <w:lvl w:ilvl="0">
      <w:start w:val="1"/>
      <w:numFmt w:val="bullet"/>
      <w:lvlText w:val="o"/>
      <w:lvlJc w:val="left"/>
      <w:pPr>
        <w:ind w:left="927" w:hanging="360"/>
      </w:pPr>
      <w:rPr>
        <w:rFonts w:ascii="Courier New" w:hAnsi="Courier New" w:cs="Courier New" w:hint="default"/>
      </w:rPr>
    </w:lvl>
    <w:lvl w:ilvl="1">
      <w:start w:val="1"/>
      <w:numFmt w:val="bullet"/>
      <w:lvlText w:val=""/>
      <w:lvlJc w:val="left"/>
      <w:pPr>
        <w:ind w:left="1647" w:hanging="360"/>
      </w:pPr>
      <w:rPr>
        <w:rFonts w:ascii="Wingdings" w:hAnsi="Wingdings"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2" w15:restartNumberingAfterBreak="0">
    <w:nsid w:val="165611CF"/>
    <w:multiLevelType w:val="multilevel"/>
    <w:tmpl w:val="165611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17E30D95"/>
    <w:multiLevelType w:val="multilevel"/>
    <w:tmpl w:val="17E30D95"/>
    <w:lvl w:ilvl="0">
      <w:numFmt w:val="bullet"/>
      <w:lvlText w:val=""/>
      <w:lvlJc w:val="left"/>
      <w:pPr>
        <w:ind w:left="840" w:hanging="420"/>
      </w:pPr>
      <w:rPr>
        <w:rFonts w:ascii="Wingdings" w:eastAsia="Batang" w:hAnsi="Wingdings" w:cs="Times New Roman" w:hint="default"/>
      </w:rPr>
    </w:lvl>
    <w:lvl w:ilvl="1">
      <w:numFmt w:val="bullet"/>
      <w:lvlText w:val=""/>
      <w:lvlJc w:val="left"/>
      <w:pPr>
        <w:ind w:left="1260" w:hanging="420"/>
      </w:pPr>
      <w:rPr>
        <w:rFonts w:ascii="Wingdings" w:eastAsia="Batang"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190E7141"/>
    <w:multiLevelType w:val="hybridMultilevel"/>
    <w:tmpl w:val="F3EAE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4B447F"/>
    <w:multiLevelType w:val="multilevel"/>
    <w:tmpl w:val="44D89598"/>
    <w:lvl w:ilvl="0">
      <w:start w:val="1"/>
      <w:numFmt w:val="bullet"/>
      <w:lvlText w:val=""/>
      <w:lvlJc w:val="left"/>
      <w:pPr>
        <w:ind w:left="927" w:hanging="360"/>
      </w:pPr>
      <w:rPr>
        <w:rFonts w:ascii="Symbol" w:hAnsi="Symbol" w:hint="default"/>
      </w:rPr>
    </w:lvl>
    <w:lvl w:ilvl="1">
      <w:start w:val="1"/>
      <w:numFmt w:val="bullet"/>
      <w:lvlText w:val=""/>
      <w:lvlJc w:val="left"/>
      <w:pPr>
        <w:ind w:left="1647" w:hanging="360"/>
      </w:pPr>
      <w:rPr>
        <w:rFonts w:ascii="Wingdings" w:hAnsi="Wingdings"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6" w15:restartNumberingAfterBreak="0">
    <w:nsid w:val="1EEB5E44"/>
    <w:multiLevelType w:val="hybridMultilevel"/>
    <w:tmpl w:val="56F0D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97236C"/>
    <w:multiLevelType w:val="hybridMultilevel"/>
    <w:tmpl w:val="4FA03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F00E8D"/>
    <w:multiLevelType w:val="hybridMultilevel"/>
    <w:tmpl w:val="A3568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534179"/>
    <w:multiLevelType w:val="hybridMultilevel"/>
    <w:tmpl w:val="0FB84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D92650"/>
    <w:multiLevelType w:val="hybridMultilevel"/>
    <w:tmpl w:val="EA60F0A4"/>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2A361859"/>
    <w:multiLevelType w:val="multilevel"/>
    <w:tmpl w:val="2A3618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D277FED"/>
    <w:multiLevelType w:val="multilevel"/>
    <w:tmpl w:val="2D277FED"/>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26C1A78"/>
    <w:multiLevelType w:val="hybridMultilevel"/>
    <w:tmpl w:val="BFF0F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8D44B0"/>
    <w:multiLevelType w:val="hybridMultilevel"/>
    <w:tmpl w:val="AD9A6328"/>
    <w:lvl w:ilvl="0" w:tplc="373C533C">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5" w15:restartNumberingAfterBreak="0">
    <w:nsid w:val="38A842F0"/>
    <w:multiLevelType w:val="multilevel"/>
    <w:tmpl w:val="A222998A"/>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26" w15:restartNumberingAfterBreak="0">
    <w:nsid w:val="3DD012B7"/>
    <w:multiLevelType w:val="hybridMultilevel"/>
    <w:tmpl w:val="68040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EF33445"/>
    <w:multiLevelType w:val="hybridMultilevel"/>
    <w:tmpl w:val="E3748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524EC7"/>
    <w:multiLevelType w:val="multilevel"/>
    <w:tmpl w:val="A222998A"/>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29" w15:restartNumberingAfterBreak="0">
    <w:nsid w:val="41E36ACC"/>
    <w:multiLevelType w:val="multilevel"/>
    <w:tmpl w:val="41E36A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F8614AD"/>
    <w:multiLevelType w:val="hybridMultilevel"/>
    <w:tmpl w:val="5C861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D95621"/>
    <w:multiLevelType w:val="hybridMultilevel"/>
    <w:tmpl w:val="01F8C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CA7610"/>
    <w:multiLevelType w:val="hybridMultilevel"/>
    <w:tmpl w:val="38F0D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6B2D0D"/>
    <w:multiLevelType w:val="hybridMultilevel"/>
    <w:tmpl w:val="12BE4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CA4E86"/>
    <w:multiLevelType w:val="hybridMultilevel"/>
    <w:tmpl w:val="62724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818BE"/>
    <w:multiLevelType w:val="hybridMultilevel"/>
    <w:tmpl w:val="D1462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3F4782"/>
    <w:multiLevelType w:val="hybridMultilevel"/>
    <w:tmpl w:val="1E1A2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8" w15:restartNumberingAfterBreak="0">
    <w:nsid w:val="6DED6EB3"/>
    <w:multiLevelType w:val="multilevel"/>
    <w:tmpl w:val="6DED6E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202747F"/>
    <w:multiLevelType w:val="hybridMultilevel"/>
    <w:tmpl w:val="1F7C2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135A93"/>
    <w:multiLevelType w:val="hybridMultilevel"/>
    <w:tmpl w:val="83C0D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627AFE"/>
    <w:multiLevelType w:val="hybridMultilevel"/>
    <w:tmpl w:val="82FA4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2D2514"/>
    <w:multiLevelType w:val="multilevel"/>
    <w:tmpl w:val="32DC7960"/>
    <w:lvl w:ilvl="0">
      <w:start w:val="1"/>
      <w:numFmt w:val="bullet"/>
      <w:lvlText w:val=""/>
      <w:lvlJc w:val="left"/>
      <w:pPr>
        <w:ind w:left="927" w:hanging="360"/>
      </w:pPr>
      <w:rPr>
        <w:rFonts w:ascii="Symbol" w:hAnsi="Symbol" w:hint="default"/>
      </w:rPr>
    </w:lvl>
    <w:lvl w:ilvl="1">
      <w:start w:val="1"/>
      <w:numFmt w:val="bullet"/>
      <w:lvlText w:val=""/>
      <w:lvlJc w:val="left"/>
      <w:pPr>
        <w:ind w:left="1647" w:hanging="360"/>
      </w:pPr>
      <w:rPr>
        <w:rFonts w:ascii="Wingdings" w:hAnsi="Wingdings"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44" w15:restartNumberingAfterBreak="0">
    <w:nsid w:val="79D1111A"/>
    <w:multiLevelType w:val="hybridMultilevel"/>
    <w:tmpl w:val="872E8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362FB1"/>
    <w:multiLevelType w:val="multilevel"/>
    <w:tmpl w:val="44D89598"/>
    <w:lvl w:ilvl="0">
      <w:start w:val="1"/>
      <w:numFmt w:val="bullet"/>
      <w:lvlText w:val=""/>
      <w:lvlJc w:val="left"/>
      <w:pPr>
        <w:ind w:left="927" w:hanging="360"/>
      </w:pPr>
      <w:rPr>
        <w:rFonts w:ascii="Symbol" w:hAnsi="Symbol" w:hint="default"/>
      </w:rPr>
    </w:lvl>
    <w:lvl w:ilvl="1">
      <w:start w:val="1"/>
      <w:numFmt w:val="bullet"/>
      <w:lvlText w:val=""/>
      <w:lvlJc w:val="left"/>
      <w:pPr>
        <w:ind w:left="1647" w:hanging="360"/>
      </w:pPr>
      <w:rPr>
        <w:rFonts w:ascii="Wingdings" w:hAnsi="Wingdings"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46" w15:restartNumberingAfterBreak="0">
    <w:nsid w:val="7BB23127"/>
    <w:multiLevelType w:val="multilevel"/>
    <w:tmpl w:val="7BB23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49"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0" w15:restartNumberingAfterBreak="0">
    <w:nsid w:val="7D6139B9"/>
    <w:multiLevelType w:val="hybridMultilevel"/>
    <w:tmpl w:val="37562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48"/>
  </w:num>
  <w:num w:numId="3">
    <w:abstractNumId w:val="0"/>
  </w:num>
  <w:num w:numId="4">
    <w:abstractNumId w:val="47"/>
  </w:num>
  <w:num w:numId="5">
    <w:abstractNumId w:val="37"/>
  </w:num>
  <w:num w:numId="6">
    <w:abstractNumId w:val="46"/>
  </w:num>
  <w:num w:numId="7">
    <w:abstractNumId w:val="8"/>
  </w:num>
  <w:num w:numId="8">
    <w:abstractNumId w:val="3"/>
  </w:num>
  <w:num w:numId="9">
    <w:abstractNumId w:val="13"/>
  </w:num>
  <w:num w:numId="10">
    <w:abstractNumId w:val="9"/>
  </w:num>
  <w:num w:numId="11">
    <w:abstractNumId w:val="12"/>
  </w:num>
  <w:num w:numId="12">
    <w:abstractNumId w:val="1"/>
  </w:num>
  <w:num w:numId="13">
    <w:abstractNumId w:val="21"/>
  </w:num>
  <w:num w:numId="14">
    <w:abstractNumId w:val="6"/>
  </w:num>
  <w:num w:numId="15">
    <w:abstractNumId w:val="38"/>
  </w:num>
  <w:num w:numId="16">
    <w:abstractNumId w:val="29"/>
  </w:num>
  <w:num w:numId="1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5"/>
  </w:num>
  <w:num w:numId="19">
    <w:abstractNumId w:val="33"/>
  </w:num>
  <w:num w:numId="20">
    <w:abstractNumId w:val="22"/>
  </w:num>
  <w:num w:numId="21">
    <w:abstractNumId w:val="22"/>
  </w:num>
  <w:num w:numId="22">
    <w:abstractNumId w:val="22"/>
  </w:num>
  <w:num w:numId="23">
    <w:abstractNumId w:val="24"/>
  </w:num>
  <w:num w:numId="24">
    <w:abstractNumId w:val="39"/>
  </w:num>
  <w:num w:numId="25">
    <w:abstractNumId w:val="42"/>
  </w:num>
  <w:num w:numId="26">
    <w:abstractNumId w:val="30"/>
  </w:num>
  <w:num w:numId="27">
    <w:abstractNumId w:val="41"/>
  </w:num>
  <w:num w:numId="28">
    <w:abstractNumId w:val="18"/>
  </w:num>
  <w:num w:numId="29">
    <w:abstractNumId w:val="22"/>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14"/>
  </w:num>
  <w:num w:numId="32">
    <w:abstractNumId w:val="50"/>
  </w:num>
  <w:num w:numId="33">
    <w:abstractNumId w:val="7"/>
  </w:num>
  <w:num w:numId="34">
    <w:abstractNumId w:val="43"/>
  </w:num>
  <w:num w:numId="35">
    <w:abstractNumId w:val="27"/>
  </w:num>
  <w:num w:numId="36">
    <w:abstractNumId w:val="31"/>
  </w:num>
  <w:num w:numId="37">
    <w:abstractNumId w:val="40"/>
  </w:num>
  <w:num w:numId="38">
    <w:abstractNumId w:val="36"/>
  </w:num>
  <w:num w:numId="39">
    <w:abstractNumId w:val="44"/>
  </w:num>
  <w:num w:numId="40">
    <w:abstractNumId w:val="23"/>
  </w:num>
  <w:num w:numId="41">
    <w:abstractNumId w:val="34"/>
  </w:num>
  <w:num w:numId="42">
    <w:abstractNumId w:val="19"/>
  </w:num>
  <w:num w:numId="43">
    <w:abstractNumId w:val="4"/>
  </w:num>
  <w:num w:numId="44">
    <w:abstractNumId w:val="26"/>
  </w:num>
  <w:num w:numId="45">
    <w:abstractNumId w:val="16"/>
  </w:num>
  <w:num w:numId="46">
    <w:abstractNumId w:val="32"/>
  </w:num>
  <w:num w:numId="47">
    <w:abstractNumId w:val="2"/>
  </w:num>
  <w:num w:numId="48">
    <w:abstractNumId w:val="20"/>
  </w:num>
  <w:num w:numId="49">
    <w:abstractNumId w:val="11"/>
  </w:num>
  <w:num w:numId="50">
    <w:abstractNumId w:val="10"/>
  </w:num>
  <w:num w:numId="51">
    <w:abstractNumId w:val="45"/>
  </w:num>
  <w:num w:numId="52">
    <w:abstractNumId w:val="15"/>
  </w:num>
  <w:num w:numId="53">
    <w:abstractNumId w:val="5"/>
  </w:num>
  <w:num w:numId="54">
    <w:abstractNumId w:val="28"/>
  </w:num>
  <w:num w:numId="55">
    <w:abstractNumId w:val="2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0EA"/>
    <w:rsid w:val="0000048F"/>
    <w:rsid w:val="00000A3D"/>
    <w:rsid w:val="00000DE7"/>
    <w:rsid w:val="00000DF0"/>
    <w:rsid w:val="00001037"/>
    <w:rsid w:val="0000106A"/>
    <w:rsid w:val="00001920"/>
    <w:rsid w:val="00001D57"/>
    <w:rsid w:val="0000213E"/>
    <w:rsid w:val="00002159"/>
    <w:rsid w:val="0000279E"/>
    <w:rsid w:val="00002AF7"/>
    <w:rsid w:val="00002DA5"/>
    <w:rsid w:val="00002EFF"/>
    <w:rsid w:val="000032E8"/>
    <w:rsid w:val="00003CAB"/>
    <w:rsid w:val="00003EB8"/>
    <w:rsid w:val="00004127"/>
    <w:rsid w:val="00004489"/>
    <w:rsid w:val="00004558"/>
    <w:rsid w:val="00004816"/>
    <w:rsid w:val="0000481A"/>
    <w:rsid w:val="00004B79"/>
    <w:rsid w:val="00004DD6"/>
    <w:rsid w:val="00004EA2"/>
    <w:rsid w:val="000052B4"/>
    <w:rsid w:val="00005427"/>
    <w:rsid w:val="000054D1"/>
    <w:rsid w:val="00005B9C"/>
    <w:rsid w:val="00006085"/>
    <w:rsid w:val="000064EC"/>
    <w:rsid w:val="0000650B"/>
    <w:rsid w:val="00006B2E"/>
    <w:rsid w:val="00006E5E"/>
    <w:rsid w:val="00006F5B"/>
    <w:rsid w:val="000076AF"/>
    <w:rsid w:val="00007A3E"/>
    <w:rsid w:val="00010097"/>
    <w:rsid w:val="000100CC"/>
    <w:rsid w:val="00010554"/>
    <w:rsid w:val="00010848"/>
    <w:rsid w:val="00010B9F"/>
    <w:rsid w:val="000113E9"/>
    <w:rsid w:val="000118D3"/>
    <w:rsid w:val="00011BFF"/>
    <w:rsid w:val="00011E43"/>
    <w:rsid w:val="00011E61"/>
    <w:rsid w:val="0001221F"/>
    <w:rsid w:val="00012335"/>
    <w:rsid w:val="00012421"/>
    <w:rsid w:val="00012455"/>
    <w:rsid w:val="00012B07"/>
    <w:rsid w:val="00013447"/>
    <w:rsid w:val="000136EC"/>
    <w:rsid w:val="00013882"/>
    <w:rsid w:val="00013C18"/>
    <w:rsid w:val="00013CB9"/>
    <w:rsid w:val="00013DDC"/>
    <w:rsid w:val="00013F8A"/>
    <w:rsid w:val="00013FBA"/>
    <w:rsid w:val="000142F9"/>
    <w:rsid w:val="0001437B"/>
    <w:rsid w:val="00014632"/>
    <w:rsid w:val="00014788"/>
    <w:rsid w:val="0001495E"/>
    <w:rsid w:val="00014D21"/>
    <w:rsid w:val="00014E5C"/>
    <w:rsid w:val="00015241"/>
    <w:rsid w:val="00015B0D"/>
    <w:rsid w:val="00015E90"/>
    <w:rsid w:val="00016069"/>
    <w:rsid w:val="0001678B"/>
    <w:rsid w:val="00016828"/>
    <w:rsid w:val="00016BB8"/>
    <w:rsid w:val="00016ECC"/>
    <w:rsid w:val="00016F10"/>
    <w:rsid w:val="000172BD"/>
    <w:rsid w:val="00017646"/>
    <w:rsid w:val="00017714"/>
    <w:rsid w:val="00017F21"/>
    <w:rsid w:val="00017F39"/>
    <w:rsid w:val="0002022C"/>
    <w:rsid w:val="00020ACC"/>
    <w:rsid w:val="00020C67"/>
    <w:rsid w:val="0002148D"/>
    <w:rsid w:val="000214B5"/>
    <w:rsid w:val="0002162D"/>
    <w:rsid w:val="00021A41"/>
    <w:rsid w:val="00021B0E"/>
    <w:rsid w:val="00021B35"/>
    <w:rsid w:val="00021BF0"/>
    <w:rsid w:val="00022063"/>
    <w:rsid w:val="000220B1"/>
    <w:rsid w:val="00022220"/>
    <w:rsid w:val="00022238"/>
    <w:rsid w:val="000226DB"/>
    <w:rsid w:val="00022CB4"/>
    <w:rsid w:val="00022DC9"/>
    <w:rsid w:val="00022E21"/>
    <w:rsid w:val="0002304D"/>
    <w:rsid w:val="000231C1"/>
    <w:rsid w:val="0002323C"/>
    <w:rsid w:val="0002341E"/>
    <w:rsid w:val="000236C2"/>
    <w:rsid w:val="00023A74"/>
    <w:rsid w:val="00023C90"/>
    <w:rsid w:val="00023D2B"/>
    <w:rsid w:val="00023D46"/>
    <w:rsid w:val="00023D95"/>
    <w:rsid w:val="000244C5"/>
    <w:rsid w:val="0002462D"/>
    <w:rsid w:val="00024A15"/>
    <w:rsid w:val="00024F12"/>
    <w:rsid w:val="00025292"/>
    <w:rsid w:val="00025459"/>
    <w:rsid w:val="0002604A"/>
    <w:rsid w:val="00026671"/>
    <w:rsid w:val="000269C2"/>
    <w:rsid w:val="00026A2B"/>
    <w:rsid w:val="00026B07"/>
    <w:rsid w:val="00026D50"/>
    <w:rsid w:val="0002723B"/>
    <w:rsid w:val="000273FD"/>
    <w:rsid w:val="0002742F"/>
    <w:rsid w:val="00027483"/>
    <w:rsid w:val="0002762A"/>
    <w:rsid w:val="00027769"/>
    <w:rsid w:val="00027849"/>
    <w:rsid w:val="0002784B"/>
    <w:rsid w:val="00027981"/>
    <w:rsid w:val="00027985"/>
    <w:rsid w:val="000301E2"/>
    <w:rsid w:val="0003020F"/>
    <w:rsid w:val="00030350"/>
    <w:rsid w:val="00030C03"/>
    <w:rsid w:val="000312CF"/>
    <w:rsid w:val="0003181C"/>
    <w:rsid w:val="00031980"/>
    <w:rsid w:val="00031FE1"/>
    <w:rsid w:val="00032856"/>
    <w:rsid w:val="00032D0A"/>
    <w:rsid w:val="00033009"/>
    <w:rsid w:val="00033130"/>
    <w:rsid w:val="0003360B"/>
    <w:rsid w:val="00033B21"/>
    <w:rsid w:val="00034348"/>
    <w:rsid w:val="00034D50"/>
    <w:rsid w:val="00034E08"/>
    <w:rsid w:val="000356D3"/>
    <w:rsid w:val="000358D1"/>
    <w:rsid w:val="00035EF0"/>
    <w:rsid w:val="000361DD"/>
    <w:rsid w:val="000363E8"/>
    <w:rsid w:val="00037247"/>
    <w:rsid w:val="00037290"/>
    <w:rsid w:val="000377D9"/>
    <w:rsid w:val="00037DF4"/>
    <w:rsid w:val="00037FD3"/>
    <w:rsid w:val="000401B6"/>
    <w:rsid w:val="000409DD"/>
    <w:rsid w:val="00041011"/>
    <w:rsid w:val="000411B9"/>
    <w:rsid w:val="000414C9"/>
    <w:rsid w:val="00041699"/>
    <w:rsid w:val="000418F3"/>
    <w:rsid w:val="00041B15"/>
    <w:rsid w:val="00041DD1"/>
    <w:rsid w:val="00041DF9"/>
    <w:rsid w:val="000422CD"/>
    <w:rsid w:val="0004235C"/>
    <w:rsid w:val="00042D63"/>
    <w:rsid w:val="000430B9"/>
    <w:rsid w:val="000437D9"/>
    <w:rsid w:val="0004428F"/>
    <w:rsid w:val="000443E9"/>
    <w:rsid w:val="000444D1"/>
    <w:rsid w:val="0004480A"/>
    <w:rsid w:val="00044AEA"/>
    <w:rsid w:val="00044E66"/>
    <w:rsid w:val="0004507B"/>
    <w:rsid w:val="00045271"/>
    <w:rsid w:val="0004540D"/>
    <w:rsid w:val="00045648"/>
    <w:rsid w:val="00045B34"/>
    <w:rsid w:val="00045FCD"/>
    <w:rsid w:val="0004620D"/>
    <w:rsid w:val="00046452"/>
    <w:rsid w:val="000469E9"/>
    <w:rsid w:val="00046C72"/>
    <w:rsid w:val="00046FDA"/>
    <w:rsid w:val="00047424"/>
    <w:rsid w:val="0004752C"/>
    <w:rsid w:val="0004763B"/>
    <w:rsid w:val="0004774B"/>
    <w:rsid w:val="00047E67"/>
    <w:rsid w:val="00047F9D"/>
    <w:rsid w:val="00050128"/>
    <w:rsid w:val="0005055D"/>
    <w:rsid w:val="000507DF"/>
    <w:rsid w:val="0005083B"/>
    <w:rsid w:val="00050947"/>
    <w:rsid w:val="0005100C"/>
    <w:rsid w:val="000512E1"/>
    <w:rsid w:val="00051409"/>
    <w:rsid w:val="00051546"/>
    <w:rsid w:val="0005156C"/>
    <w:rsid w:val="0005168C"/>
    <w:rsid w:val="00051758"/>
    <w:rsid w:val="0005186B"/>
    <w:rsid w:val="00051C62"/>
    <w:rsid w:val="00051C9D"/>
    <w:rsid w:val="00051F5B"/>
    <w:rsid w:val="00052402"/>
    <w:rsid w:val="000528A1"/>
    <w:rsid w:val="0005314E"/>
    <w:rsid w:val="0005346D"/>
    <w:rsid w:val="00053603"/>
    <w:rsid w:val="00053AD6"/>
    <w:rsid w:val="00053C00"/>
    <w:rsid w:val="00053D55"/>
    <w:rsid w:val="00053E59"/>
    <w:rsid w:val="00054553"/>
    <w:rsid w:val="0005466B"/>
    <w:rsid w:val="000547C0"/>
    <w:rsid w:val="00054B87"/>
    <w:rsid w:val="00054FA0"/>
    <w:rsid w:val="00055138"/>
    <w:rsid w:val="0005513D"/>
    <w:rsid w:val="000558CD"/>
    <w:rsid w:val="000559A2"/>
    <w:rsid w:val="00055ACB"/>
    <w:rsid w:val="00055E30"/>
    <w:rsid w:val="00055E8D"/>
    <w:rsid w:val="00055FCB"/>
    <w:rsid w:val="000566C9"/>
    <w:rsid w:val="00056940"/>
    <w:rsid w:val="00056F1A"/>
    <w:rsid w:val="00057C3C"/>
    <w:rsid w:val="000607D8"/>
    <w:rsid w:val="00060AE3"/>
    <w:rsid w:val="00060F27"/>
    <w:rsid w:val="000611FB"/>
    <w:rsid w:val="00061727"/>
    <w:rsid w:val="00061ABF"/>
    <w:rsid w:val="000621D0"/>
    <w:rsid w:val="00062906"/>
    <w:rsid w:val="00062B48"/>
    <w:rsid w:val="00062D7E"/>
    <w:rsid w:val="00062F52"/>
    <w:rsid w:val="00062FA2"/>
    <w:rsid w:val="0006326B"/>
    <w:rsid w:val="00063325"/>
    <w:rsid w:val="00063336"/>
    <w:rsid w:val="00063472"/>
    <w:rsid w:val="000636C4"/>
    <w:rsid w:val="00063911"/>
    <w:rsid w:val="0006394C"/>
    <w:rsid w:val="000639C0"/>
    <w:rsid w:val="00063DC2"/>
    <w:rsid w:val="00064015"/>
    <w:rsid w:val="00064098"/>
    <w:rsid w:val="000640A0"/>
    <w:rsid w:val="00064A6D"/>
    <w:rsid w:val="00065022"/>
    <w:rsid w:val="00065130"/>
    <w:rsid w:val="00065A0D"/>
    <w:rsid w:val="00065A16"/>
    <w:rsid w:val="00065E89"/>
    <w:rsid w:val="00066230"/>
    <w:rsid w:val="00066372"/>
    <w:rsid w:val="000663D4"/>
    <w:rsid w:val="0006645B"/>
    <w:rsid w:val="0006646E"/>
    <w:rsid w:val="0006654D"/>
    <w:rsid w:val="000668EA"/>
    <w:rsid w:val="0006691F"/>
    <w:rsid w:val="000669AE"/>
    <w:rsid w:val="00066E96"/>
    <w:rsid w:val="00067AC8"/>
    <w:rsid w:val="00067BA7"/>
    <w:rsid w:val="00067FBA"/>
    <w:rsid w:val="00070066"/>
    <w:rsid w:val="000703D1"/>
    <w:rsid w:val="00070490"/>
    <w:rsid w:val="0007078C"/>
    <w:rsid w:val="000709A2"/>
    <w:rsid w:val="00070D4C"/>
    <w:rsid w:val="000712C7"/>
    <w:rsid w:val="0007143F"/>
    <w:rsid w:val="000715CB"/>
    <w:rsid w:val="00071632"/>
    <w:rsid w:val="0007183E"/>
    <w:rsid w:val="00071953"/>
    <w:rsid w:val="00071A69"/>
    <w:rsid w:val="00071A84"/>
    <w:rsid w:val="00072B01"/>
    <w:rsid w:val="00073028"/>
    <w:rsid w:val="00073056"/>
    <w:rsid w:val="0007389C"/>
    <w:rsid w:val="000738CA"/>
    <w:rsid w:val="00073D84"/>
    <w:rsid w:val="00073ED7"/>
    <w:rsid w:val="00074060"/>
    <w:rsid w:val="00074686"/>
    <w:rsid w:val="00074D3E"/>
    <w:rsid w:val="0007544B"/>
    <w:rsid w:val="000755B7"/>
    <w:rsid w:val="00075B0D"/>
    <w:rsid w:val="00075E15"/>
    <w:rsid w:val="00075FC9"/>
    <w:rsid w:val="000760FD"/>
    <w:rsid w:val="000768E4"/>
    <w:rsid w:val="00076E96"/>
    <w:rsid w:val="00076F74"/>
    <w:rsid w:val="0007708D"/>
    <w:rsid w:val="00077156"/>
    <w:rsid w:val="000773F6"/>
    <w:rsid w:val="000775D8"/>
    <w:rsid w:val="00077DCB"/>
    <w:rsid w:val="00077E27"/>
    <w:rsid w:val="00077FBE"/>
    <w:rsid w:val="00080662"/>
    <w:rsid w:val="000808E3"/>
    <w:rsid w:val="0008090D"/>
    <w:rsid w:val="00081023"/>
    <w:rsid w:val="00081105"/>
    <w:rsid w:val="0008157F"/>
    <w:rsid w:val="00081B46"/>
    <w:rsid w:val="00082231"/>
    <w:rsid w:val="000822A0"/>
    <w:rsid w:val="000822DA"/>
    <w:rsid w:val="0008268E"/>
    <w:rsid w:val="00082BCE"/>
    <w:rsid w:val="00082F22"/>
    <w:rsid w:val="000831A7"/>
    <w:rsid w:val="0008344F"/>
    <w:rsid w:val="00083741"/>
    <w:rsid w:val="00083A5E"/>
    <w:rsid w:val="00083BE5"/>
    <w:rsid w:val="000848A4"/>
    <w:rsid w:val="00084FE9"/>
    <w:rsid w:val="0008518F"/>
    <w:rsid w:val="000855F8"/>
    <w:rsid w:val="0008568B"/>
    <w:rsid w:val="000863D7"/>
    <w:rsid w:val="000864DF"/>
    <w:rsid w:val="00086ACA"/>
    <w:rsid w:val="00086C67"/>
    <w:rsid w:val="00086D0F"/>
    <w:rsid w:val="00086E04"/>
    <w:rsid w:val="00086F20"/>
    <w:rsid w:val="00087C72"/>
    <w:rsid w:val="00087F07"/>
    <w:rsid w:val="00087FB0"/>
    <w:rsid w:val="00090457"/>
    <w:rsid w:val="000904FB"/>
    <w:rsid w:val="000906D0"/>
    <w:rsid w:val="0009129B"/>
    <w:rsid w:val="000916C4"/>
    <w:rsid w:val="000918CF"/>
    <w:rsid w:val="0009232B"/>
    <w:rsid w:val="0009283F"/>
    <w:rsid w:val="000936D7"/>
    <w:rsid w:val="000938DF"/>
    <w:rsid w:val="00093C57"/>
    <w:rsid w:val="00093F23"/>
    <w:rsid w:val="000943C9"/>
    <w:rsid w:val="00094AC5"/>
    <w:rsid w:val="00094C71"/>
    <w:rsid w:val="00095158"/>
    <w:rsid w:val="0009530F"/>
    <w:rsid w:val="00095318"/>
    <w:rsid w:val="00095681"/>
    <w:rsid w:val="00095718"/>
    <w:rsid w:val="000958B4"/>
    <w:rsid w:val="00095B59"/>
    <w:rsid w:val="00095BBB"/>
    <w:rsid w:val="00095C34"/>
    <w:rsid w:val="00095D12"/>
    <w:rsid w:val="00095F77"/>
    <w:rsid w:val="00096306"/>
    <w:rsid w:val="00096436"/>
    <w:rsid w:val="000969C4"/>
    <w:rsid w:val="00096A64"/>
    <w:rsid w:val="00096C63"/>
    <w:rsid w:val="00096DAC"/>
    <w:rsid w:val="0009778A"/>
    <w:rsid w:val="00097C41"/>
    <w:rsid w:val="000A0068"/>
    <w:rsid w:val="000A0338"/>
    <w:rsid w:val="000A05CD"/>
    <w:rsid w:val="000A0C21"/>
    <w:rsid w:val="000A0FCE"/>
    <w:rsid w:val="000A118E"/>
    <w:rsid w:val="000A1401"/>
    <w:rsid w:val="000A15AD"/>
    <w:rsid w:val="000A172C"/>
    <w:rsid w:val="000A18B2"/>
    <w:rsid w:val="000A1A8C"/>
    <w:rsid w:val="000A20BA"/>
    <w:rsid w:val="000A2799"/>
    <w:rsid w:val="000A2A49"/>
    <w:rsid w:val="000A2EA8"/>
    <w:rsid w:val="000A2F9A"/>
    <w:rsid w:val="000A30B2"/>
    <w:rsid w:val="000A328A"/>
    <w:rsid w:val="000A3323"/>
    <w:rsid w:val="000A333C"/>
    <w:rsid w:val="000A33AF"/>
    <w:rsid w:val="000A39FA"/>
    <w:rsid w:val="000A3C35"/>
    <w:rsid w:val="000A4065"/>
    <w:rsid w:val="000A4244"/>
    <w:rsid w:val="000A4D42"/>
    <w:rsid w:val="000A547E"/>
    <w:rsid w:val="000A5732"/>
    <w:rsid w:val="000A581B"/>
    <w:rsid w:val="000A58BB"/>
    <w:rsid w:val="000A59F5"/>
    <w:rsid w:val="000A5ABB"/>
    <w:rsid w:val="000A5CA8"/>
    <w:rsid w:val="000A5F1C"/>
    <w:rsid w:val="000A631B"/>
    <w:rsid w:val="000A664F"/>
    <w:rsid w:val="000A66F1"/>
    <w:rsid w:val="000A6CDD"/>
    <w:rsid w:val="000A6F9A"/>
    <w:rsid w:val="000A7506"/>
    <w:rsid w:val="000A78C6"/>
    <w:rsid w:val="000A79DF"/>
    <w:rsid w:val="000B01B5"/>
    <w:rsid w:val="000B0A61"/>
    <w:rsid w:val="000B0B02"/>
    <w:rsid w:val="000B0BF6"/>
    <w:rsid w:val="000B0D99"/>
    <w:rsid w:val="000B12EA"/>
    <w:rsid w:val="000B1412"/>
    <w:rsid w:val="000B166B"/>
    <w:rsid w:val="000B1700"/>
    <w:rsid w:val="000B170A"/>
    <w:rsid w:val="000B1FE7"/>
    <w:rsid w:val="000B23BA"/>
    <w:rsid w:val="000B24CB"/>
    <w:rsid w:val="000B2983"/>
    <w:rsid w:val="000B2995"/>
    <w:rsid w:val="000B2C92"/>
    <w:rsid w:val="000B2DC6"/>
    <w:rsid w:val="000B31CF"/>
    <w:rsid w:val="000B378D"/>
    <w:rsid w:val="000B379B"/>
    <w:rsid w:val="000B3979"/>
    <w:rsid w:val="000B3BAB"/>
    <w:rsid w:val="000B3E4E"/>
    <w:rsid w:val="000B433D"/>
    <w:rsid w:val="000B448F"/>
    <w:rsid w:val="000B4810"/>
    <w:rsid w:val="000B4855"/>
    <w:rsid w:val="000B532F"/>
    <w:rsid w:val="000B5A71"/>
    <w:rsid w:val="000B5BB8"/>
    <w:rsid w:val="000B6731"/>
    <w:rsid w:val="000B6916"/>
    <w:rsid w:val="000B6B2F"/>
    <w:rsid w:val="000B728B"/>
    <w:rsid w:val="000B73C8"/>
    <w:rsid w:val="000B77BF"/>
    <w:rsid w:val="000B7E1D"/>
    <w:rsid w:val="000B7F4F"/>
    <w:rsid w:val="000B7FBA"/>
    <w:rsid w:val="000C00E0"/>
    <w:rsid w:val="000C013A"/>
    <w:rsid w:val="000C0188"/>
    <w:rsid w:val="000C0E65"/>
    <w:rsid w:val="000C12D6"/>
    <w:rsid w:val="000C13D0"/>
    <w:rsid w:val="000C152E"/>
    <w:rsid w:val="000C1622"/>
    <w:rsid w:val="000C1986"/>
    <w:rsid w:val="000C1BBC"/>
    <w:rsid w:val="000C1C88"/>
    <w:rsid w:val="000C1FF4"/>
    <w:rsid w:val="000C2042"/>
    <w:rsid w:val="000C2178"/>
    <w:rsid w:val="000C261B"/>
    <w:rsid w:val="000C2C02"/>
    <w:rsid w:val="000C2DAC"/>
    <w:rsid w:val="000C30DE"/>
    <w:rsid w:val="000C3122"/>
    <w:rsid w:val="000C33DE"/>
    <w:rsid w:val="000C3614"/>
    <w:rsid w:val="000C36DF"/>
    <w:rsid w:val="000C399F"/>
    <w:rsid w:val="000C3A37"/>
    <w:rsid w:val="000C3CA2"/>
    <w:rsid w:val="000C3D92"/>
    <w:rsid w:val="000C3EF1"/>
    <w:rsid w:val="000C3F2A"/>
    <w:rsid w:val="000C41CC"/>
    <w:rsid w:val="000C448E"/>
    <w:rsid w:val="000C45AC"/>
    <w:rsid w:val="000C45E8"/>
    <w:rsid w:val="000C4759"/>
    <w:rsid w:val="000C5156"/>
    <w:rsid w:val="000C5290"/>
    <w:rsid w:val="000C5395"/>
    <w:rsid w:val="000C5BFC"/>
    <w:rsid w:val="000C5F9A"/>
    <w:rsid w:val="000C6084"/>
    <w:rsid w:val="000C6303"/>
    <w:rsid w:val="000C65A9"/>
    <w:rsid w:val="000C6A1D"/>
    <w:rsid w:val="000C6AA3"/>
    <w:rsid w:val="000C6B4E"/>
    <w:rsid w:val="000C6C83"/>
    <w:rsid w:val="000C73ED"/>
    <w:rsid w:val="000C7750"/>
    <w:rsid w:val="000C786D"/>
    <w:rsid w:val="000C7881"/>
    <w:rsid w:val="000C7888"/>
    <w:rsid w:val="000C78B6"/>
    <w:rsid w:val="000C7F67"/>
    <w:rsid w:val="000D0586"/>
    <w:rsid w:val="000D06FE"/>
    <w:rsid w:val="000D09E8"/>
    <w:rsid w:val="000D0F6D"/>
    <w:rsid w:val="000D0F97"/>
    <w:rsid w:val="000D107F"/>
    <w:rsid w:val="000D119D"/>
    <w:rsid w:val="000D11D8"/>
    <w:rsid w:val="000D1B7F"/>
    <w:rsid w:val="000D1FD9"/>
    <w:rsid w:val="000D2054"/>
    <w:rsid w:val="000D21B9"/>
    <w:rsid w:val="000D236E"/>
    <w:rsid w:val="000D249F"/>
    <w:rsid w:val="000D2529"/>
    <w:rsid w:val="000D29EC"/>
    <w:rsid w:val="000D2BE6"/>
    <w:rsid w:val="000D2CFB"/>
    <w:rsid w:val="000D2F4A"/>
    <w:rsid w:val="000D306B"/>
    <w:rsid w:val="000D328C"/>
    <w:rsid w:val="000D3395"/>
    <w:rsid w:val="000D3A91"/>
    <w:rsid w:val="000D3AA3"/>
    <w:rsid w:val="000D3CD0"/>
    <w:rsid w:val="000D44FE"/>
    <w:rsid w:val="000D457E"/>
    <w:rsid w:val="000D4662"/>
    <w:rsid w:val="000D4DF1"/>
    <w:rsid w:val="000D515E"/>
    <w:rsid w:val="000D5392"/>
    <w:rsid w:val="000D5628"/>
    <w:rsid w:val="000D57AB"/>
    <w:rsid w:val="000D5CAF"/>
    <w:rsid w:val="000D63F7"/>
    <w:rsid w:val="000D66CD"/>
    <w:rsid w:val="000D698B"/>
    <w:rsid w:val="000D6BE4"/>
    <w:rsid w:val="000D6E66"/>
    <w:rsid w:val="000D6F08"/>
    <w:rsid w:val="000D7313"/>
    <w:rsid w:val="000D76A8"/>
    <w:rsid w:val="000D77DD"/>
    <w:rsid w:val="000D78E0"/>
    <w:rsid w:val="000D7C6B"/>
    <w:rsid w:val="000D7CF6"/>
    <w:rsid w:val="000D7E0B"/>
    <w:rsid w:val="000D7F0F"/>
    <w:rsid w:val="000E0B54"/>
    <w:rsid w:val="000E117E"/>
    <w:rsid w:val="000E13CF"/>
    <w:rsid w:val="000E19B8"/>
    <w:rsid w:val="000E19E5"/>
    <w:rsid w:val="000E1A96"/>
    <w:rsid w:val="000E22D3"/>
    <w:rsid w:val="000E2641"/>
    <w:rsid w:val="000E26A0"/>
    <w:rsid w:val="000E286B"/>
    <w:rsid w:val="000E2DBE"/>
    <w:rsid w:val="000E2EA4"/>
    <w:rsid w:val="000E3126"/>
    <w:rsid w:val="000E32F3"/>
    <w:rsid w:val="000E34C8"/>
    <w:rsid w:val="000E3712"/>
    <w:rsid w:val="000E3727"/>
    <w:rsid w:val="000E3784"/>
    <w:rsid w:val="000E37D8"/>
    <w:rsid w:val="000E3E99"/>
    <w:rsid w:val="000E4168"/>
    <w:rsid w:val="000E426B"/>
    <w:rsid w:val="000E42B5"/>
    <w:rsid w:val="000E4371"/>
    <w:rsid w:val="000E44F7"/>
    <w:rsid w:val="000E45C2"/>
    <w:rsid w:val="000E4BF9"/>
    <w:rsid w:val="000E4F96"/>
    <w:rsid w:val="000E52C2"/>
    <w:rsid w:val="000E5331"/>
    <w:rsid w:val="000E5507"/>
    <w:rsid w:val="000E556F"/>
    <w:rsid w:val="000E5856"/>
    <w:rsid w:val="000E58B1"/>
    <w:rsid w:val="000E593A"/>
    <w:rsid w:val="000E5BB6"/>
    <w:rsid w:val="000E5C66"/>
    <w:rsid w:val="000E5FCE"/>
    <w:rsid w:val="000E630B"/>
    <w:rsid w:val="000E640D"/>
    <w:rsid w:val="000E716D"/>
    <w:rsid w:val="000E75FB"/>
    <w:rsid w:val="000E7848"/>
    <w:rsid w:val="000E7F6E"/>
    <w:rsid w:val="000F01C3"/>
    <w:rsid w:val="000F0865"/>
    <w:rsid w:val="000F0DB3"/>
    <w:rsid w:val="000F1AE1"/>
    <w:rsid w:val="000F1D5C"/>
    <w:rsid w:val="000F1F36"/>
    <w:rsid w:val="000F20E6"/>
    <w:rsid w:val="000F21B3"/>
    <w:rsid w:val="000F2400"/>
    <w:rsid w:val="000F2548"/>
    <w:rsid w:val="000F254E"/>
    <w:rsid w:val="000F2711"/>
    <w:rsid w:val="000F29C2"/>
    <w:rsid w:val="000F2CB8"/>
    <w:rsid w:val="000F2E0B"/>
    <w:rsid w:val="000F3506"/>
    <w:rsid w:val="000F3827"/>
    <w:rsid w:val="000F3CD4"/>
    <w:rsid w:val="000F3D2F"/>
    <w:rsid w:val="000F4990"/>
    <w:rsid w:val="000F4B94"/>
    <w:rsid w:val="000F4BF3"/>
    <w:rsid w:val="000F5173"/>
    <w:rsid w:val="000F5242"/>
    <w:rsid w:val="000F528B"/>
    <w:rsid w:val="000F5307"/>
    <w:rsid w:val="000F53FB"/>
    <w:rsid w:val="000F5A9F"/>
    <w:rsid w:val="000F5CD3"/>
    <w:rsid w:val="000F5D9D"/>
    <w:rsid w:val="000F5EAE"/>
    <w:rsid w:val="000F6089"/>
    <w:rsid w:val="000F61B1"/>
    <w:rsid w:val="000F6436"/>
    <w:rsid w:val="000F65C5"/>
    <w:rsid w:val="000F675C"/>
    <w:rsid w:val="000F6D45"/>
    <w:rsid w:val="000F7068"/>
    <w:rsid w:val="000F7883"/>
    <w:rsid w:val="000F7B89"/>
    <w:rsid w:val="000F7C91"/>
    <w:rsid w:val="000F7DB5"/>
    <w:rsid w:val="000F7E29"/>
    <w:rsid w:val="000F7E9E"/>
    <w:rsid w:val="001001FA"/>
    <w:rsid w:val="0010055C"/>
    <w:rsid w:val="0010065D"/>
    <w:rsid w:val="001006E7"/>
    <w:rsid w:val="00100712"/>
    <w:rsid w:val="00100BD3"/>
    <w:rsid w:val="00100EF0"/>
    <w:rsid w:val="00100F6A"/>
    <w:rsid w:val="001010CE"/>
    <w:rsid w:val="0010190A"/>
    <w:rsid w:val="00101C06"/>
    <w:rsid w:val="00101E24"/>
    <w:rsid w:val="0010202D"/>
    <w:rsid w:val="0010228C"/>
    <w:rsid w:val="0010242E"/>
    <w:rsid w:val="001028BA"/>
    <w:rsid w:val="00102A0D"/>
    <w:rsid w:val="00102CBE"/>
    <w:rsid w:val="0010303A"/>
    <w:rsid w:val="00103263"/>
    <w:rsid w:val="001038A2"/>
    <w:rsid w:val="00103CA7"/>
    <w:rsid w:val="00103D3A"/>
    <w:rsid w:val="0010401B"/>
    <w:rsid w:val="001041AA"/>
    <w:rsid w:val="00104598"/>
    <w:rsid w:val="00104824"/>
    <w:rsid w:val="00104B82"/>
    <w:rsid w:val="00104BD9"/>
    <w:rsid w:val="00104BED"/>
    <w:rsid w:val="00105127"/>
    <w:rsid w:val="0010515E"/>
    <w:rsid w:val="00105267"/>
    <w:rsid w:val="001058B5"/>
    <w:rsid w:val="00105E55"/>
    <w:rsid w:val="0010634F"/>
    <w:rsid w:val="00106F5A"/>
    <w:rsid w:val="00106FD0"/>
    <w:rsid w:val="0010714D"/>
    <w:rsid w:val="0010760E"/>
    <w:rsid w:val="0010763E"/>
    <w:rsid w:val="001077C2"/>
    <w:rsid w:val="00107CC3"/>
    <w:rsid w:val="00107E07"/>
    <w:rsid w:val="00107F17"/>
    <w:rsid w:val="001103B7"/>
    <w:rsid w:val="001103E3"/>
    <w:rsid w:val="001106BB"/>
    <w:rsid w:val="0011074E"/>
    <w:rsid w:val="00110BDC"/>
    <w:rsid w:val="00110C9B"/>
    <w:rsid w:val="00110E71"/>
    <w:rsid w:val="001119ED"/>
    <w:rsid w:val="00111DA7"/>
    <w:rsid w:val="0011248F"/>
    <w:rsid w:val="00112858"/>
    <w:rsid w:val="00112A1D"/>
    <w:rsid w:val="00112AB0"/>
    <w:rsid w:val="00112C61"/>
    <w:rsid w:val="00112FFE"/>
    <w:rsid w:val="00113217"/>
    <w:rsid w:val="001137C8"/>
    <w:rsid w:val="00113A85"/>
    <w:rsid w:val="00114348"/>
    <w:rsid w:val="001143CA"/>
    <w:rsid w:val="001148E7"/>
    <w:rsid w:val="001149A4"/>
    <w:rsid w:val="00114A52"/>
    <w:rsid w:val="00115013"/>
    <w:rsid w:val="001159C0"/>
    <w:rsid w:val="00115FAF"/>
    <w:rsid w:val="00116000"/>
    <w:rsid w:val="001160BA"/>
    <w:rsid w:val="00116225"/>
    <w:rsid w:val="00116231"/>
    <w:rsid w:val="0011627E"/>
    <w:rsid w:val="00116888"/>
    <w:rsid w:val="00116A14"/>
    <w:rsid w:val="00116C54"/>
    <w:rsid w:val="001170B7"/>
    <w:rsid w:val="00117578"/>
    <w:rsid w:val="00117718"/>
    <w:rsid w:val="00117A79"/>
    <w:rsid w:val="001207DB"/>
    <w:rsid w:val="00121172"/>
    <w:rsid w:val="001211C7"/>
    <w:rsid w:val="0012192C"/>
    <w:rsid w:val="00121C8A"/>
    <w:rsid w:val="00121F72"/>
    <w:rsid w:val="00122266"/>
    <w:rsid w:val="001228AF"/>
    <w:rsid w:val="00122BB9"/>
    <w:rsid w:val="00122DC7"/>
    <w:rsid w:val="00122F42"/>
    <w:rsid w:val="00122F85"/>
    <w:rsid w:val="0012321E"/>
    <w:rsid w:val="001234F8"/>
    <w:rsid w:val="00123597"/>
    <w:rsid w:val="00123741"/>
    <w:rsid w:val="001237BE"/>
    <w:rsid w:val="00123948"/>
    <w:rsid w:val="00123A36"/>
    <w:rsid w:val="00123D5D"/>
    <w:rsid w:val="00123FA2"/>
    <w:rsid w:val="0012407F"/>
    <w:rsid w:val="001241F2"/>
    <w:rsid w:val="001241F7"/>
    <w:rsid w:val="00124358"/>
    <w:rsid w:val="00124816"/>
    <w:rsid w:val="0012499D"/>
    <w:rsid w:val="0012500B"/>
    <w:rsid w:val="001256FC"/>
    <w:rsid w:val="00125BBC"/>
    <w:rsid w:val="001263CC"/>
    <w:rsid w:val="0012654A"/>
    <w:rsid w:val="00126774"/>
    <w:rsid w:val="00126849"/>
    <w:rsid w:val="0012684B"/>
    <w:rsid w:val="00126902"/>
    <w:rsid w:val="00126B50"/>
    <w:rsid w:val="00126CA9"/>
    <w:rsid w:val="0012730C"/>
    <w:rsid w:val="001275AA"/>
    <w:rsid w:val="00127E57"/>
    <w:rsid w:val="00127E95"/>
    <w:rsid w:val="00127F7A"/>
    <w:rsid w:val="00130260"/>
    <w:rsid w:val="001303EF"/>
    <w:rsid w:val="0013076C"/>
    <w:rsid w:val="0013084E"/>
    <w:rsid w:val="001309DE"/>
    <w:rsid w:val="00130B4A"/>
    <w:rsid w:val="00130C50"/>
    <w:rsid w:val="00130E84"/>
    <w:rsid w:val="00130F12"/>
    <w:rsid w:val="001316E0"/>
    <w:rsid w:val="00131A4A"/>
    <w:rsid w:val="00131BB5"/>
    <w:rsid w:val="00131ECC"/>
    <w:rsid w:val="00131EDB"/>
    <w:rsid w:val="00131FD3"/>
    <w:rsid w:val="00132212"/>
    <w:rsid w:val="0013241C"/>
    <w:rsid w:val="0013286E"/>
    <w:rsid w:val="00132ACA"/>
    <w:rsid w:val="00132CD6"/>
    <w:rsid w:val="00132D5F"/>
    <w:rsid w:val="00132F48"/>
    <w:rsid w:val="00133139"/>
    <w:rsid w:val="0013323D"/>
    <w:rsid w:val="00134043"/>
    <w:rsid w:val="00134232"/>
    <w:rsid w:val="001343C4"/>
    <w:rsid w:val="001349FE"/>
    <w:rsid w:val="00134C1C"/>
    <w:rsid w:val="00134D51"/>
    <w:rsid w:val="00134F25"/>
    <w:rsid w:val="001352C7"/>
    <w:rsid w:val="0013593D"/>
    <w:rsid w:val="00135E5E"/>
    <w:rsid w:val="001360D8"/>
    <w:rsid w:val="001367E8"/>
    <w:rsid w:val="00136856"/>
    <w:rsid w:val="00136DA7"/>
    <w:rsid w:val="001378F7"/>
    <w:rsid w:val="00137F8A"/>
    <w:rsid w:val="0014029B"/>
    <w:rsid w:val="001405FA"/>
    <w:rsid w:val="00140692"/>
    <w:rsid w:val="00140757"/>
    <w:rsid w:val="00140836"/>
    <w:rsid w:val="00140B2A"/>
    <w:rsid w:val="00140BAB"/>
    <w:rsid w:val="00141511"/>
    <w:rsid w:val="001416D1"/>
    <w:rsid w:val="00141CC8"/>
    <w:rsid w:val="00142040"/>
    <w:rsid w:val="00142059"/>
    <w:rsid w:val="0014208B"/>
    <w:rsid w:val="00142349"/>
    <w:rsid w:val="0014240A"/>
    <w:rsid w:val="00142485"/>
    <w:rsid w:val="00142829"/>
    <w:rsid w:val="001428AB"/>
    <w:rsid w:val="00142917"/>
    <w:rsid w:val="001429B9"/>
    <w:rsid w:val="00142AD2"/>
    <w:rsid w:val="00142B5F"/>
    <w:rsid w:val="001431AE"/>
    <w:rsid w:val="00143956"/>
    <w:rsid w:val="001439A7"/>
    <w:rsid w:val="001439C8"/>
    <w:rsid w:val="00143AE5"/>
    <w:rsid w:val="00143D05"/>
    <w:rsid w:val="0014416B"/>
    <w:rsid w:val="00144573"/>
    <w:rsid w:val="0014495D"/>
    <w:rsid w:val="001450EC"/>
    <w:rsid w:val="001450FF"/>
    <w:rsid w:val="001452C5"/>
    <w:rsid w:val="00145564"/>
    <w:rsid w:val="00145E42"/>
    <w:rsid w:val="001460A1"/>
    <w:rsid w:val="00146434"/>
    <w:rsid w:val="001464BE"/>
    <w:rsid w:val="00146577"/>
    <w:rsid w:val="001465D1"/>
    <w:rsid w:val="0014785C"/>
    <w:rsid w:val="00147BFD"/>
    <w:rsid w:val="00147E5D"/>
    <w:rsid w:val="00147F65"/>
    <w:rsid w:val="00150398"/>
    <w:rsid w:val="001504A7"/>
    <w:rsid w:val="001507C4"/>
    <w:rsid w:val="00150A25"/>
    <w:rsid w:val="00150AE0"/>
    <w:rsid w:val="00150EFA"/>
    <w:rsid w:val="00150FDF"/>
    <w:rsid w:val="00151437"/>
    <w:rsid w:val="00151A7A"/>
    <w:rsid w:val="00151B1B"/>
    <w:rsid w:val="00151E9D"/>
    <w:rsid w:val="00152212"/>
    <w:rsid w:val="001526FC"/>
    <w:rsid w:val="001527DA"/>
    <w:rsid w:val="0015297D"/>
    <w:rsid w:val="001530FD"/>
    <w:rsid w:val="0015335C"/>
    <w:rsid w:val="001533A0"/>
    <w:rsid w:val="001534B6"/>
    <w:rsid w:val="001536F1"/>
    <w:rsid w:val="001537C6"/>
    <w:rsid w:val="00153D2A"/>
    <w:rsid w:val="001546BC"/>
    <w:rsid w:val="00154BC6"/>
    <w:rsid w:val="00154ED2"/>
    <w:rsid w:val="00155405"/>
    <w:rsid w:val="00155572"/>
    <w:rsid w:val="00155A3B"/>
    <w:rsid w:val="00155CEA"/>
    <w:rsid w:val="00156274"/>
    <w:rsid w:val="001562E6"/>
    <w:rsid w:val="00156442"/>
    <w:rsid w:val="00156514"/>
    <w:rsid w:val="001565F5"/>
    <w:rsid w:val="0015666B"/>
    <w:rsid w:val="00156786"/>
    <w:rsid w:val="001567A4"/>
    <w:rsid w:val="001568AE"/>
    <w:rsid w:val="00156CF4"/>
    <w:rsid w:val="00156F80"/>
    <w:rsid w:val="0015703B"/>
    <w:rsid w:val="00157901"/>
    <w:rsid w:val="00157A3D"/>
    <w:rsid w:val="00157E6C"/>
    <w:rsid w:val="00157EA9"/>
    <w:rsid w:val="001600ED"/>
    <w:rsid w:val="001600FE"/>
    <w:rsid w:val="001601C4"/>
    <w:rsid w:val="0016037D"/>
    <w:rsid w:val="0016052B"/>
    <w:rsid w:val="00160730"/>
    <w:rsid w:val="00160855"/>
    <w:rsid w:val="00160B53"/>
    <w:rsid w:val="00160E77"/>
    <w:rsid w:val="00161339"/>
    <w:rsid w:val="001613CD"/>
    <w:rsid w:val="0016180C"/>
    <w:rsid w:val="00161986"/>
    <w:rsid w:val="00161A87"/>
    <w:rsid w:val="00161B07"/>
    <w:rsid w:val="00161BA0"/>
    <w:rsid w:val="00161CD4"/>
    <w:rsid w:val="00161D39"/>
    <w:rsid w:val="00161D5A"/>
    <w:rsid w:val="001622E3"/>
    <w:rsid w:val="00162AC2"/>
    <w:rsid w:val="0016306D"/>
    <w:rsid w:val="00163AE5"/>
    <w:rsid w:val="00163B13"/>
    <w:rsid w:val="00163D09"/>
    <w:rsid w:val="00163DD7"/>
    <w:rsid w:val="00163EF4"/>
    <w:rsid w:val="00164231"/>
    <w:rsid w:val="0016435F"/>
    <w:rsid w:val="00164B3A"/>
    <w:rsid w:val="00164C13"/>
    <w:rsid w:val="001651AF"/>
    <w:rsid w:val="0016544D"/>
    <w:rsid w:val="00165ABE"/>
    <w:rsid w:val="00165B49"/>
    <w:rsid w:val="00166183"/>
    <w:rsid w:val="001661D6"/>
    <w:rsid w:val="0016644A"/>
    <w:rsid w:val="0016655B"/>
    <w:rsid w:val="001668E7"/>
    <w:rsid w:val="00166C53"/>
    <w:rsid w:val="00166CCB"/>
    <w:rsid w:val="00166DFC"/>
    <w:rsid w:val="00166EE0"/>
    <w:rsid w:val="00166FD2"/>
    <w:rsid w:val="0016724B"/>
    <w:rsid w:val="00167548"/>
    <w:rsid w:val="00167975"/>
    <w:rsid w:val="00167BB2"/>
    <w:rsid w:val="00167D5F"/>
    <w:rsid w:val="00167EC8"/>
    <w:rsid w:val="0017003E"/>
    <w:rsid w:val="0017038C"/>
    <w:rsid w:val="001703A2"/>
    <w:rsid w:val="00170499"/>
    <w:rsid w:val="00170B16"/>
    <w:rsid w:val="00171099"/>
    <w:rsid w:val="00171298"/>
    <w:rsid w:val="001718F6"/>
    <w:rsid w:val="00171941"/>
    <w:rsid w:val="00171B58"/>
    <w:rsid w:val="00171EA3"/>
    <w:rsid w:val="00171ED6"/>
    <w:rsid w:val="001722F6"/>
    <w:rsid w:val="00172905"/>
    <w:rsid w:val="00172A03"/>
    <w:rsid w:val="00173200"/>
    <w:rsid w:val="001732A4"/>
    <w:rsid w:val="0017341F"/>
    <w:rsid w:val="001735C0"/>
    <w:rsid w:val="001735C4"/>
    <w:rsid w:val="00173D5B"/>
    <w:rsid w:val="0017424D"/>
    <w:rsid w:val="001743F6"/>
    <w:rsid w:val="0017442C"/>
    <w:rsid w:val="00174729"/>
    <w:rsid w:val="00174A4E"/>
    <w:rsid w:val="00174B2B"/>
    <w:rsid w:val="00174BD6"/>
    <w:rsid w:val="00174E59"/>
    <w:rsid w:val="00174F6E"/>
    <w:rsid w:val="0017508A"/>
    <w:rsid w:val="001751C3"/>
    <w:rsid w:val="001753A8"/>
    <w:rsid w:val="00176256"/>
    <w:rsid w:val="001767B6"/>
    <w:rsid w:val="00176832"/>
    <w:rsid w:val="00176C04"/>
    <w:rsid w:val="00176CE2"/>
    <w:rsid w:val="00176FD6"/>
    <w:rsid w:val="00177461"/>
    <w:rsid w:val="00180E4A"/>
    <w:rsid w:val="00180EE2"/>
    <w:rsid w:val="00180FE1"/>
    <w:rsid w:val="00181049"/>
    <w:rsid w:val="001815D7"/>
    <w:rsid w:val="00181741"/>
    <w:rsid w:val="00181C0C"/>
    <w:rsid w:val="00181ED0"/>
    <w:rsid w:val="00181F2E"/>
    <w:rsid w:val="00182578"/>
    <w:rsid w:val="0018258C"/>
    <w:rsid w:val="00182638"/>
    <w:rsid w:val="00182852"/>
    <w:rsid w:val="00182C51"/>
    <w:rsid w:val="0018303C"/>
    <w:rsid w:val="0018328B"/>
    <w:rsid w:val="00183320"/>
    <w:rsid w:val="0018390F"/>
    <w:rsid w:val="00183A3D"/>
    <w:rsid w:val="00183CE7"/>
    <w:rsid w:val="00184335"/>
    <w:rsid w:val="0018462D"/>
    <w:rsid w:val="00184676"/>
    <w:rsid w:val="001848F1"/>
    <w:rsid w:val="00184EF0"/>
    <w:rsid w:val="001854B0"/>
    <w:rsid w:val="00185763"/>
    <w:rsid w:val="00185A1B"/>
    <w:rsid w:val="00185B7E"/>
    <w:rsid w:val="00186FA8"/>
    <w:rsid w:val="0018704B"/>
    <w:rsid w:val="0018750B"/>
    <w:rsid w:val="0018762B"/>
    <w:rsid w:val="001877F9"/>
    <w:rsid w:val="00187E61"/>
    <w:rsid w:val="00187EE9"/>
    <w:rsid w:val="00190593"/>
    <w:rsid w:val="0019070F"/>
    <w:rsid w:val="00190ADC"/>
    <w:rsid w:val="00190BAF"/>
    <w:rsid w:val="00190C90"/>
    <w:rsid w:val="00190C91"/>
    <w:rsid w:val="00190CAB"/>
    <w:rsid w:val="00191045"/>
    <w:rsid w:val="0019151A"/>
    <w:rsid w:val="00191721"/>
    <w:rsid w:val="00191B0F"/>
    <w:rsid w:val="00191ED1"/>
    <w:rsid w:val="00191EFE"/>
    <w:rsid w:val="0019204A"/>
    <w:rsid w:val="0019214F"/>
    <w:rsid w:val="00192367"/>
    <w:rsid w:val="0019251A"/>
    <w:rsid w:val="001928B8"/>
    <w:rsid w:val="00192BE0"/>
    <w:rsid w:val="00192C58"/>
    <w:rsid w:val="00192EC7"/>
    <w:rsid w:val="0019310C"/>
    <w:rsid w:val="001935C0"/>
    <w:rsid w:val="001939B7"/>
    <w:rsid w:val="00193A35"/>
    <w:rsid w:val="00193BD4"/>
    <w:rsid w:val="00193CB3"/>
    <w:rsid w:val="001944F1"/>
    <w:rsid w:val="00195027"/>
    <w:rsid w:val="00195826"/>
    <w:rsid w:val="00195A32"/>
    <w:rsid w:val="00195AB9"/>
    <w:rsid w:val="00195B56"/>
    <w:rsid w:val="001960C9"/>
    <w:rsid w:val="00196794"/>
    <w:rsid w:val="00196A91"/>
    <w:rsid w:val="00196BFF"/>
    <w:rsid w:val="0019724C"/>
    <w:rsid w:val="00197D3E"/>
    <w:rsid w:val="00197D62"/>
    <w:rsid w:val="00197F67"/>
    <w:rsid w:val="001A0034"/>
    <w:rsid w:val="001A03F5"/>
    <w:rsid w:val="001A0446"/>
    <w:rsid w:val="001A04CB"/>
    <w:rsid w:val="001A0607"/>
    <w:rsid w:val="001A0B7A"/>
    <w:rsid w:val="001A0D8F"/>
    <w:rsid w:val="001A1417"/>
    <w:rsid w:val="001A1423"/>
    <w:rsid w:val="001A16AA"/>
    <w:rsid w:val="001A16D7"/>
    <w:rsid w:val="001A1750"/>
    <w:rsid w:val="001A1CB0"/>
    <w:rsid w:val="001A1F38"/>
    <w:rsid w:val="001A2EAF"/>
    <w:rsid w:val="001A3365"/>
    <w:rsid w:val="001A34BF"/>
    <w:rsid w:val="001A39E4"/>
    <w:rsid w:val="001A411A"/>
    <w:rsid w:val="001A4331"/>
    <w:rsid w:val="001A4434"/>
    <w:rsid w:val="001A4659"/>
    <w:rsid w:val="001A46E6"/>
    <w:rsid w:val="001A4B0F"/>
    <w:rsid w:val="001A4B6E"/>
    <w:rsid w:val="001A5159"/>
    <w:rsid w:val="001A539B"/>
    <w:rsid w:val="001A5855"/>
    <w:rsid w:val="001A5E71"/>
    <w:rsid w:val="001A5F31"/>
    <w:rsid w:val="001A67F0"/>
    <w:rsid w:val="001A6823"/>
    <w:rsid w:val="001A68BF"/>
    <w:rsid w:val="001A6F0D"/>
    <w:rsid w:val="001A7108"/>
    <w:rsid w:val="001A71A6"/>
    <w:rsid w:val="001A738E"/>
    <w:rsid w:val="001A75AD"/>
    <w:rsid w:val="001A7650"/>
    <w:rsid w:val="001A789B"/>
    <w:rsid w:val="001B02EE"/>
    <w:rsid w:val="001B0432"/>
    <w:rsid w:val="001B0435"/>
    <w:rsid w:val="001B0A18"/>
    <w:rsid w:val="001B0C8B"/>
    <w:rsid w:val="001B0E4A"/>
    <w:rsid w:val="001B10A1"/>
    <w:rsid w:val="001B10A4"/>
    <w:rsid w:val="001B124B"/>
    <w:rsid w:val="001B19E0"/>
    <w:rsid w:val="001B19E4"/>
    <w:rsid w:val="001B1C80"/>
    <w:rsid w:val="001B23AB"/>
    <w:rsid w:val="001B23AD"/>
    <w:rsid w:val="001B24B0"/>
    <w:rsid w:val="001B27C3"/>
    <w:rsid w:val="001B283F"/>
    <w:rsid w:val="001B2B3B"/>
    <w:rsid w:val="001B2D8D"/>
    <w:rsid w:val="001B31A3"/>
    <w:rsid w:val="001B340F"/>
    <w:rsid w:val="001B3481"/>
    <w:rsid w:val="001B38E4"/>
    <w:rsid w:val="001B3D2C"/>
    <w:rsid w:val="001B3DF6"/>
    <w:rsid w:val="001B3F0A"/>
    <w:rsid w:val="001B3FAE"/>
    <w:rsid w:val="001B4E1C"/>
    <w:rsid w:val="001B5566"/>
    <w:rsid w:val="001B5AFF"/>
    <w:rsid w:val="001B5FDC"/>
    <w:rsid w:val="001B607F"/>
    <w:rsid w:val="001B61AE"/>
    <w:rsid w:val="001B6790"/>
    <w:rsid w:val="001B6C45"/>
    <w:rsid w:val="001B70B4"/>
    <w:rsid w:val="001B7508"/>
    <w:rsid w:val="001B7529"/>
    <w:rsid w:val="001B77F7"/>
    <w:rsid w:val="001B786D"/>
    <w:rsid w:val="001B7BE8"/>
    <w:rsid w:val="001B7FA9"/>
    <w:rsid w:val="001C0037"/>
    <w:rsid w:val="001C01E9"/>
    <w:rsid w:val="001C06B0"/>
    <w:rsid w:val="001C07D5"/>
    <w:rsid w:val="001C08F3"/>
    <w:rsid w:val="001C0910"/>
    <w:rsid w:val="001C1358"/>
    <w:rsid w:val="001C1508"/>
    <w:rsid w:val="001C2127"/>
    <w:rsid w:val="001C236C"/>
    <w:rsid w:val="001C2481"/>
    <w:rsid w:val="001C29E8"/>
    <w:rsid w:val="001C29ED"/>
    <w:rsid w:val="001C2EB9"/>
    <w:rsid w:val="001C352F"/>
    <w:rsid w:val="001C399F"/>
    <w:rsid w:val="001C3B33"/>
    <w:rsid w:val="001C421A"/>
    <w:rsid w:val="001C4332"/>
    <w:rsid w:val="001C4352"/>
    <w:rsid w:val="001C4797"/>
    <w:rsid w:val="001C4AA6"/>
    <w:rsid w:val="001C4D12"/>
    <w:rsid w:val="001C5354"/>
    <w:rsid w:val="001C56B8"/>
    <w:rsid w:val="001C57C2"/>
    <w:rsid w:val="001C5900"/>
    <w:rsid w:val="001C5BE1"/>
    <w:rsid w:val="001C5C46"/>
    <w:rsid w:val="001C621B"/>
    <w:rsid w:val="001C65B0"/>
    <w:rsid w:val="001C664E"/>
    <w:rsid w:val="001C676F"/>
    <w:rsid w:val="001C68A9"/>
    <w:rsid w:val="001C6F50"/>
    <w:rsid w:val="001C7A15"/>
    <w:rsid w:val="001C7DFE"/>
    <w:rsid w:val="001D027B"/>
    <w:rsid w:val="001D0AEB"/>
    <w:rsid w:val="001D0C30"/>
    <w:rsid w:val="001D140A"/>
    <w:rsid w:val="001D18BD"/>
    <w:rsid w:val="001D1C45"/>
    <w:rsid w:val="001D1E28"/>
    <w:rsid w:val="001D20C5"/>
    <w:rsid w:val="001D2111"/>
    <w:rsid w:val="001D32EF"/>
    <w:rsid w:val="001D3451"/>
    <w:rsid w:val="001D3742"/>
    <w:rsid w:val="001D39E9"/>
    <w:rsid w:val="001D40F5"/>
    <w:rsid w:val="001D43AF"/>
    <w:rsid w:val="001D45D8"/>
    <w:rsid w:val="001D4A6B"/>
    <w:rsid w:val="001D4ABF"/>
    <w:rsid w:val="001D4CAE"/>
    <w:rsid w:val="001D4EF1"/>
    <w:rsid w:val="001D50ED"/>
    <w:rsid w:val="001D550A"/>
    <w:rsid w:val="001D61C9"/>
    <w:rsid w:val="001D6740"/>
    <w:rsid w:val="001D68AB"/>
    <w:rsid w:val="001D692B"/>
    <w:rsid w:val="001D69D9"/>
    <w:rsid w:val="001D6B18"/>
    <w:rsid w:val="001D6C22"/>
    <w:rsid w:val="001D7365"/>
    <w:rsid w:val="001D75F5"/>
    <w:rsid w:val="001D7670"/>
    <w:rsid w:val="001D77B8"/>
    <w:rsid w:val="001D799B"/>
    <w:rsid w:val="001D79F6"/>
    <w:rsid w:val="001D7A31"/>
    <w:rsid w:val="001D7E56"/>
    <w:rsid w:val="001E05B6"/>
    <w:rsid w:val="001E0635"/>
    <w:rsid w:val="001E06DF"/>
    <w:rsid w:val="001E1ABE"/>
    <w:rsid w:val="001E1BFA"/>
    <w:rsid w:val="001E26DB"/>
    <w:rsid w:val="001E2868"/>
    <w:rsid w:val="001E2CCE"/>
    <w:rsid w:val="001E31EC"/>
    <w:rsid w:val="001E3E02"/>
    <w:rsid w:val="001E3FD0"/>
    <w:rsid w:val="001E3FF2"/>
    <w:rsid w:val="001E4182"/>
    <w:rsid w:val="001E433B"/>
    <w:rsid w:val="001E4455"/>
    <w:rsid w:val="001E4824"/>
    <w:rsid w:val="001E4ED6"/>
    <w:rsid w:val="001E5393"/>
    <w:rsid w:val="001E5429"/>
    <w:rsid w:val="001E584C"/>
    <w:rsid w:val="001E5A13"/>
    <w:rsid w:val="001E5E3B"/>
    <w:rsid w:val="001E604D"/>
    <w:rsid w:val="001E6127"/>
    <w:rsid w:val="001E6A17"/>
    <w:rsid w:val="001E6D77"/>
    <w:rsid w:val="001E6E2B"/>
    <w:rsid w:val="001E7C7C"/>
    <w:rsid w:val="001E7F4E"/>
    <w:rsid w:val="001F0093"/>
    <w:rsid w:val="001F04E7"/>
    <w:rsid w:val="001F0774"/>
    <w:rsid w:val="001F09A0"/>
    <w:rsid w:val="001F0B52"/>
    <w:rsid w:val="001F0B80"/>
    <w:rsid w:val="001F0C61"/>
    <w:rsid w:val="001F0F6B"/>
    <w:rsid w:val="001F17C3"/>
    <w:rsid w:val="001F190D"/>
    <w:rsid w:val="001F1EB2"/>
    <w:rsid w:val="001F1F48"/>
    <w:rsid w:val="001F20D7"/>
    <w:rsid w:val="001F213E"/>
    <w:rsid w:val="001F2160"/>
    <w:rsid w:val="001F2167"/>
    <w:rsid w:val="001F244D"/>
    <w:rsid w:val="001F2704"/>
    <w:rsid w:val="001F287F"/>
    <w:rsid w:val="001F28BA"/>
    <w:rsid w:val="001F2991"/>
    <w:rsid w:val="001F2A3F"/>
    <w:rsid w:val="001F2A66"/>
    <w:rsid w:val="001F2CE2"/>
    <w:rsid w:val="001F3317"/>
    <w:rsid w:val="001F3831"/>
    <w:rsid w:val="001F384F"/>
    <w:rsid w:val="001F3988"/>
    <w:rsid w:val="001F3AFF"/>
    <w:rsid w:val="001F4193"/>
    <w:rsid w:val="001F4A12"/>
    <w:rsid w:val="001F4A8E"/>
    <w:rsid w:val="001F4AD8"/>
    <w:rsid w:val="001F5084"/>
    <w:rsid w:val="001F530B"/>
    <w:rsid w:val="001F5502"/>
    <w:rsid w:val="001F576E"/>
    <w:rsid w:val="001F5ADF"/>
    <w:rsid w:val="001F5C66"/>
    <w:rsid w:val="001F5D05"/>
    <w:rsid w:val="001F62E2"/>
    <w:rsid w:val="001F62E7"/>
    <w:rsid w:val="001F651A"/>
    <w:rsid w:val="001F6950"/>
    <w:rsid w:val="001F69D7"/>
    <w:rsid w:val="001F71EC"/>
    <w:rsid w:val="001F74FB"/>
    <w:rsid w:val="001F75BF"/>
    <w:rsid w:val="001F7632"/>
    <w:rsid w:val="001F7774"/>
    <w:rsid w:val="001F7887"/>
    <w:rsid w:val="001F79C0"/>
    <w:rsid w:val="001F7B49"/>
    <w:rsid w:val="001F7C06"/>
    <w:rsid w:val="00200003"/>
    <w:rsid w:val="002003BA"/>
    <w:rsid w:val="002009CD"/>
    <w:rsid w:val="00200B7D"/>
    <w:rsid w:val="0020143D"/>
    <w:rsid w:val="00201610"/>
    <w:rsid w:val="002016AF"/>
    <w:rsid w:val="0020181F"/>
    <w:rsid w:val="002018C2"/>
    <w:rsid w:val="00201979"/>
    <w:rsid w:val="0020237E"/>
    <w:rsid w:val="00202536"/>
    <w:rsid w:val="002027FA"/>
    <w:rsid w:val="00203845"/>
    <w:rsid w:val="00204993"/>
    <w:rsid w:val="00204A6C"/>
    <w:rsid w:val="00204CA4"/>
    <w:rsid w:val="00204D7A"/>
    <w:rsid w:val="00204FA1"/>
    <w:rsid w:val="0020503E"/>
    <w:rsid w:val="00205120"/>
    <w:rsid w:val="00205C73"/>
    <w:rsid w:val="00205E93"/>
    <w:rsid w:val="00205FF0"/>
    <w:rsid w:val="00206103"/>
    <w:rsid w:val="002067BE"/>
    <w:rsid w:val="002067C5"/>
    <w:rsid w:val="00207141"/>
    <w:rsid w:val="0020766A"/>
    <w:rsid w:val="00207837"/>
    <w:rsid w:val="00207BD6"/>
    <w:rsid w:val="00210517"/>
    <w:rsid w:val="0021079D"/>
    <w:rsid w:val="00211138"/>
    <w:rsid w:val="0021115B"/>
    <w:rsid w:val="0021136C"/>
    <w:rsid w:val="0021139A"/>
    <w:rsid w:val="002115E3"/>
    <w:rsid w:val="00211861"/>
    <w:rsid w:val="002118CB"/>
    <w:rsid w:val="002119A3"/>
    <w:rsid w:val="00211A0B"/>
    <w:rsid w:val="00211B19"/>
    <w:rsid w:val="00211CC3"/>
    <w:rsid w:val="00211EDC"/>
    <w:rsid w:val="0021233C"/>
    <w:rsid w:val="0021248D"/>
    <w:rsid w:val="002129B0"/>
    <w:rsid w:val="00212D3A"/>
    <w:rsid w:val="00213150"/>
    <w:rsid w:val="0021321F"/>
    <w:rsid w:val="00213AB2"/>
    <w:rsid w:val="00213BA5"/>
    <w:rsid w:val="00213C92"/>
    <w:rsid w:val="00214191"/>
    <w:rsid w:val="002149A6"/>
    <w:rsid w:val="00214AF1"/>
    <w:rsid w:val="00214AFB"/>
    <w:rsid w:val="00215084"/>
    <w:rsid w:val="002150CA"/>
    <w:rsid w:val="00215295"/>
    <w:rsid w:val="00215446"/>
    <w:rsid w:val="00215C4F"/>
    <w:rsid w:val="00215ED0"/>
    <w:rsid w:val="00216350"/>
    <w:rsid w:val="002165D5"/>
    <w:rsid w:val="00216EE1"/>
    <w:rsid w:val="00217018"/>
    <w:rsid w:val="002178E7"/>
    <w:rsid w:val="00217CAA"/>
    <w:rsid w:val="00217E27"/>
    <w:rsid w:val="002200FD"/>
    <w:rsid w:val="00220477"/>
    <w:rsid w:val="00220CF8"/>
    <w:rsid w:val="00220E0C"/>
    <w:rsid w:val="00220F49"/>
    <w:rsid w:val="002211A7"/>
    <w:rsid w:val="002211ED"/>
    <w:rsid w:val="0022192F"/>
    <w:rsid w:val="00221976"/>
    <w:rsid w:val="00221FA7"/>
    <w:rsid w:val="00222904"/>
    <w:rsid w:val="00222E3F"/>
    <w:rsid w:val="00223133"/>
    <w:rsid w:val="00223426"/>
    <w:rsid w:val="00223571"/>
    <w:rsid w:val="00223C79"/>
    <w:rsid w:val="00223D10"/>
    <w:rsid w:val="00223DB8"/>
    <w:rsid w:val="00223EA1"/>
    <w:rsid w:val="0022427F"/>
    <w:rsid w:val="00224310"/>
    <w:rsid w:val="00224B1D"/>
    <w:rsid w:val="00224C5C"/>
    <w:rsid w:val="00225025"/>
    <w:rsid w:val="00225157"/>
    <w:rsid w:val="0022538D"/>
    <w:rsid w:val="00225449"/>
    <w:rsid w:val="0022546E"/>
    <w:rsid w:val="0022598D"/>
    <w:rsid w:val="00225E6C"/>
    <w:rsid w:val="00225EDD"/>
    <w:rsid w:val="00226AFC"/>
    <w:rsid w:val="00226CF6"/>
    <w:rsid w:val="00226D8B"/>
    <w:rsid w:val="00226DC1"/>
    <w:rsid w:val="00226E4C"/>
    <w:rsid w:val="002276F1"/>
    <w:rsid w:val="00227BDB"/>
    <w:rsid w:val="00227F9D"/>
    <w:rsid w:val="0023000F"/>
    <w:rsid w:val="002300EC"/>
    <w:rsid w:val="002306B5"/>
    <w:rsid w:val="00231000"/>
    <w:rsid w:val="002310E8"/>
    <w:rsid w:val="002310ED"/>
    <w:rsid w:val="00231872"/>
    <w:rsid w:val="00231884"/>
    <w:rsid w:val="002319FC"/>
    <w:rsid w:val="00232114"/>
    <w:rsid w:val="002321A9"/>
    <w:rsid w:val="002325C8"/>
    <w:rsid w:val="00232852"/>
    <w:rsid w:val="002329BF"/>
    <w:rsid w:val="002331F3"/>
    <w:rsid w:val="00233220"/>
    <w:rsid w:val="002332A8"/>
    <w:rsid w:val="0023377C"/>
    <w:rsid w:val="002338FD"/>
    <w:rsid w:val="00233A69"/>
    <w:rsid w:val="002340E0"/>
    <w:rsid w:val="0023460C"/>
    <w:rsid w:val="002346F2"/>
    <w:rsid w:val="00234712"/>
    <w:rsid w:val="002347DC"/>
    <w:rsid w:val="0023519E"/>
    <w:rsid w:val="00235703"/>
    <w:rsid w:val="00235815"/>
    <w:rsid w:val="00235B1D"/>
    <w:rsid w:val="00235B7E"/>
    <w:rsid w:val="00235D5B"/>
    <w:rsid w:val="00235DC3"/>
    <w:rsid w:val="00235DEB"/>
    <w:rsid w:val="00235DEC"/>
    <w:rsid w:val="00235E12"/>
    <w:rsid w:val="00236057"/>
    <w:rsid w:val="00236579"/>
    <w:rsid w:val="00236657"/>
    <w:rsid w:val="002370A6"/>
    <w:rsid w:val="0023711B"/>
    <w:rsid w:val="00237142"/>
    <w:rsid w:val="00237229"/>
    <w:rsid w:val="00237670"/>
    <w:rsid w:val="00237D28"/>
    <w:rsid w:val="00237EB2"/>
    <w:rsid w:val="00237F2E"/>
    <w:rsid w:val="00237F80"/>
    <w:rsid w:val="00240647"/>
    <w:rsid w:val="00241153"/>
    <w:rsid w:val="002413E8"/>
    <w:rsid w:val="0024153D"/>
    <w:rsid w:val="00241698"/>
    <w:rsid w:val="00241A78"/>
    <w:rsid w:val="00241DA8"/>
    <w:rsid w:val="00242088"/>
    <w:rsid w:val="002422AB"/>
    <w:rsid w:val="00242399"/>
    <w:rsid w:val="00242501"/>
    <w:rsid w:val="00242542"/>
    <w:rsid w:val="002426A9"/>
    <w:rsid w:val="002427EA"/>
    <w:rsid w:val="00242D38"/>
    <w:rsid w:val="00242EC3"/>
    <w:rsid w:val="00242FA2"/>
    <w:rsid w:val="00243160"/>
    <w:rsid w:val="002432A3"/>
    <w:rsid w:val="00243736"/>
    <w:rsid w:val="00243F43"/>
    <w:rsid w:val="00244604"/>
    <w:rsid w:val="00244B3C"/>
    <w:rsid w:val="00244BA7"/>
    <w:rsid w:val="00245020"/>
    <w:rsid w:val="002454FF"/>
    <w:rsid w:val="00245703"/>
    <w:rsid w:val="00245C7A"/>
    <w:rsid w:val="00246194"/>
    <w:rsid w:val="002463BC"/>
    <w:rsid w:val="00246513"/>
    <w:rsid w:val="00246583"/>
    <w:rsid w:val="002465D5"/>
    <w:rsid w:val="00246AFF"/>
    <w:rsid w:val="0024703F"/>
    <w:rsid w:val="00247106"/>
    <w:rsid w:val="00247160"/>
    <w:rsid w:val="002472A8"/>
    <w:rsid w:val="00247364"/>
    <w:rsid w:val="002477F2"/>
    <w:rsid w:val="002500F7"/>
    <w:rsid w:val="00250202"/>
    <w:rsid w:val="00250334"/>
    <w:rsid w:val="00250515"/>
    <w:rsid w:val="00250A76"/>
    <w:rsid w:val="00250AD2"/>
    <w:rsid w:val="00250D1E"/>
    <w:rsid w:val="00250EEE"/>
    <w:rsid w:val="002512CF"/>
    <w:rsid w:val="002513FA"/>
    <w:rsid w:val="00251B8D"/>
    <w:rsid w:val="00251D26"/>
    <w:rsid w:val="00252056"/>
    <w:rsid w:val="00252563"/>
    <w:rsid w:val="00252728"/>
    <w:rsid w:val="00252E58"/>
    <w:rsid w:val="00252E71"/>
    <w:rsid w:val="00253535"/>
    <w:rsid w:val="002535F9"/>
    <w:rsid w:val="002535FC"/>
    <w:rsid w:val="00253638"/>
    <w:rsid w:val="0025387D"/>
    <w:rsid w:val="00253A5B"/>
    <w:rsid w:val="00253A69"/>
    <w:rsid w:val="00253D83"/>
    <w:rsid w:val="00254513"/>
    <w:rsid w:val="00254839"/>
    <w:rsid w:val="00254FD1"/>
    <w:rsid w:val="00254FDB"/>
    <w:rsid w:val="002550AD"/>
    <w:rsid w:val="002550E7"/>
    <w:rsid w:val="00255571"/>
    <w:rsid w:val="00255946"/>
    <w:rsid w:val="00255AB5"/>
    <w:rsid w:val="00255B88"/>
    <w:rsid w:val="00255C06"/>
    <w:rsid w:val="002569E2"/>
    <w:rsid w:val="00256E2D"/>
    <w:rsid w:val="00257687"/>
    <w:rsid w:val="0025769D"/>
    <w:rsid w:val="002576EE"/>
    <w:rsid w:val="0025774B"/>
    <w:rsid w:val="00257783"/>
    <w:rsid w:val="002578B4"/>
    <w:rsid w:val="00257D2E"/>
    <w:rsid w:val="00260153"/>
    <w:rsid w:val="0026019F"/>
    <w:rsid w:val="00260389"/>
    <w:rsid w:val="00260606"/>
    <w:rsid w:val="002609E8"/>
    <w:rsid w:val="00260AE5"/>
    <w:rsid w:val="0026118C"/>
    <w:rsid w:val="00261196"/>
    <w:rsid w:val="00261305"/>
    <w:rsid w:val="002613F0"/>
    <w:rsid w:val="002617D0"/>
    <w:rsid w:val="00261895"/>
    <w:rsid w:val="00261AF4"/>
    <w:rsid w:val="00261E4B"/>
    <w:rsid w:val="0026201E"/>
    <w:rsid w:val="0026219F"/>
    <w:rsid w:val="0026262F"/>
    <w:rsid w:val="0026264C"/>
    <w:rsid w:val="00262961"/>
    <w:rsid w:val="0026304A"/>
    <w:rsid w:val="0026319B"/>
    <w:rsid w:val="002631F9"/>
    <w:rsid w:val="00263236"/>
    <w:rsid w:val="002632C2"/>
    <w:rsid w:val="002634C6"/>
    <w:rsid w:val="0026368D"/>
    <w:rsid w:val="00263CC6"/>
    <w:rsid w:val="00264ADC"/>
    <w:rsid w:val="00264DF7"/>
    <w:rsid w:val="002657CE"/>
    <w:rsid w:val="00265807"/>
    <w:rsid w:val="00265848"/>
    <w:rsid w:val="002659A7"/>
    <w:rsid w:val="00265AB1"/>
    <w:rsid w:val="00265B44"/>
    <w:rsid w:val="00265CA6"/>
    <w:rsid w:val="00265E64"/>
    <w:rsid w:val="00265E6D"/>
    <w:rsid w:val="00266008"/>
    <w:rsid w:val="00266AF8"/>
    <w:rsid w:val="00266C52"/>
    <w:rsid w:val="00266DD4"/>
    <w:rsid w:val="00267240"/>
    <w:rsid w:val="00267984"/>
    <w:rsid w:val="00267F89"/>
    <w:rsid w:val="002702F0"/>
    <w:rsid w:val="002706A5"/>
    <w:rsid w:val="00270B29"/>
    <w:rsid w:val="00270DF8"/>
    <w:rsid w:val="002711F3"/>
    <w:rsid w:val="0027188C"/>
    <w:rsid w:val="002718AC"/>
    <w:rsid w:val="0027225E"/>
    <w:rsid w:val="00272586"/>
    <w:rsid w:val="002726D5"/>
    <w:rsid w:val="002728A4"/>
    <w:rsid w:val="002728F8"/>
    <w:rsid w:val="00272EE2"/>
    <w:rsid w:val="00273041"/>
    <w:rsid w:val="0027327E"/>
    <w:rsid w:val="002735AD"/>
    <w:rsid w:val="00273A7E"/>
    <w:rsid w:val="00273C9E"/>
    <w:rsid w:val="00273DE5"/>
    <w:rsid w:val="00273ECB"/>
    <w:rsid w:val="002740C2"/>
    <w:rsid w:val="002743BC"/>
    <w:rsid w:val="002747E7"/>
    <w:rsid w:val="00274DB6"/>
    <w:rsid w:val="00274EAF"/>
    <w:rsid w:val="00274F4C"/>
    <w:rsid w:val="00274FAB"/>
    <w:rsid w:val="0027513B"/>
    <w:rsid w:val="00275377"/>
    <w:rsid w:val="00275575"/>
    <w:rsid w:val="002758BC"/>
    <w:rsid w:val="00275DB3"/>
    <w:rsid w:val="0027607F"/>
    <w:rsid w:val="0027643E"/>
    <w:rsid w:val="002766EF"/>
    <w:rsid w:val="00276D4E"/>
    <w:rsid w:val="00276E5C"/>
    <w:rsid w:val="00276F5A"/>
    <w:rsid w:val="0027758D"/>
    <w:rsid w:val="0027765D"/>
    <w:rsid w:val="002778FE"/>
    <w:rsid w:val="00280120"/>
    <w:rsid w:val="002805FE"/>
    <w:rsid w:val="00280940"/>
    <w:rsid w:val="00280B19"/>
    <w:rsid w:val="00280CF1"/>
    <w:rsid w:val="00281197"/>
    <w:rsid w:val="00281B1F"/>
    <w:rsid w:val="00281C7B"/>
    <w:rsid w:val="00281F85"/>
    <w:rsid w:val="0028218D"/>
    <w:rsid w:val="0028228E"/>
    <w:rsid w:val="002822AD"/>
    <w:rsid w:val="002825C2"/>
    <w:rsid w:val="002828D4"/>
    <w:rsid w:val="002829CD"/>
    <w:rsid w:val="00282A9E"/>
    <w:rsid w:val="00282D58"/>
    <w:rsid w:val="00283040"/>
    <w:rsid w:val="002830E9"/>
    <w:rsid w:val="0028322D"/>
    <w:rsid w:val="002834B3"/>
    <w:rsid w:val="002834E0"/>
    <w:rsid w:val="00283A3D"/>
    <w:rsid w:val="00283AB3"/>
    <w:rsid w:val="00283EA8"/>
    <w:rsid w:val="00284106"/>
    <w:rsid w:val="002846EA"/>
    <w:rsid w:val="002847EA"/>
    <w:rsid w:val="002848B8"/>
    <w:rsid w:val="00284919"/>
    <w:rsid w:val="00284B36"/>
    <w:rsid w:val="00285517"/>
    <w:rsid w:val="0028655C"/>
    <w:rsid w:val="002865C1"/>
    <w:rsid w:val="00286674"/>
    <w:rsid w:val="002868DD"/>
    <w:rsid w:val="00286968"/>
    <w:rsid w:val="002869F3"/>
    <w:rsid w:val="00286CEA"/>
    <w:rsid w:val="002873F4"/>
    <w:rsid w:val="00287570"/>
    <w:rsid w:val="002875B8"/>
    <w:rsid w:val="00287897"/>
    <w:rsid w:val="002878A4"/>
    <w:rsid w:val="00287CC7"/>
    <w:rsid w:val="00287E4D"/>
    <w:rsid w:val="00287E4E"/>
    <w:rsid w:val="002907CA"/>
    <w:rsid w:val="0029084A"/>
    <w:rsid w:val="00291136"/>
    <w:rsid w:val="0029152A"/>
    <w:rsid w:val="0029173B"/>
    <w:rsid w:val="00291850"/>
    <w:rsid w:val="00291BC6"/>
    <w:rsid w:val="00291EED"/>
    <w:rsid w:val="00291F04"/>
    <w:rsid w:val="00291F47"/>
    <w:rsid w:val="002920E5"/>
    <w:rsid w:val="00292106"/>
    <w:rsid w:val="0029211E"/>
    <w:rsid w:val="00292374"/>
    <w:rsid w:val="002924C9"/>
    <w:rsid w:val="00292576"/>
    <w:rsid w:val="002928E6"/>
    <w:rsid w:val="00292B4F"/>
    <w:rsid w:val="00292FA1"/>
    <w:rsid w:val="00293043"/>
    <w:rsid w:val="002931CD"/>
    <w:rsid w:val="002934EE"/>
    <w:rsid w:val="00293EB9"/>
    <w:rsid w:val="00294143"/>
    <w:rsid w:val="002942F7"/>
    <w:rsid w:val="002946AF"/>
    <w:rsid w:val="0029480B"/>
    <w:rsid w:val="00294D51"/>
    <w:rsid w:val="0029542B"/>
    <w:rsid w:val="002954C3"/>
    <w:rsid w:val="00295AB2"/>
    <w:rsid w:val="00295B58"/>
    <w:rsid w:val="0029648C"/>
    <w:rsid w:val="00296882"/>
    <w:rsid w:val="002968E6"/>
    <w:rsid w:val="002969BF"/>
    <w:rsid w:val="00296D86"/>
    <w:rsid w:val="00296FB5"/>
    <w:rsid w:val="00297076"/>
    <w:rsid w:val="002974E9"/>
    <w:rsid w:val="00297907"/>
    <w:rsid w:val="00297AE0"/>
    <w:rsid w:val="00297CD9"/>
    <w:rsid w:val="002A029B"/>
    <w:rsid w:val="002A02EA"/>
    <w:rsid w:val="002A053A"/>
    <w:rsid w:val="002A060C"/>
    <w:rsid w:val="002A0922"/>
    <w:rsid w:val="002A0FB1"/>
    <w:rsid w:val="002A10E5"/>
    <w:rsid w:val="002A1529"/>
    <w:rsid w:val="002A1B12"/>
    <w:rsid w:val="002A1BC5"/>
    <w:rsid w:val="002A1C2B"/>
    <w:rsid w:val="002A1D67"/>
    <w:rsid w:val="002A1E1D"/>
    <w:rsid w:val="002A2054"/>
    <w:rsid w:val="002A263E"/>
    <w:rsid w:val="002A29D3"/>
    <w:rsid w:val="002A2B2F"/>
    <w:rsid w:val="002A30D7"/>
    <w:rsid w:val="002A313D"/>
    <w:rsid w:val="002A3281"/>
    <w:rsid w:val="002A343A"/>
    <w:rsid w:val="002A3D38"/>
    <w:rsid w:val="002A3DF5"/>
    <w:rsid w:val="002A41E6"/>
    <w:rsid w:val="002A4328"/>
    <w:rsid w:val="002A43A0"/>
    <w:rsid w:val="002A4A11"/>
    <w:rsid w:val="002A4D09"/>
    <w:rsid w:val="002A4EE1"/>
    <w:rsid w:val="002A4F50"/>
    <w:rsid w:val="002A4FFF"/>
    <w:rsid w:val="002A509D"/>
    <w:rsid w:val="002A56A6"/>
    <w:rsid w:val="002A6322"/>
    <w:rsid w:val="002A65D3"/>
    <w:rsid w:val="002A65DC"/>
    <w:rsid w:val="002A682E"/>
    <w:rsid w:val="002A6864"/>
    <w:rsid w:val="002A6DC3"/>
    <w:rsid w:val="002A6FFC"/>
    <w:rsid w:val="002A7044"/>
    <w:rsid w:val="002A7256"/>
    <w:rsid w:val="002A73FB"/>
    <w:rsid w:val="002A7813"/>
    <w:rsid w:val="002A7C5D"/>
    <w:rsid w:val="002A7EA8"/>
    <w:rsid w:val="002A7EB0"/>
    <w:rsid w:val="002B09F0"/>
    <w:rsid w:val="002B0AF1"/>
    <w:rsid w:val="002B0E71"/>
    <w:rsid w:val="002B106F"/>
    <w:rsid w:val="002B153C"/>
    <w:rsid w:val="002B1A89"/>
    <w:rsid w:val="002B1D03"/>
    <w:rsid w:val="002B1E55"/>
    <w:rsid w:val="002B1FEC"/>
    <w:rsid w:val="002B2043"/>
    <w:rsid w:val="002B221B"/>
    <w:rsid w:val="002B2580"/>
    <w:rsid w:val="002B277A"/>
    <w:rsid w:val="002B315C"/>
    <w:rsid w:val="002B34AE"/>
    <w:rsid w:val="002B34B3"/>
    <w:rsid w:val="002B3B2D"/>
    <w:rsid w:val="002B45A1"/>
    <w:rsid w:val="002B4897"/>
    <w:rsid w:val="002B4910"/>
    <w:rsid w:val="002B4DB8"/>
    <w:rsid w:val="002B4E57"/>
    <w:rsid w:val="002B5014"/>
    <w:rsid w:val="002B5311"/>
    <w:rsid w:val="002B533E"/>
    <w:rsid w:val="002B57CE"/>
    <w:rsid w:val="002B5BBC"/>
    <w:rsid w:val="002B5DF2"/>
    <w:rsid w:val="002B6429"/>
    <w:rsid w:val="002B6A27"/>
    <w:rsid w:val="002B6A92"/>
    <w:rsid w:val="002B6C1F"/>
    <w:rsid w:val="002B70D2"/>
    <w:rsid w:val="002B73C6"/>
    <w:rsid w:val="002B7ABE"/>
    <w:rsid w:val="002C007D"/>
    <w:rsid w:val="002C0219"/>
    <w:rsid w:val="002C0304"/>
    <w:rsid w:val="002C0314"/>
    <w:rsid w:val="002C04C8"/>
    <w:rsid w:val="002C0AD7"/>
    <w:rsid w:val="002C15FF"/>
    <w:rsid w:val="002C1BD4"/>
    <w:rsid w:val="002C1E06"/>
    <w:rsid w:val="002C22DA"/>
    <w:rsid w:val="002C235A"/>
    <w:rsid w:val="002C2551"/>
    <w:rsid w:val="002C2AA8"/>
    <w:rsid w:val="002C3299"/>
    <w:rsid w:val="002C32CE"/>
    <w:rsid w:val="002C36EC"/>
    <w:rsid w:val="002C3770"/>
    <w:rsid w:val="002C380D"/>
    <w:rsid w:val="002C3C60"/>
    <w:rsid w:val="002C3D87"/>
    <w:rsid w:val="002C3DCB"/>
    <w:rsid w:val="002C3E24"/>
    <w:rsid w:val="002C3F79"/>
    <w:rsid w:val="002C440F"/>
    <w:rsid w:val="002C4480"/>
    <w:rsid w:val="002C455D"/>
    <w:rsid w:val="002C46FE"/>
    <w:rsid w:val="002C4923"/>
    <w:rsid w:val="002C50B0"/>
    <w:rsid w:val="002C51CE"/>
    <w:rsid w:val="002C54EE"/>
    <w:rsid w:val="002C567E"/>
    <w:rsid w:val="002C56CE"/>
    <w:rsid w:val="002C5AD6"/>
    <w:rsid w:val="002C5D42"/>
    <w:rsid w:val="002C60DA"/>
    <w:rsid w:val="002C62BE"/>
    <w:rsid w:val="002C70A7"/>
    <w:rsid w:val="002C7766"/>
    <w:rsid w:val="002C7911"/>
    <w:rsid w:val="002C7CE9"/>
    <w:rsid w:val="002D0148"/>
    <w:rsid w:val="002D09E4"/>
    <w:rsid w:val="002D0A95"/>
    <w:rsid w:val="002D0BA9"/>
    <w:rsid w:val="002D0D92"/>
    <w:rsid w:val="002D1686"/>
    <w:rsid w:val="002D1817"/>
    <w:rsid w:val="002D1948"/>
    <w:rsid w:val="002D1AFE"/>
    <w:rsid w:val="002D22DD"/>
    <w:rsid w:val="002D2560"/>
    <w:rsid w:val="002D2761"/>
    <w:rsid w:val="002D2869"/>
    <w:rsid w:val="002D2939"/>
    <w:rsid w:val="002D299D"/>
    <w:rsid w:val="002D2A6A"/>
    <w:rsid w:val="002D2B9D"/>
    <w:rsid w:val="002D2C8C"/>
    <w:rsid w:val="002D3111"/>
    <w:rsid w:val="002D34E2"/>
    <w:rsid w:val="002D3B3D"/>
    <w:rsid w:val="002D3D40"/>
    <w:rsid w:val="002D45D3"/>
    <w:rsid w:val="002D4921"/>
    <w:rsid w:val="002D4A92"/>
    <w:rsid w:val="002D4EFD"/>
    <w:rsid w:val="002D4F74"/>
    <w:rsid w:val="002D5655"/>
    <w:rsid w:val="002D56A8"/>
    <w:rsid w:val="002D5ECC"/>
    <w:rsid w:val="002D6322"/>
    <w:rsid w:val="002D688D"/>
    <w:rsid w:val="002D68AF"/>
    <w:rsid w:val="002D71E2"/>
    <w:rsid w:val="002E038A"/>
    <w:rsid w:val="002E07D0"/>
    <w:rsid w:val="002E09DB"/>
    <w:rsid w:val="002E0F64"/>
    <w:rsid w:val="002E12CF"/>
    <w:rsid w:val="002E1332"/>
    <w:rsid w:val="002E17E3"/>
    <w:rsid w:val="002E188F"/>
    <w:rsid w:val="002E1E87"/>
    <w:rsid w:val="002E27D5"/>
    <w:rsid w:val="002E2D22"/>
    <w:rsid w:val="002E2FDA"/>
    <w:rsid w:val="002E3317"/>
    <w:rsid w:val="002E335E"/>
    <w:rsid w:val="002E33EC"/>
    <w:rsid w:val="002E3920"/>
    <w:rsid w:val="002E3E59"/>
    <w:rsid w:val="002E400D"/>
    <w:rsid w:val="002E451D"/>
    <w:rsid w:val="002E45AF"/>
    <w:rsid w:val="002E50D2"/>
    <w:rsid w:val="002E52FB"/>
    <w:rsid w:val="002E5303"/>
    <w:rsid w:val="002E536A"/>
    <w:rsid w:val="002E59CB"/>
    <w:rsid w:val="002E6141"/>
    <w:rsid w:val="002E6459"/>
    <w:rsid w:val="002E6497"/>
    <w:rsid w:val="002E66E6"/>
    <w:rsid w:val="002E6998"/>
    <w:rsid w:val="002E6A56"/>
    <w:rsid w:val="002E6CEE"/>
    <w:rsid w:val="002E7160"/>
    <w:rsid w:val="002E71D6"/>
    <w:rsid w:val="002E73F3"/>
    <w:rsid w:val="002E755D"/>
    <w:rsid w:val="002E7677"/>
    <w:rsid w:val="002E7685"/>
    <w:rsid w:val="002E77FF"/>
    <w:rsid w:val="002E7839"/>
    <w:rsid w:val="002E7C0F"/>
    <w:rsid w:val="002E7EFE"/>
    <w:rsid w:val="002F01BF"/>
    <w:rsid w:val="002F0737"/>
    <w:rsid w:val="002F075F"/>
    <w:rsid w:val="002F07E5"/>
    <w:rsid w:val="002F07EF"/>
    <w:rsid w:val="002F084A"/>
    <w:rsid w:val="002F0903"/>
    <w:rsid w:val="002F0B46"/>
    <w:rsid w:val="002F16D7"/>
    <w:rsid w:val="002F1A77"/>
    <w:rsid w:val="002F1C90"/>
    <w:rsid w:val="002F2584"/>
    <w:rsid w:val="002F26DA"/>
    <w:rsid w:val="002F27F9"/>
    <w:rsid w:val="002F2BAD"/>
    <w:rsid w:val="002F2E09"/>
    <w:rsid w:val="002F326C"/>
    <w:rsid w:val="002F3308"/>
    <w:rsid w:val="002F3367"/>
    <w:rsid w:val="002F35EA"/>
    <w:rsid w:val="002F36FD"/>
    <w:rsid w:val="002F375D"/>
    <w:rsid w:val="002F3855"/>
    <w:rsid w:val="002F39E5"/>
    <w:rsid w:val="002F3ACD"/>
    <w:rsid w:val="002F4AD2"/>
    <w:rsid w:val="002F4B45"/>
    <w:rsid w:val="002F5185"/>
    <w:rsid w:val="002F54BE"/>
    <w:rsid w:val="002F5C89"/>
    <w:rsid w:val="002F5CBC"/>
    <w:rsid w:val="002F5CBD"/>
    <w:rsid w:val="002F5F93"/>
    <w:rsid w:val="002F6660"/>
    <w:rsid w:val="002F68CA"/>
    <w:rsid w:val="002F6925"/>
    <w:rsid w:val="002F6E21"/>
    <w:rsid w:val="002F7222"/>
    <w:rsid w:val="002F73A1"/>
    <w:rsid w:val="002F74FF"/>
    <w:rsid w:val="002F7D3D"/>
    <w:rsid w:val="002F7E33"/>
    <w:rsid w:val="003000D5"/>
    <w:rsid w:val="00300A7E"/>
    <w:rsid w:val="00300C3F"/>
    <w:rsid w:val="003013A7"/>
    <w:rsid w:val="00301464"/>
    <w:rsid w:val="003018B7"/>
    <w:rsid w:val="003018E0"/>
    <w:rsid w:val="00301D1F"/>
    <w:rsid w:val="00301FC5"/>
    <w:rsid w:val="00301FCA"/>
    <w:rsid w:val="00302331"/>
    <w:rsid w:val="0030253F"/>
    <w:rsid w:val="003028C4"/>
    <w:rsid w:val="00302B4D"/>
    <w:rsid w:val="00302C42"/>
    <w:rsid w:val="003031AD"/>
    <w:rsid w:val="00303362"/>
    <w:rsid w:val="00303528"/>
    <w:rsid w:val="00303AED"/>
    <w:rsid w:val="00303BBF"/>
    <w:rsid w:val="00303D3A"/>
    <w:rsid w:val="003040FA"/>
    <w:rsid w:val="003041C3"/>
    <w:rsid w:val="00304308"/>
    <w:rsid w:val="0030474C"/>
    <w:rsid w:val="003048A7"/>
    <w:rsid w:val="00304985"/>
    <w:rsid w:val="00304D4F"/>
    <w:rsid w:val="00304FFE"/>
    <w:rsid w:val="00305173"/>
    <w:rsid w:val="0030532D"/>
    <w:rsid w:val="0030544C"/>
    <w:rsid w:val="0030553D"/>
    <w:rsid w:val="003057A9"/>
    <w:rsid w:val="003059A1"/>
    <w:rsid w:val="00305AF8"/>
    <w:rsid w:val="00305CB8"/>
    <w:rsid w:val="0030628E"/>
    <w:rsid w:val="003062CE"/>
    <w:rsid w:val="00306359"/>
    <w:rsid w:val="00306B1D"/>
    <w:rsid w:val="00306BA4"/>
    <w:rsid w:val="00306DB6"/>
    <w:rsid w:val="00306FB3"/>
    <w:rsid w:val="00307009"/>
    <w:rsid w:val="0030719C"/>
    <w:rsid w:val="003073CC"/>
    <w:rsid w:val="003104F2"/>
    <w:rsid w:val="0031055C"/>
    <w:rsid w:val="00310563"/>
    <w:rsid w:val="00310803"/>
    <w:rsid w:val="00310837"/>
    <w:rsid w:val="00310CDC"/>
    <w:rsid w:val="00311192"/>
    <w:rsid w:val="003111C6"/>
    <w:rsid w:val="00311693"/>
    <w:rsid w:val="00311790"/>
    <w:rsid w:val="00311F41"/>
    <w:rsid w:val="00311F55"/>
    <w:rsid w:val="00312249"/>
    <w:rsid w:val="00312380"/>
    <w:rsid w:val="003123F0"/>
    <w:rsid w:val="003128E8"/>
    <w:rsid w:val="00312C5C"/>
    <w:rsid w:val="003133DC"/>
    <w:rsid w:val="0031342C"/>
    <w:rsid w:val="003136BD"/>
    <w:rsid w:val="00313E43"/>
    <w:rsid w:val="003141DE"/>
    <w:rsid w:val="003144D4"/>
    <w:rsid w:val="003144F5"/>
    <w:rsid w:val="003145D4"/>
    <w:rsid w:val="00314683"/>
    <w:rsid w:val="00314E49"/>
    <w:rsid w:val="00314F34"/>
    <w:rsid w:val="0031509B"/>
    <w:rsid w:val="003150DF"/>
    <w:rsid w:val="003150E5"/>
    <w:rsid w:val="0031514B"/>
    <w:rsid w:val="0031522F"/>
    <w:rsid w:val="00315A94"/>
    <w:rsid w:val="003160DE"/>
    <w:rsid w:val="003162FB"/>
    <w:rsid w:val="0031662F"/>
    <w:rsid w:val="003166BA"/>
    <w:rsid w:val="00316760"/>
    <w:rsid w:val="00316981"/>
    <w:rsid w:val="00316F5C"/>
    <w:rsid w:val="00317265"/>
    <w:rsid w:val="0031736D"/>
    <w:rsid w:val="00317513"/>
    <w:rsid w:val="0031767F"/>
    <w:rsid w:val="00320316"/>
    <w:rsid w:val="0032065F"/>
    <w:rsid w:val="00320D2D"/>
    <w:rsid w:val="00321372"/>
    <w:rsid w:val="00321581"/>
    <w:rsid w:val="003216A7"/>
    <w:rsid w:val="00321A8F"/>
    <w:rsid w:val="00321EA9"/>
    <w:rsid w:val="00322180"/>
    <w:rsid w:val="003221D2"/>
    <w:rsid w:val="00322376"/>
    <w:rsid w:val="00322615"/>
    <w:rsid w:val="003226F9"/>
    <w:rsid w:val="003236F5"/>
    <w:rsid w:val="00323A1D"/>
    <w:rsid w:val="0032405E"/>
    <w:rsid w:val="00324299"/>
    <w:rsid w:val="003244EB"/>
    <w:rsid w:val="003245C9"/>
    <w:rsid w:val="003246C2"/>
    <w:rsid w:val="00325518"/>
    <w:rsid w:val="00325689"/>
    <w:rsid w:val="003256BD"/>
    <w:rsid w:val="00325875"/>
    <w:rsid w:val="00325AA3"/>
    <w:rsid w:val="0032615D"/>
    <w:rsid w:val="00326469"/>
    <w:rsid w:val="003267E4"/>
    <w:rsid w:val="003268AF"/>
    <w:rsid w:val="00326A7A"/>
    <w:rsid w:val="0032701E"/>
    <w:rsid w:val="0032709C"/>
    <w:rsid w:val="00327487"/>
    <w:rsid w:val="0032791F"/>
    <w:rsid w:val="00327BC9"/>
    <w:rsid w:val="00327D46"/>
    <w:rsid w:val="00327DBF"/>
    <w:rsid w:val="00327DE1"/>
    <w:rsid w:val="0033047B"/>
    <w:rsid w:val="003307CA"/>
    <w:rsid w:val="00330E13"/>
    <w:rsid w:val="00330E38"/>
    <w:rsid w:val="003311DE"/>
    <w:rsid w:val="00331345"/>
    <w:rsid w:val="00331876"/>
    <w:rsid w:val="00331B2A"/>
    <w:rsid w:val="00331CD6"/>
    <w:rsid w:val="00331E0D"/>
    <w:rsid w:val="00331FFA"/>
    <w:rsid w:val="0033267A"/>
    <w:rsid w:val="00332706"/>
    <w:rsid w:val="00332789"/>
    <w:rsid w:val="00332C2D"/>
    <w:rsid w:val="00332C40"/>
    <w:rsid w:val="0033330B"/>
    <w:rsid w:val="003333DF"/>
    <w:rsid w:val="00334221"/>
    <w:rsid w:val="0033432A"/>
    <w:rsid w:val="0033454B"/>
    <w:rsid w:val="00334592"/>
    <w:rsid w:val="0033506F"/>
    <w:rsid w:val="003352D9"/>
    <w:rsid w:val="0033554E"/>
    <w:rsid w:val="0033585D"/>
    <w:rsid w:val="003360F4"/>
    <w:rsid w:val="003361FD"/>
    <w:rsid w:val="00336320"/>
    <w:rsid w:val="00336553"/>
    <w:rsid w:val="00336D6F"/>
    <w:rsid w:val="00336DF2"/>
    <w:rsid w:val="00336F46"/>
    <w:rsid w:val="003372AD"/>
    <w:rsid w:val="00340307"/>
    <w:rsid w:val="00340414"/>
    <w:rsid w:val="0034052A"/>
    <w:rsid w:val="003405E4"/>
    <w:rsid w:val="003407EC"/>
    <w:rsid w:val="00340E0F"/>
    <w:rsid w:val="00341223"/>
    <w:rsid w:val="00341806"/>
    <w:rsid w:val="00341EA9"/>
    <w:rsid w:val="003421E3"/>
    <w:rsid w:val="0034232C"/>
    <w:rsid w:val="003425F4"/>
    <w:rsid w:val="00342983"/>
    <w:rsid w:val="00342F3F"/>
    <w:rsid w:val="003437D1"/>
    <w:rsid w:val="0034389A"/>
    <w:rsid w:val="0034413A"/>
    <w:rsid w:val="0034477C"/>
    <w:rsid w:val="0034488A"/>
    <w:rsid w:val="00344DC4"/>
    <w:rsid w:val="00344E66"/>
    <w:rsid w:val="00345263"/>
    <w:rsid w:val="003452CB"/>
    <w:rsid w:val="0034573B"/>
    <w:rsid w:val="00345997"/>
    <w:rsid w:val="00345C06"/>
    <w:rsid w:val="00345E16"/>
    <w:rsid w:val="00345FD2"/>
    <w:rsid w:val="003460C1"/>
    <w:rsid w:val="003463FB"/>
    <w:rsid w:val="00346500"/>
    <w:rsid w:val="00346524"/>
    <w:rsid w:val="0034695A"/>
    <w:rsid w:val="00346D29"/>
    <w:rsid w:val="00346F06"/>
    <w:rsid w:val="003472A4"/>
    <w:rsid w:val="00347455"/>
    <w:rsid w:val="003478E3"/>
    <w:rsid w:val="00347C37"/>
    <w:rsid w:val="00347C8E"/>
    <w:rsid w:val="00350363"/>
    <w:rsid w:val="003506AB"/>
    <w:rsid w:val="00350BF1"/>
    <w:rsid w:val="00351183"/>
    <w:rsid w:val="003517B0"/>
    <w:rsid w:val="00351829"/>
    <w:rsid w:val="003518D7"/>
    <w:rsid w:val="00351A25"/>
    <w:rsid w:val="00351A8B"/>
    <w:rsid w:val="00352839"/>
    <w:rsid w:val="00352E94"/>
    <w:rsid w:val="0035301E"/>
    <w:rsid w:val="0035314C"/>
    <w:rsid w:val="003537C3"/>
    <w:rsid w:val="00353A67"/>
    <w:rsid w:val="00353F9E"/>
    <w:rsid w:val="003547F2"/>
    <w:rsid w:val="003548A0"/>
    <w:rsid w:val="003548BC"/>
    <w:rsid w:val="003548E6"/>
    <w:rsid w:val="00354D18"/>
    <w:rsid w:val="00354DB8"/>
    <w:rsid w:val="00354DD7"/>
    <w:rsid w:val="00354EAD"/>
    <w:rsid w:val="00354F14"/>
    <w:rsid w:val="00354FAE"/>
    <w:rsid w:val="00355425"/>
    <w:rsid w:val="003554FE"/>
    <w:rsid w:val="003555F2"/>
    <w:rsid w:val="003558B7"/>
    <w:rsid w:val="0035590F"/>
    <w:rsid w:val="00355FCE"/>
    <w:rsid w:val="00356170"/>
    <w:rsid w:val="00356453"/>
    <w:rsid w:val="003565A3"/>
    <w:rsid w:val="003567C4"/>
    <w:rsid w:val="003569F6"/>
    <w:rsid w:val="00356A24"/>
    <w:rsid w:val="0035722B"/>
    <w:rsid w:val="00357860"/>
    <w:rsid w:val="0035796A"/>
    <w:rsid w:val="00357CBD"/>
    <w:rsid w:val="0036034D"/>
    <w:rsid w:val="0036038F"/>
    <w:rsid w:val="003604F9"/>
    <w:rsid w:val="0036050B"/>
    <w:rsid w:val="0036075F"/>
    <w:rsid w:val="00360813"/>
    <w:rsid w:val="00360CD7"/>
    <w:rsid w:val="00360FB6"/>
    <w:rsid w:val="0036143D"/>
    <w:rsid w:val="00361667"/>
    <w:rsid w:val="00361C4E"/>
    <w:rsid w:val="00362263"/>
    <w:rsid w:val="00362581"/>
    <w:rsid w:val="003626E2"/>
    <w:rsid w:val="00362FDA"/>
    <w:rsid w:val="003631EB"/>
    <w:rsid w:val="00363305"/>
    <w:rsid w:val="0036339A"/>
    <w:rsid w:val="003633E9"/>
    <w:rsid w:val="003634B1"/>
    <w:rsid w:val="0036391E"/>
    <w:rsid w:val="00363B79"/>
    <w:rsid w:val="00363CAA"/>
    <w:rsid w:val="00363D0C"/>
    <w:rsid w:val="00363EA8"/>
    <w:rsid w:val="00363F5F"/>
    <w:rsid w:val="003647AB"/>
    <w:rsid w:val="003647CD"/>
    <w:rsid w:val="003649F6"/>
    <w:rsid w:val="00364D92"/>
    <w:rsid w:val="00364FD9"/>
    <w:rsid w:val="00364FDD"/>
    <w:rsid w:val="00365332"/>
    <w:rsid w:val="003661FE"/>
    <w:rsid w:val="003662AA"/>
    <w:rsid w:val="0036632D"/>
    <w:rsid w:val="0036633B"/>
    <w:rsid w:val="00366CB5"/>
    <w:rsid w:val="00366D7A"/>
    <w:rsid w:val="00366E34"/>
    <w:rsid w:val="003672AE"/>
    <w:rsid w:val="003672E0"/>
    <w:rsid w:val="003674DC"/>
    <w:rsid w:val="0036761C"/>
    <w:rsid w:val="00367663"/>
    <w:rsid w:val="00367816"/>
    <w:rsid w:val="00367877"/>
    <w:rsid w:val="00367A0F"/>
    <w:rsid w:val="00370162"/>
    <w:rsid w:val="00370D7B"/>
    <w:rsid w:val="00370F5D"/>
    <w:rsid w:val="00370FC6"/>
    <w:rsid w:val="0037118B"/>
    <w:rsid w:val="003713C1"/>
    <w:rsid w:val="003716EA"/>
    <w:rsid w:val="0037173A"/>
    <w:rsid w:val="00371816"/>
    <w:rsid w:val="00371DED"/>
    <w:rsid w:val="0037248F"/>
    <w:rsid w:val="003725C9"/>
    <w:rsid w:val="0037280C"/>
    <w:rsid w:val="00372910"/>
    <w:rsid w:val="0037293B"/>
    <w:rsid w:val="00372AED"/>
    <w:rsid w:val="003737A4"/>
    <w:rsid w:val="00373A7A"/>
    <w:rsid w:val="00373B68"/>
    <w:rsid w:val="00373BE7"/>
    <w:rsid w:val="00373DF3"/>
    <w:rsid w:val="00373E68"/>
    <w:rsid w:val="00373F0E"/>
    <w:rsid w:val="003745FF"/>
    <w:rsid w:val="0037462C"/>
    <w:rsid w:val="00374D2B"/>
    <w:rsid w:val="003751BA"/>
    <w:rsid w:val="003751F0"/>
    <w:rsid w:val="00375337"/>
    <w:rsid w:val="00375392"/>
    <w:rsid w:val="00375712"/>
    <w:rsid w:val="00375A5E"/>
    <w:rsid w:val="00376D85"/>
    <w:rsid w:val="00376F5A"/>
    <w:rsid w:val="0038032B"/>
    <w:rsid w:val="0038051C"/>
    <w:rsid w:val="0038056A"/>
    <w:rsid w:val="003806E0"/>
    <w:rsid w:val="0038094F"/>
    <w:rsid w:val="00380C3D"/>
    <w:rsid w:val="00381009"/>
    <w:rsid w:val="0038164D"/>
    <w:rsid w:val="003817F3"/>
    <w:rsid w:val="00381A8C"/>
    <w:rsid w:val="00381B6E"/>
    <w:rsid w:val="00381B90"/>
    <w:rsid w:val="00381E1F"/>
    <w:rsid w:val="00381F8B"/>
    <w:rsid w:val="0038215C"/>
    <w:rsid w:val="00382467"/>
    <w:rsid w:val="003824F8"/>
    <w:rsid w:val="00382AA7"/>
    <w:rsid w:val="00382CFF"/>
    <w:rsid w:val="00382E63"/>
    <w:rsid w:val="00382E84"/>
    <w:rsid w:val="00382EC5"/>
    <w:rsid w:val="00383386"/>
    <w:rsid w:val="00383784"/>
    <w:rsid w:val="003837AF"/>
    <w:rsid w:val="00383A41"/>
    <w:rsid w:val="00383DDB"/>
    <w:rsid w:val="00383DEF"/>
    <w:rsid w:val="0038408C"/>
    <w:rsid w:val="00384285"/>
    <w:rsid w:val="00384366"/>
    <w:rsid w:val="0038466D"/>
    <w:rsid w:val="0038474C"/>
    <w:rsid w:val="00384E40"/>
    <w:rsid w:val="00384F08"/>
    <w:rsid w:val="0038500D"/>
    <w:rsid w:val="003852AB"/>
    <w:rsid w:val="003852DC"/>
    <w:rsid w:val="00385341"/>
    <w:rsid w:val="00385713"/>
    <w:rsid w:val="0038596F"/>
    <w:rsid w:val="00385E59"/>
    <w:rsid w:val="003864D9"/>
    <w:rsid w:val="0038679F"/>
    <w:rsid w:val="0038684A"/>
    <w:rsid w:val="00386A7A"/>
    <w:rsid w:val="00386EA6"/>
    <w:rsid w:val="00387328"/>
    <w:rsid w:val="003877A0"/>
    <w:rsid w:val="0038792C"/>
    <w:rsid w:val="00387A95"/>
    <w:rsid w:val="003902E0"/>
    <w:rsid w:val="00390925"/>
    <w:rsid w:val="00390ED8"/>
    <w:rsid w:val="003910FA"/>
    <w:rsid w:val="00391245"/>
    <w:rsid w:val="003914A7"/>
    <w:rsid w:val="003916E0"/>
    <w:rsid w:val="00391B05"/>
    <w:rsid w:val="003923D4"/>
    <w:rsid w:val="00392EDF"/>
    <w:rsid w:val="00393153"/>
    <w:rsid w:val="0039428B"/>
    <w:rsid w:val="00394431"/>
    <w:rsid w:val="003947BF"/>
    <w:rsid w:val="00394D07"/>
    <w:rsid w:val="003953C9"/>
    <w:rsid w:val="00395696"/>
    <w:rsid w:val="00395CD3"/>
    <w:rsid w:val="00396337"/>
    <w:rsid w:val="003967D5"/>
    <w:rsid w:val="003969CB"/>
    <w:rsid w:val="003969FA"/>
    <w:rsid w:val="00396F1B"/>
    <w:rsid w:val="0039756F"/>
    <w:rsid w:val="00397ABE"/>
    <w:rsid w:val="00397BCC"/>
    <w:rsid w:val="003A0313"/>
    <w:rsid w:val="003A0697"/>
    <w:rsid w:val="003A085A"/>
    <w:rsid w:val="003A14EA"/>
    <w:rsid w:val="003A158A"/>
    <w:rsid w:val="003A18D3"/>
    <w:rsid w:val="003A1C0A"/>
    <w:rsid w:val="003A203C"/>
    <w:rsid w:val="003A228A"/>
    <w:rsid w:val="003A23ED"/>
    <w:rsid w:val="003A2413"/>
    <w:rsid w:val="003A30C4"/>
    <w:rsid w:val="003A317D"/>
    <w:rsid w:val="003A3652"/>
    <w:rsid w:val="003A39BE"/>
    <w:rsid w:val="003A39F9"/>
    <w:rsid w:val="003A39FB"/>
    <w:rsid w:val="003A4496"/>
    <w:rsid w:val="003A458F"/>
    <w:rsid w:val="003A46D1"/>
    <w:rsid w:val="003A4800"/>
    <w:rsid w:val="003A48DC"/>
    <w:rsid w:val="003A4EA6"/>
    <w:rsid w:val="003A5050"/>
    <w:rsid w:val="003A5089"/>
    <w:rsid w:val="003A50F1"/>
    <w:rsid w:val="003A546A"/>
    <w:rsid w:val="003A5917"/>
    <w:rsid w:val="003A5A16"/>
    <w:rsid w:val="003A5E01"/>
    <w:rsid w:val="003A5FC0"/>
    <w:rsid w:val="003A61DB"/>
    <w:rsid w:val="003A66A5"/>
    <w:rsid w:val="003A69E1"/>
    <w:rsid w:val="003A6CC0"/>
    <w:rsid w:val="003A6F5D"/>
    <w:rsid w:val="003A7134"/>
    <w:rsid w:val="003A71D3"/>
    <w:rsid w:val="003A727F"/>
    <w:rsid w:val="003A757F"/>
    <w:rsid w:val="003A7737"/>
    <w:rsid w:val="003A7A20"/>
    <w:rsid w:val="003A7A37"/>
    <w:rsid w:val="003A7E66"/>
    <w:rsid w:val="003B0029"/>
    <w:rsid w:val="003B00EE"/>
    <w:rsid w:val="003B0809"/>
    <w:rsid w:val="003B0B64"/>
    <w:rsid w:val="003B0F03"/>
    <w:rsid w:val="003B0FE3"/>
    <w:rsid w:val="003B12A9"/>
    <w:rsid w:val="003B142A"/>
    <w:rsid w:val="003B2EF4"/>
    <w:rsid w:val="003B2FC1"/>
    <w:rsid w:val="003B344A"/>
    <w:rsid w:val="003B39F7"/>
    <w:rsid w:val="003B3A75"/>
    <w:rsid w:val="003B3CC5"/>
    <w:rsid w:val="003B3F0A"/>
    <w:rsid w:val="003B4848"/>
    <w:rsid w:val="003B4B8A"/>
    <w:rsid w:val="003B5116"/>
    <w:rsid w:val="003B517C"/>
    <w:rsid w:val="003B568E"/>
    <w:rsid w:val="003B580C"/>
    <w:rsid w:val="003B586F"/>
    <w:rsid w:val="003B5CDE"/>
    <w:rsid w:val="003B5DA6"/>
    <w:rsid w:val="003B5DCC"/>
    <w:rsid w:val="003B6396"/>
    <w:rsid w:val="003B63E3"/>
    <w:rsid w:val="003B641A"/>
    <w:rsid w:val="003B65FA"/>
    <w:rsid w:val="003B6C66"/>
    <w:rsid w:val="003B6CE5"/>
    <w:rsid w:val="003B6D5B"/>
    <w:rsid w:val="003B707E"/>
    <w:rsid w:val="003B7080"/>
    <w:rsid w:val="003B75F9"/>
    <w:rsid w:val="003B7E6F"/>
    <w:rsid w:val="003B7F3E"/>
    <w:rsid w:val="003C0020"/>
    <w:rsid w:val="003C0408"/>
    <w:rsid w:val="003C05C9"/>
    <w:rsid w:val="003C0828"/>
    <w:rsid w:val="003C0AF8"/>
    <w:rsid w:val="003C0BEB"/>
    <w:rsid w:val="003C0D9E"/>
    <w:rsid w:val="003C0E14"/>
    <w:rsid w:val="003C117E"/>
    <w:rsid w:val="003C1439"/>
    <w:rsid w:val="003C1B2A"/>
    <w:rsid w:val="003C1CC8"/>
    <w:rsid w:val="003C1F9E"/>
    <w:rsid w:val="003C2241"/>
    <w:rsid w:val="003C2295"/>
    <w:rsid w:val="003C23BD"/>
    <w:rsid w:val="003C2433"/>
    <w:rsid w:val="003C2472"/>
    <w:rsid w:val="003C2937"/>
    <w:rsid w:val="003C2C3C"/>
    <w:rsid w:val="003C2E5A"/>
    <w:rsid w:val="003C377F"/>
    <w:rsid w:val="003C37CC"/>
    <w:rsid w:val="003C38D0"/>
    <w:rsid w:val="003C3B8C"/>
    <w:rsid w:val="003C42E8"/>
    <w:rsid w:val="003C433E"/>
    <w:rsid w:val="003C43A6"/>
    <w:rsid w:val="003C43F9"/>
    <w:rsid w:val="003C4C3B"/>
    <w:rsid w:val="003C4D56"/>
    <w:rsid w:val="003C4DBD"/>
    <w:rsid w:val="003C4E3A"/>
    <w:rsid w:val="003C4EC9"/>
    <w:rsid w:val="003C4F67"/>
    <w:rsid w:val="003C508D"/>
    <w:rsid w:val="003C5523"/>
    <w:rsid w:val="003C5DA4"/>
    <w:rsid w:val="003C66A2"/>
    <w:rsid w:val="003C66AA"/>
    <w:rsid w:val="003C6709"/>
    <w:rsid w:val="003C69BC"/>
    <w:rsid w:val="003C6B97"/>
    <w:rsid w:val="003C6D10"/>
    <w:rsid w:val="003C6ED2"/>
    <w:rsid w:val="003C78B1"/>
    <w:rsid w:val="003D02EC"/>
    <w:rsid w:val="003D0328"/>
    <w:rsid w:val="003D03EF"/>
    <w:rsid w:val="003D0FCC"/>
    <w:rsid w:val="003D13CA"/>
    <w:rsid w:val="003D1853"/>
    <w:rsid w:val="003D247B"/>
    <w:rsid w:val="003D2595"/>
    <w:rsid w:val="003D2597"/>
    <w:rsid w:val="003D2786"/>
    <w:rsid w:val="003D27D2"/>
    <w:rsid w:val="003D2B97"/>
    <w:rsid w:val="003D2ECA"/>
    <w:rsid w:val="003D2F76"/>
    <w:rsid w:val="003D2FCA"/>
    <w:rsid w:val="003D3450"/>
    <w:rsid w:val="003D34B1"/>
    <w:rsid w:val="003D34C5"/>
    <w:rsid w:val="003D3518"/>
    <w:rsid w:val="003D38BE"/>
    <w:rsid w:val="003D3A81"/>
    <w:rsid w:val="003D3BD9"/>
    <w:rsid w:val="003D3DD5"/>
    <w:rsid w:val="003D3E8B"/>
    <w:rsid w:val="003D442A"/>
    <w:rsid w:val="003D44CA"/>
    <w:rsid w:val="003D4A4B"/>
    <w:rsid w:val="003D4AF2"/>
    <w:rsid w:val="003D4BD5"/>
    <w:rsid w:val="003D519E"/>
    <w:rsid w:val="003D52C4"/>
    <w:rsid w:val="003D537C"/>
    <w:rsid w:val="003D5BC9"/>
    <w:rsid w:val="003D5C07"/>
    <w:rsid w:val="003D69DA"/>
    <w:rsid w:val="003D6B72"/>
    <w:rsid w:val="003D6E78"/>
    <w:rsid w:val="003D7C9F"/>
    <w:rsid w:val="003D7EE3"/>
    <w:rsid w:val="003E0308"/>
    <w:rsid w:val="003E05BE"/>
    <w:rsid w:val="003E0700"/>
    <w:rsid w:val="003E07B6"/>
    <w:rsid w:val="003E0DAF"/>
    <w:rsid w:val="003E10EF"/>
    <w:rsid w:val="003E1101"/>
    <w:rsid w:val="003E1423"/>
    <w:rsid w:val="003E190C"/>
    <w:rsid w:val="003E19B1"/>
    <w:rsid w:val="003E19F7"/>
    <w:rsid w:val="003E1EFA"/>
    <w:rsid w:val="003E1FDA"/>
    <w:rsid w:val="003E214C"/>
    <w:rsid w:val="003E231F"/>
    <w:rsid w:val="003E2A70"/>
    <w:rsid w:val="003E2B89"/>
    <w:rsid w:val="003E2C05"/>
    <w:rsid w:val="003E2DA4"/>
    <w:rsid w:val="003E33BB"/>
    <w:rsid w:val="003E372F"/>
    <w:rsid w:val="003E3D90"/>
    <w:rsid w:val="003E46AC"/>
    <w:rsid w:val="003E4841"/>
    <w:rsid w:val="003E4916"/>
    <w:rsid w:val="003E4A66"/>
    <w:rsid w:val="003E503B"/>
    <w:rsid w:val="003E5157"/>
    <w:rsid w:val="003E563D"/>
    <w:rsid w:val="003E579C"/>
    <w:rsid w:val="003E5869"/>
    <w:rsid w:val="003E5BDF"/>
    <w:rsid w:val="003E5DBC"/>
    <w:rsid w:val="003E5E8E"/>
    <w:rsid w:val="003E5EC0"/>
    <w:rsid w:val="003E621E"/>
    <w:rsid w:val="003E634F"/>
    <w:rsid w:val="003E6444"/>
    <w:rsid w:val="003E66C0"/>
    <w:rsid w:val="003E66C2"/>
    <w:rsid w:val="003E69BE"/>
    <w:rsid w:val="003E6D4C"/>
    <w:rsid w:val="003E719C"/>
    <w:rsid w:val="003E71CE"/>
    <w:rsid w:val="003E7C5B"/>
    <w:rsid w:val="003E7F9B"/>
    <w:rsid w:val="003F014D"/>
    <w:rsid w:val="003F02AE"/>
    <w:rsid w:val="003F0A49"/>
    <w:rsid w:val="003F0B10"/>
    <w:rsid w:val="003F0F5D"/>
    <w:rsid w:val="003F0FCB"/>
    <w:rsid w:val="003F10CD"/>
    <w:rsid w:val="003F10DD"/>
    <w:rsid w:val="003F13F8"/>
    <w:rsid w:val="003F14B7"/>
    <w:rsid w:val="003F1A46"/>
    <w:rsid w:val="003F1AEE"/>
    <w:rsid w:val="003F1FDD"/>
    <w:rsid w:val="003F2153"/>
    <w:rsid w:val="003F21A8"/>
    <w:rsid w:val="003F23F8"/>
    <w:rsid w:val="003F258F"/>
    <w:rsid w:val="003F27A5"/>
    <w:rsid w:val="003F280B"/>
    <w:rsid w:val="003F28A7"/>
    <w:rsid w:val="003F28AD"/>
    <w:rsid w:val="003F3397"/>
    <w:rsid w:val="003F35B4"/>
    <w:rsid w:val="003F35FB"/>
    <w:rsid w:val="003F38BB"/>
    <w:rsid w:val="003F3BD6"/>
    <w:rsid w:val="003F3F42"/>
    <w:rsid w:val="003F4012"/>
    <w:rsid w:val="003F42F0"/>
    <w:rsid w:val="003F45DF"/>
    <w:rsid w:val="003F4696"/>
    <w:rsid w:val="003F49E1"/>
    <w:rsid w:val="003F4CF2"/>
    <w:rsid w:val="003F50C3"/>
    <w:rsid w:val="003F51F2"/>
    <w:rsid w:val="003F5451"/>
    <w:rsid w:val="003F54B8"/>
    <w:rsid w:val="003F5677"/>
    <w:rsid w:val="003F5A00"/>
    <w:rsid w:val="003F6368"/>
    <w:rsid w:val="003F65E6"/>
    <w:rsid w:val="003F6B07"/>
    <w:rsid w:val="003F707C"/>
    <w:rsid w:val="003F70CB"/>
    <w:rsid w:val="003F74DE"/>
    <w:rsid w:val="0040060A"/>
    <w:rsid w:val="00400AC5"/>
    <w:rsid w:val="00400B6B"/>
    <w:rsid w:val="00400F29"/>
    <w:rsid w:val="00400F37"/>
    <w:rsid w:val="0040125B"/>
    <w:rsid w:val="00401370"/>
    <w:rsid w:val="004023B1"/>
    <w:rsid w:val="004023E5"/>
    <w:rsid w:val="0040283B"/>
    <w:rsid w:val="00402BEC"/>
    <w:rsid w:val="00402C1F"/>
    <w:rsid w:val="00402DEE"/>
    <w:rsid w:val="0040330D"/>
    <w:rsid w:val="0040335F"/>
    <w:rsid w:val="00403A24"/>
    <w:rsid w:val="00403E92"/>
    <w:rsid w:val="00403F09"/>
    <w:rsid w:val="00404716"/>
    <w:rsid w:val="0040487B"/>
    <w:rsid w:val="00404E71"/>
    <w:rsid w:val="00405630"/>
    <w:rsid w:val="004058D1"/>
    <w:rsid w:val="00405AF4"/>
    <w:rsid w:val="00405B19"/>
    <w:rsid w:val="00406253"/>
    <w:rsid w:val="00406467"/>
    <w:rsid w:val="004064B6"/>
    <w:rsid w:val="00406521"/>
    <w:rsid w:val="004065A3"/>
    <w:rsid w:val="0040660D"/>
    <w:rsid w:val="00406FA9"/>
    <w:rsid w:val="00407099"/>
    <w:rsid w:val="00407182"/>
    <w:rsid w:val="0040770D"/>
    <w:rsid w:val="0040781A"/>
    <w:rsid w:val="00407BDC"/>
    <w:rsid w:val="00407D19"/>
    <w:rsid w:val="00407EAB"/>
    <w:rsid w:val="00407F18"/>
    <w:rsid w:val="0041070E"/>
    <w:rsid w:val="00410BC9"/>
    <w:rsid w:val="00410D7E"/>
    <w:rsid w:val="00411589"/>
    <w:rsid w:val="00411C15"/>
    <w:rsid w:val="004127AD"/>
    <w:rsid w:val="004127B5"/>
    <w:rsid w:val="00412B3D"/>
    <w:rsid w:val="00412E40"/>
    <w:rsid w:val="0041345F"/>
    <w:rsid w:val="00413674"/>
    <w:rsid w:val="0041379A"/>
    <w:rsid w:val="00413801"/>
    <w:rsid w:val="004139E7"/>
    <w:rsid w:val="00413E43"/>
    <w:rsid w:val="0041406A"/>
    <w:rsid w:val="004143C2"/>
    <w:rsid w:val="0041451E"/>
    <w:rsid w:val="004145D1"/>
    <w:rsid w:val="00414647"/>
    <w:rsid w:val="004146A8"/>
    <w:rsid w:val="004148DC"/>
    <w:rsid w:val="0041510D"/>
    <w:rsid w:val="004152CC"/>
    <w:rsid w:val="004152D7"/>
    <w:rsid w:val="004153FD"/>
    <w:rsid w:val="0041549C"/>
    <w:rsid w:val="00415564"/>
    <w:rsid w:val="00415E23"/>
    <w:rsid w:val="00416617"/>
    <w:rsid w:val="00416C5B"/>
    <w:rsid w:val="00416E2E"/>
    <w:rsid w:val="0041702B"/>
    <w:rsid w:val="00417395"/>
    <w:rsid w:val="00417D8E"/>
    <w:rsid w:val="00420241"/>
    <w:rsid w:val="004203C1"/>
    <w:rsid w:val="0042040D"/>
    <w:rsid w:val="00420433"/>
    <w:rsid w:val="0042044F"/>
    <w:rsid w:val="004204E4"/>
    <w:rsid w:val="004208A3"/>
    <w:rsid w:val="0042090D"/>
    <w:rsid w:val="004209CA"/>
    <w:rsid w:val="004209F9"/>
    <w:rsid w:val="00420B94"/>
    <w:rsid w:val="00420D38"/>
    <w:rsid w:val="004215D8"/>
    <w:rsid w:val="00421E87"/>
    <w:rsid w:val="00421F2B"/>
    <w:rsid w:val="00421F41"/>
    <w:rsid w:val="00421F4D"/>
    <w:rsid w:val="004221F7"/>
    <w:rsid w:val="00422F47"/>
    <w:rsid w:val="00423044"/>
    <w:rsid w:val="004232A5"/>
    <w:rsid w:val="00423300"/>
    <w:rsid w:val="004237DB"/>
    <w:rsid w:val="00423843"/>
    <w:rsid w:val="00423DCA"/>
    <w:rsid w:val="00423EEE"/>
    <w:rsid w:val="00423FFA"/>
    <w:rsid w:val="004243A9"/>
    <w:rsid w:val="004249E7"/>
    <w:rsid w:val="00424BC0"/>
    <w:rsid w:val="00424BEE"/>
    <w:rsid w:val="00424F07"/>
    <w:rsid w:val="0042531B"/>
    <w:rsid w:val="0042570B"/>
    <w:rsid w:val="00425A1A"/>
    <w:rsid w:val="00425DC9"/>
    <w:rsid w:val="00426025"/>
    <w:rsid w:val="004265BE"/>
    <w:rsid w:val="004266BA"/>
    <w:rsid w:val="00426C6F"/>
    <w:rsid w:val="004273AA"/>
    <w:rsid w:val="004274A5"/>
    <w:rsid w:val="00427A9D"/>
    <w:rsid w:val="00427AB7"/>
    <w:rsid w:val="00427C90"/>
    <w:rsid w:val="00427D0B"/>
    <w:rsid w:val="00427D6C"/>
    <w:rsid w:val="004302BE"/>
    <w:rsid w:val="0043063F"/>
    <w:rsid w:val="00430CC7"/>
    <w:rsid w:val="00430E7F"/>
    <w:rsid w:val="00430F70"/>
    <w:rsid w:val="004313DB"/>
    <w:rsid w:val="00431413"/>
    <w:rsid w:val="00431575"/>
    <w:rsid w:val="0043158A"/>
    <w:rsid w:val="004316B7"/>
    <w:rsid w:val="004316CC"/>
    <w:rsid w:val="00431839"/>
    <w:rsid w:val="00431C25"/>
    <w:rsid w:val="00431E02"/>
    <w:rsid w:val="00431E2A"/>
    <w:rsid w:val="00432049"/>
    <w:rsid w:val="0043222A"/>
    <w:rsid w:val="00432395"/>
    <w:rsid w:val="0043296E"/>
    <w:rsid w:val="00432CC3"/>
    <w:rsid w:val="00433088"/>
    <w:rsid w:val="00433114"/>
    <w:rsid w:val="0043348C"/>
    <w:rsid w:val="004335DB"/>
    <w:rsid w:val="00433842"/>
    <w:rsid w:val="00433C58"/>
    <w:rsid w:val="00434924"/>
    <w:rsid w:val="00434B9F"/>
    <w:rsid w:val="00434E4E"/>
    <w:rsid w:val="004350B1"/>
    <w:rsid w:val="00435545"/>
    <w:rsid w:val="00435B65"/>
    <w:rsid w:val="00435D68"/>
    <w:rsid w:val="0043603A"/>
    <w:rsid w:val="004363C5"/>
    <w:rsid w:val="00436533"/>
    <w:rsid w:val="004366B4"/>
    <w:rsid w:val="00436D0D"/>
    <w:rsid w:val="00436F00"/>
    <w:rsid w:val="00436F40"/>
    <w:rsid w:val="0043726A"/>
    <w:rsid w:val="00437941"/>
    <w:rsid w:val="00437963"/>
    <w:rsid w:val="00437FEE"/>
    <w:rsid w:val="004400B5"/>
    <w:rsid w:val="004405B2"/>
    <w:rsid w:val="0044078D"/>
    <w:rsid w:val="00440DEF"/>
    <w:rsid w:val="00440F80"/>
    <w:rsid w:val="004410B9"/>
    <w:rsid w:val="00441353"/>
    <w:rsid w:val="00441750"/>
    <w:rsid w:val="004417ED"/>
    <w:rsid w:val="004421CD"/>
    <w:rsid w:val="004421FB"/>
    <w:rsid w:val="00442242"/>
    <w:rsid w:val="00442E09"/>
    <w:rsid w:val="00442FB3"/>
    <w:rsid w:val="00443547"/>
    <w:rsid w:val="004441E2"/>
    <w:rsid w:val="004442EC"/>
    <w:rsid w:val="0044466C"/>
    <w:rsid w:val="00444BD2"/>
    <w:rsid w:val="00444DF9"/>
    <w:rsid w:val="00445014"/>
    <w:rsid w:val="00445219"/>
    <w:rsid w:val="0044537E"/>
    <w:rsid w:val="004457E3"/>
    <w:rsid w:val="00445C5B"/>
    <w:rsid w:val="00446043"/>
    <w:rsid w:val="004461C4"/>
    <w:rsid w:val="0044647F"/>
    <w:rsid w:val="004464C3"/>
    <w:rsid w:val="00446637"/>
    <w:rsid w:val="00446CC8"/>
    <w:rsid w:val="00446CD5"/>
    <w:rsid w:val="00446D17"/>
    <w:rsid w:val="00447775"/>
    <w:rsid w:val="00447A87"/>
    <w:rsid w:val="00447C1D"/>
    <w:rsid w:val="00447D5E"/>
    <w:rsid w:val="00447D87"/>
    <w:rsid w:val="00447E36"/>
    <w:rsid w:val="004502DD"/>
    <w:rsid w:val="0045045F"/>
    <w:rsid w:val="004505D4"/>
    <w:rsid w:val="0045063B"/>
    <w:rsid w:val="00450828"/>
    <w:rsid w:val="0045134F"/>
    <w:rsid w:val="00451E00"/>
    <w:rsid w:val="0045210A"/>
    <w:rsid w:val="004527A9"/>
    <w:rsid w:val="00452A29"/>
    <w:rsid w:val="0045315E"/>
    <w:rsid w:val="004534A9"/>
    <w:rsid w:val="00453A5C"/>
    <w:rsid w:val="00454153"/>
    <w:rsid w:val="00454797"/>
    <w:rsid w:val="004547B4"/>
    <w:rsid w:val="00454C93"/>
    <w:rsid w:val="00455861"/>
    <w:rsid w:val="0045595B"/>
    <w:rsid w:val="00456212"/>
    <w:rsid w:val="00456533"/>
    <w:rsid w:val="004568B1"/>
    <w:rsid w:val="004570A5"/>
    <w:rsid w:val="004570F6"/>
    <w:rsid w:val="004572CD"/>
    <w:rsid w:val="004573A6"/>
    <w:rsid w:val="004573B2"/>
    <w:rsid w:val="00457554"/>
    <w:rsid w:val="004575C4"/>
    <w:rsid w:val="0045786D"/>
    <w:rsid w:val="00457947"/>
    <w:rsid w:val="00457BF7"/>
    <w:rsid w:val="00457F8D"/>
    <w:rsid w:val="00457FD0"/>
    <w:rsid w:val="0046046F"/>
    <w:rsid w:val="004604BC"/>
    <w:rsid w:val="00460D4D"/>
    <w:rsid w:val="00461013"/>
    <w:rsid w:val="004612F9"/>
    <w:rsid w:val="00461DE0"/>
    <w:rsid w:val="0046239D"/>
    <w:rsid w:val="0046271D"/>
    <w:rsid w:val="004629F1"/>
    <w:rsid w:val="00462D38"/>
    <w:rsid w:val="00463002"/>
    <w:rsid w:val="0046379B"/>
    <w:rsid w:val="00463965"/>
    <w:rsid w:val="00463DC4"/>
    <w:rsid w:val="00463E30"/>
    <w:rsid w:val="0046455E"/>
    <w:rsid w:val="00464756"/>
    <w:rsid w:val="004652D5"/>
    <w:rsid w:val="00465301"/>
    <w:rsid w:val="0046539A"/>
    <w:rsid w:val="00465510"/>
    <w:rsid w:val="0046553C"/>
    <w:rsid w:val="00465C57"/>
    <w:rsid w:val="00466123"/>
    <w:rsid w:val="004662A2"/>
    <w:rsid w:val="004667AD"/>
    <w:rsid w:val="00466810"/>
    <w:rsid w:val="00466884"/>
    <w:rsid w:val="00466A03"/>
    <w:rsid w:val="00466B05"/>
    <w:rsid w:val="00466BDD"/>
    <w:rsid w:val="00467243"/>
    <w:rsid w:val="004678E5"/>
    <w:rsid w:val="00467A07"/>
    <w:rsid w:val="00467A3F"/>
    <w:rsid w:val="0047003B"/>
    <w:rsid w:val="0047009A"/>
    <w:rsid w:val="004701B9"/>
    <w:rsid w:val="00470B86"/>
    <w:rsid w:val="00470F64"/>
    <w:rsid w:val="00471168"/>
    <w:rsid w:val="004711D4"/>
    <w:rsid w:val="004719EA"/>
    <w:rsid w:val="00471D15"/>
    <w:rsid w:val="00471DBD"/>
    <w:rsid w:val="00471EB1"/>
    <w:rsid w:val="004720FB"/>
    <w:rsid w:val="0047289D"/>
    <w:rsid w:val="00472A02"/>
    <w:rsid w:val="00473DE8"/>
    <w:rsid w:val="00474017"/>
    <w:rsid w:val="00474377"/>
    <w:rsid w:val="00474699"/>
    <w:rsid w:val="00474896"/>
    <w:rsid w:val="00474C10"/>
    <w:rsid w:val="00474F7B"/>
    <w:rsid w:val="00475097"/>
    <w:rsid w:val="00475283"/>
    <w:rsid w:val="00475898"/>
    <w:rsid w:val="0047593A"/>
    <w:rsid w:val="00475C5A"/>
    <w:rsid w:val="00475F08"/>
    <w:rsid w:val="00475FAF"/>
    <w:rsid w:val="0047608E"/>
    <w:rsid w:val="00476175"/>
    <w:rsid w:val="00476253"/>
    <w:rsid w:val="004762BB"/>
    <w:rsid w:val="004764F3"/>
    <w:rsid w:val="00476707"/>
    <w:rsid w:val="0047674F"/>
    <w:rsid w:val="004768D0"/>
    <w:rsid w:val="00476A0C"/>
    <w:rsid w:val="00476ACC"/>
    <w:rsid w:val="00476C88"/>
    <w:rsid w:val="0047721E"/>
    <w:rsid w:val="0047741A"/>
    <w:rsid w:val="004774AC"/>
    <w:rsid w:val="00477716"/>
    <w:rsid w:val="00477A73"/>
    <w:rsid w:val="00480828"/>
    <w:rsid w:val="004808F1"/>
    <w:rsid w:val="00480D1D"/>
    <w:rsid w:val="00480DDD"/>
    <w:rsid w:val="00480FA3"/>
    <w:rsid w:val="0048156C"/>
    <w:rsid w:val="00481A9C"/>
    <w:rsid w:val="00481C0C"/>
    <w:rsid w:val="00481DDB"/>
    <w:rsid w:val="00481E41"/>
    <w:rsid w:val="00481F63"/>
    <w:rsid w:val="00481FB9"/>
    <w:rsid w:val="004820A1"/>
    <w:rsid w:val="00482373"/>
    <w:rsid w:val="00482736"/>
    <w:rsid w:val="004828BF"/>
    <w:rsid w:val="0048297D"/>
    <w:rsid w:val="00482BB7"/>
    <w:rsid w:val="00482BF2"/>
    <w:rsid w:val="00482D1F"/>
    <w:rsid w:val="00483164"/>
    <w:rsid w:val="004831CD"/>
    <w:rsid w:val="00483334"/>
    <w:rsid w:val="00483BDB"/>
    <w:rsid w:val="00483C24"/>
    <w:rsid w:val="0048420E"/>
    <w:rsid w:val="00484635"/>
    <w:rsid w:val="00484748"/>
    <w:rsid w:val="00484843"/>
    <w:rsid w:val="00484B78"/>
    <w:rsid w:val="00484F2E"/>
    <w:rsid w:val="00485055"/>
    <w:rsid w:val="00485117"/>
    <w:rsid w:val="00485514"/>
    <w:rsid w:val="00485863"/>
    <w:rsid w:val="00485896"/>
    <w:rsid w:val="00485C63"/>
    <w:rsid w:val="00485DA0"/>
    <w:rsid w:val="00486122"/>
    <w:rsid w:val="004863B1"/>
    <w:rsid w:val="0048684E"/>
    <w:rsid w:val="004868AB"/>
    <w:rsid w:val="00486B6A"/>
    <w:rsid w:val="00486D7B"/>
    <w:rsid w:val="00486E77"/>
    <w:rsid w:val="00486FEB"/>
    <w:rsid w:val="004878B1"/>
    <w:rsid w:val="00487AAD"/>
    <w:rsid w:val="00487AEA"/>
    <w:rsid w:val="004900BC"/>
    <w:rsid w:val="00490C6C"/>
    <w:rsid w:val="00490CB2"/>
    <w:rsid w:val="00490EE9"/>
    <w:rsid w:val="00490F6A"/>
    <w:rsid w:val="00490F72"/>
    <w:rsid w:val="0049164E"/>
    <w:rsid w:val="00491AAA"/>
    <w:rsid w:val="004920CE"/>
    <w:rsid w:val="004921F4"/>
    <w:rsid w:val="00492490"/>
    <w:rsid w:val="004926C7"/>
    <w:rsid w:val="00492EDE"/>
    <w:rsid w:val="0049327F"/>
    <w:rsid w:val="00493E6D"/>
    <w:rsid w:val="00493FF6"/>
    <w:rsid w:val="00494081"/>
    <w:rsid w:val="00494DEF"/>
    <w:rsid w:val="0049598C"/>
    <w:rsid w:val="00495B08"/>
    <w:rsid w:val="00495BE6"/>
    <w:rsid w:val="00495D9C"/>
    <w:rsid w:val="00496850"/>
    <w:rsid w:val="00496EE0"/>
    <w:rsid w:val="00496F18"/>
    <w:rsid w:val="00496F41"/>
    <w:rsid w:val="00497313"/>
    <w:rsid w:val="004973D4"/>
    <w:rsid w:val="004975D7"/>
    <w:rsid w:val="004978EE"/>
    <w:rsid w:val="00497A0B"/>
    <w:rsid w:val="00497E40"/>
    <w:rsid w:val="00497F33"/>
    <w:rsid w:val="00497FF9"/>
    <w:rsid w:val="004A0039"/>
    <w:rsid w:val="004A0373"/>
    <w:rsid w:val="004A0421"/>
    <w:rsid w:val="004A06AE"/>
    <w:rsid w:val="004A06C5"/>
    <w:rsid w:val="004A0778"/>
    <w:rsid w:val="004A0922"/>
    <w:rsid w:val="004A0A22"/>
    <w:rsid w:val="004A0AA7"/>
    <w:rsid w:val="004A0D0F"/>
    <w:rsid w:val="004A0DB8"/>
    <w:rsid w:val="004A0F5B"/>
    <w:rsid w:val="004A1B18"/>
    <w:rsid w:val="004A1F58"/>
    <w:rsid w:val="004A2BC1"/>
    <w:rsid w:val="004A2BCF"/>
    <w:rsid w:val="004A317B"/>
    <w:rsid w:val="004A3239"/>
    <w:rsid w:val="004A363F"/>
    <w:rsid w:val="004A3650"/>
    <w:rsid w:val="004A39BD"/>
    <w:rsid w:val="004A3F62"/>
    <w:rsid w:val="004A4009"/>
    <w:rsid w:val="004A4074"/>
    <w:rsid w:val="004A4087"/>
    <w:rsid w:val="004A4434"/>
    <w:rsid w:val="004A4518"/>
    <w:rsid w:val="004A46D3"/>
    <w:rsid w:val="004A4764"/>
    <w:rsid w:val="004A4857"/>
    <w:rsid w:val="004A49D2"/>
    <w:rsid w:val="004A49EA"/>
    <w:rsid w:val="004A4AAC"/>
    <w:rsid w:val="004A4CC5"/>
    <w:rsid w:val="004A4F77"/>
    <w:rsid w:val="004A5113"/>
    <w:rsid w:val="004A544E"/>
    <w:rsid w:val="004A6A8A"/>
    <w:rsid w:val="004A6E10"/>
    <w:rsid w:val="004A7935"/>
    <w:rsid w:val="004B0113"/>
    <w:rsid w:val="004B0686"/>
    <w:rsid w:val="004B090F"/>
    <w:rsid w:val="004B0A66"/>
    <w:rsid w:val="004B0AFB"/>
    <w:rsid w:val="004B116D"/>
    <w:rsid w:val="004B144E"/>
    <w:rsid w:val="004B1459"/>
    <w:rsid w:val="004B1842"/>
    <w:rsid w:val="004B2210"/>
    <w:rsid w:val="004B28A2"/>
    <w:rsid w:val="004B2CA6"/>
    <w:rsid w:val="004B2EFC"/>
    <w:rsid w:val="004B2F38"/>
    <w:rsid w:val="004B3156"/>
    <w:rsid w:val="004B340D"/>
    <w:rsid w:val="004B3755"/>
    <w:rsid w:val="004B3919"/>
    <w:rsid w:val="004B3A70"/>
    <w:rsid w:val="004B4152"/>
    <w:rsid w:val="004B4166"/>
    <w:rsid w:val="004B4261"/>
    <w:rsid w:val="004B431C"/>
    <w:rsid w:val="004B5603"/>
    <w:rsid w:val="004B57CC"/>
    <w:rsid w:val="004B6341"/>
    <w:rsid w:val="004B6377"/>
    <w:rsid w:val="004B67F0"/>
    <w:rsid w:val="004B6CCA"/>
    <w:rsid w:val="004B6FE2"/>
    <w:rsid w:val="004B7111"/>
    <w:rsid w:val="004C03CB"/>
    <w:rsid w:val="004C03D6"/>
    <w:rsid w:val="004C07C4"/>
    <w:rsid w:val="004C0A9A"/>
    <w:rsid w:val="004C0C9B"/>
    <w:rsid w:val="004C10DD"/>
    <w:rsid w:val="004C11AE"/>
    <w:rsid w:val="004C162C"/>
    <w:rsid w:val="004C174D"/>
    <w:rsid w:val="004C17B2"/>
    <w:rsid w:val="004C1D21"/>
    <w:rsid w:val="004C1D64"/>
    <w:rsid w:val="004C1E75"/>
    <w:rsid w:val="004C1F96"/>
    <w:rsid w:val="004C1FBC"/>
    <w:rsid w:val="004C2311"/>
    <w:rsid w:val="004C252D"/>
    <w:rsid w:val="004C265B"/>
    <w:rsid w:val="004C2750"/>
    <w:rsid w:val="004C2988"/>
    <w:rsid w:val="004C2A48"/>
    <w:rsid w:val="004C2A84"/>
    <w:rsid w:val="004C2E15"/>
    <w:rsid w:val="004C2EE4"/>
    <w:rsid w:val="004C326A"/>
    <w:rsid w:val="004C3405"/>
    <w:rsid w:val="004C3408"/>
    <w:rsid w:val="004C348A"/>
    <w:rsid w:val="004C3727"/>
    <w:rsid w:val="004C3912"/>
    <w:rsid w:val="004C39E0"/>
    <w:rsid w:val="004C39FD"/>
    <w:rsid w:val="004C3D3F"/>
    <w:rsid w:val="004C3D54"/>
    <w:rsid w:val="004C442A"/>
    <w:rsid w:val="004C446C"/>
    <w:rsid w:val="004C4588"/>
    <w:rsid w:val="004C4934"/>
    <w:rsid w:val="004C4A6D"/>
    <w:rsid w:val="004C530A"/>
    <w:rsid w:val="004C5472"/>
    <w:rsid w:val="004C58F3"/>
    <w:rsid w:val="004C5937"/>
    <w:rsid w:val="004C5A4E"/>
    <w:rsid w:val="004C5A6A"/>
    <w:rsid w:val="004C5D01"/>
    <w:rsid w:val="004C5D5B"/>
    <w:rsid w:val="004C604A"/>
    <w:rsid w:val="004C6530"/>
    <w:rsid w:val="004C6785"/>
    <w:rsid w:val="004C6C0D"/>
    <w:rsid w:val="004C7256"/>
    <w:rsid w:val="004C7450"/>
    <w:rsid w:val="004C75C8"/>
    <w:rsid w:val="004C75CD"/>
    <w:rsid w:val="004C7D9B"/>
    <w:rsid w:val="004D0070"/>
    <w:rsid w:val="004D020D"/>
    <w:rsid w:val="004D044B"/>
    <w:rsid w:val="004D058C"/>
    <w:rsid w:val="004D05A2"/>
    <w:rsid w:val="004D087A"/>
    <w:rsid w:val="004D0F38"/>
    <w:rsid w:val="004D10B8"/>
    <w:rsid w:val="004D11B5"/>
    <w:rsid w:val="004D11FE"/>
    <w:rsid w:val="004D1484"/>
    <w:rsid w:val="004D19AD"/>
    <w:rsid w:val="004D1B94"/>
    <w:rsid w:val="004D1FC8"/>
    <w:rsid w:val="004D2523"/>
    <w:rsid w:val="004D2F83"/>
    <w:rsid w:val="004D30B0"/>
    <w:rsid w:val="004D37D0"/>
    <w:rsid w:val="004D3A53"/>
    <w:rsid w:val="004D3F37"/>
    <w:rsid w:val="004D3F80"/>
    <w:rsid w:val="004D4029"/>
    <w:rsid w:val="004D443F"/>
    <w:rsid w:val="004D4BAC"/>
    <w:rsid w:val="004D4EA7"/>
    <w:rsid w:val="004D565A"/>
    <w:rsid w:val="004D578C"/>
    <w:rsid w:val="004D602D"/>
    <w:rsid w:val="004D61C8"/>
    <w:rsid w:val="004D684C"/>
    <w:rsid w:val="004D7761"/>
    <w:rsid w:val="004D79D0"/>
    <w:rsid w:val="004D7B88"/>
    <w:rsid w:val="004D7E36"/>
    <w:rsid w:val="004E005F"/>
    <w:rsid w:val="004E04A6"/>
    <w:rsid w:val="004E094F"/>
    <w:rsid w:val="004E0A64"/>
    <w:rsid w:val="004E0F9A"/>
    <w:rsid w:val="004E1255"/>
    <w:rsid w:val="004E176B"/>
    <w:rsid w:val="004E1A0E"/>
    <w:rsid w:val="004E1A5B"/>
    <w:rsid w:val="004E1B1E"/>
    <w:rsid w:val="004E25BF"/>
    <w:rsid w:val="004E2CD1"/>
    <w:rsid w:val="004E2EDF"/>
    <w:rsid w:val="004E326B"/>
    <w:rsid w:val="004E376B"/>
    <w:rsid w:val="004E38DD"/>
    <w:rsid w:val="004E3B0F"/>
    <w:rsid w:val="004E3E32"/>
    <w:rsid w:val="004E462B"/>
    <w:rsid w:val="004E47F8"/>
    <w:rsid w:val="004E48AA"/>
    <w:rsid w:val="004E4952"/>
    <w:rsid w:val="004E5005"/>
    <w:rsid w:val="004E5790"/>
    <w:rsid w:val="004E581D"/>
    <w:rsid w:val="004E581E"/>
    <w:rsid w:val="004E5834"/>
    <w:rsid w:val="004E58E1"/>
    <w:rsid w:val="004E5A4A"/>
    <w:rsid w:val="004E5BA4"/>
    <w:rsid w:val="004E5EC3"/>
    <w:rsid w:val="004E677A"/>
    <w:rsid w:val="004E6C71"/>
    <w:rsid w:val="004E6D65"/>
    <w:rsid w:val="004E76FB"/>
    <w:rsid w:val="004E788A"/>
    <w:rsid w:val="004E7DD8"/>
    <w:rsid w:val="004F06F3"/>
    <w:rsid w:val="004F0B01"/>
    <w:rsid w:val="004F10E7"/>
    <w:rsid w:val="004F11D2"/>
    <w:rsid w:val="004F1335"/>
    <w:rsid w:val="004F1678"/>
    <w:rsid w:val="004F1797"/>
    <w:rsid w:val="004F1A6B"/>
    <w:rsid w:val="004F1B76"/>
    <w:rsid w:val="004F1D3E"/>
    <w:rsid w:val="004F202F"/>
    <w:rsid w:val="004F2770"/>
    <w:rsid w:val="004F2780"/>
    <w:rsid w:val="004F27B7"/>
    <w:rsid w:val="004F2F03"/>
    <w:rsid w:val="004F31C0"/>
    <w:rsid w:val="004F34C3"/>
    <w:rsid w:val="004F3EC5"/>
    <w:rsid w:val="004F43B7"/>
    <w:rsid w:val="004F460D"/>
    <w:rsid w:val="004F4830"/>
    <w:rsid w:val="004F497F"/>
    <w:rsid w:val="004F5123"/>
    <w:rsid w:val="004F5198"/>
    <w:rsid w:val="004F51F1"/>
    <w:rsid w:val="004F5672"/>
    <w:rsid w:val="004F578F"/>
    <w:rsid w:val="004F5D57"/>
    <w:rsid w:val="004F6583"/>
    <w:rsid w:val="004F6D6D"/>
    <w:rsid w:val="004F7165"/>
    <w:rsid w:val="004F72FB"/>
    <w:rsid w:val="004F7541"/>
    <w:rsid w:val="004F79DC"/>
    <w:rsid w:val="004F7AC9"/>
    <w:rsid w:val="004F7EA3"/>
    <w:rsid w:val="005000FF"/>
    <w:rsid w:val="00500173"/>
    <w:rsid w:val="00500505"/>
    <w:rsid w:val="005009FD"/>
    <w:rsid w:val="005010EC"/>
    <w:rsid w:val="00501114"/>
    <w:rsid w:val="00501C55"/>
    <w:rsid w:val="00501D4A"/>
    <w:rsid w:val="00501DF5"/>
    <w:rsid w:val="00502044"/>
    <w:rsid w:val="0050224B"/>
    <w:rsid w:val="00502B39"/>
    <w:rsid w:val="00502BCB"/>
    <w:rsid w:val="00502D6F"/>
    <w:rsid w:val="0050377B"/>
    <w:rsid w:val="00503952"/>
    <w:rsid w:val="00503A91"/>
    <w:rsid w:val="00503CE0"/>
    <w:rsid w:val="00503E07"/>
    <w:rsid w:val="0050425E"/>
    <w:rsid w:val="00504260"/>
    <w:rsid w:val="00504331"/>
    <w:rsid w:val="00504D75"/>
    <w:rsid w:val="00504DD7"/>
    <w:rsid w:val="0050501C"/>
    <w:rsid w:val="005054EC"/>
    <w:rsid w:val="00505695"/>
    <w:rsid w:val="00505939"/>
    <w:rsid w:val="0050653E"/>
    <w:rsid w:val="005066FF"/>
    <w:rsid w:val="005067D8"/>
    <w:rsid w:val="005075B8"/>
    <w:rsid w:val="00507773"/>
    <w:rsid w:val="005077F0"/>
    <w:rsid w:val="005078E3"/>
    <w:rsid w:val="00507A7B"/>
    <w:rsid w:val="00507CA7"/>
    <w:rsid w:val="00507EDA"/>
    <w:rsid w:val="00507F4D"/>
    <w:rsid w:val="00510206"/>
    <w:rsid w:val="00510403"/>
    <w:rsid w:val="00510843"/>
    <w:rsid w:val="0051094F"/>
    <w:rsid w:val="00510ADA"/>
    <w:rsid w:val="00511144"/>
    <w:rsid w:val="005111D1"/>
    <w:rsid w:val="00511F02"/>
    <w:rsid w:val="0051210D"/>
    <w:rsid w:val="00512244"/>
    <w:rsid w:val="005127CB"/>
    <w:rsid w:val="00512980"/>
    <w:rsid w:val="00512A32"/>
    <w:rsid w:val="00512AC0"/>
    <w:rsid w:val="00512CEF"/>
    <w:rsid w:val="00512DF8"/>
    <w:rsid w:val="00513153"/>
    <w:rsid w:val="00513652"/>
    <w:rsid w:val="00513EE8"/>
    <w:rsid w:val="005140DC"/>
    <w:rsid w:val="00514D60"/>
    <w:rsid w:val="00515155"/>
    <w:rsid w:val="00515B5E"/>
    <w:rsid w:val="00516624"/>
    <w:rsid w:val="00516871"/>
    <w:rsid w:val="005169B2"/>
    <w:rsid w:val="00516D91"/>
    <w:rsid w:val="00516EA0"/>
    <w:rsid w:val="0051799E"/>
    <w:rsid w:val="00520075"/>
    <w:rsid w:val="00520FBE"/>
    <w:rsid w:val="00521075"/>
    <w:rsid w:val="005215C7"/>
    <w:rsid w:val="005217BF"/>
    <w:rsid w:val="00521847"/>
    <w:rsid w:val="00522132"/>
    <w:rsid w:val="005224D5"/>
    <w:rsid w:val="00522651"/>
    <w:rsid w:val="00522AAF"/>
    <w:rsid w:val="00522B14"/>
    <w:rsid w:val="00522C5E"/>
    <w:rsid w:val="00522F94"/>
    <w:rsid w:val="00522FB6"/>
    <w:rsid w:val="00523149"/>
    <w:rsid w:val="00523544"/>
    <w:rsid w:val="005237AB"/>
    <w:rsid w:val="00523D36"/>
    <w:rsid w:val="00523D5F"/>
    <w:rsid w:val="005245D8"/>
    <w:rsid w:val="005250C5"/>
    <w:rsid w:val="00525283"/>
    <w:rsid w:val="005256C4"/>
    <w:rsid w:val="00525725"/>
    <w:rsid w:val="00525D05"/>
    <w:rsid w:val="00525D08"/>
    <w:rsid w:val="00526206"/>
    <w:rsid w:val="00526A6C"/>
    <w:rsid w:val="00526A96"/>
    <w:rsid w:val="00526BFD"/>
    <w:rsid w:val="00526DA9"/>
    <w:rsid w:val="00526EAA"/>
    <w:rsid w:val="0052734A"/>
    <w:rsid w:val="00527D77"/>
    <w:rsid w:val="0053017C"/>
    <w:rsid w:val="00530206"/>
    <w:rsid w:val="005305CD"/>
    <w:rsid w:val="0053079F"/>
    <w:rsid w:val="0053085F"/>
    <w:rsid w:val="00530C8E"/>
    <w:rsid w:val="00531292"/>
    <w:rsid w:val="00531295"/>
    <w:rsid w:val="005312EF"/>
    <w:rsid w:val="00531481"/>
    <w:rsid w:val="005318F9"/>
    <w:rsid w:val="00531F6F"/>
    <w:rsid w:val="005323AF"/>
    <w:rsid w:val="0053296F"/>
    <w:rsid w:val="00532D9F"/>
    <w:rsid w:val="00532E94"/>
    <w:rsid w:val="00533380"/>
    <w:rsid w:val="005335E2"/>
    <w:rsid w:val="00533860"/>
    <w:rsid w:val="0053434F"/>
    <w:rsid w:val="005343F2"/>
    <w:rsid w:val="005344F2"/>
    <w:rsid w:val="005345B5"/>
    <w:rsid w:val="00534A09"/>
    <w:rsid w:val="00534C24"/>
    <w:rsid w:val="00534E50"/>
    <w:rsid w:val="0053524A"/>
    <w:rsid w:val="005358C3"/>
    <w:rsid w:val="00535A5E"/>
    <w:rsid w:val="00535F9D"/>
    <w:rsid w:val="00536203"/>
    <w:rsid w:val="0053638C"/>
    <w:rsid w:val="00536637"/>
    <w:rsid w:val="00536D12"/>
    <w:rsid w:val="00536F35"/>
    <w:rsid w:val="005372B5"/>
    <w:rsid w:val="005373E5"/>
    <w:rsid w:val="00537831"/>
    <w:rsid w:val="00540254"/>
    <w:rsid w:val="00540823"/>
    <w:rsid w:val="00540AE2"/>
    <w:rsid w:val="005410AD"/>
    <w:rsid w:val="005412D7"/>
    <w:rsid w:val="005415BA"/>
    <w:rsid w:val="005415D6"/>
    <w:rsid w:val="0054193D"/>
    <w:rsid w:val="00541A26"/>
    <w:rsid w:val="00541C0F"/>
    <w:rsid w:val="00541C5C"/>
    <w:rsid w:val="00541E3D"/>
    <w:rsid w:val="00541EE6"/>
    <w:rsid w:val="005426BF"/>
    <w:rsid w:val="005428C5"/>
    <w:rsid w:val="005428D3"/>
    <w:rsid w:val="005428F8"/>
    <w:rsid w:val="0054293A"/>
    <w:rsid w:val="00542CFA"/>
    <w:rsid w:val="00542E99"/>
    <w:rsid w:val="00542F24"/>
    <w:rsid w:val="0054331F"/>
    <w:rsid w:val="0054335E"/>
    <w:rsid w:val="00543483"/>
    <w:rsid w:val="005436FA"/>
    <w:rsid w:val="00543A62"/>
    <w:rsid w:val="00543A69"/>
    <w:rsid w:val="00543F85"/>
    <w:rsid w:val="00543FE1"/>
    <w:rsid w:val="0054426F"/>
    <w:rsid w:val="0054431B"/>
    <w:rsid w:val="005444E9"/>
    <w:rsid w:val="00544660"/>
    <w:rsid w:val="00544A08"/>
    <w:rsid w:val="00544F5E"/>
    <w:rsid w:val="005452F0"/>
    <w:rsid w:val="00545B2F"/>
    <w:rsid w:val="00545B7E"/>
    <w:rsid w:val="00545BD8"/>
    <w:rsid w:val="00545DBE"/>
    <w:rsid w:val="00545E0B"/>
    <w:rsid w:val="00546000"/>
    <w:rsid w:val="00546185"/>
    <w:rsid w:val="005462D1"/>
    <w:rsid w:val="00546624"/>
    <w:rsid w:val="005468A7"/>
    <w:rsid w:val="00546B16"/>
    <w:rsid w:val="00547AD6"/>
    <w:rsid w:val="00547B3A"/>
    <w:rsid w:val="00550198"/>
    <w:rsid w:val="005504F0"/>
    <w:rsid w:val="00550F6C"/>
    <w:rsid w:val="00551011"/>
    <w:rsid w:val="00551185"/>
    <w:rsid w:val="00551571"/>
    <w:rsid w:val="00552357"/>
    <w:rsid w:val="0055239B"/>
    <w:rsid w:val="00552400"/>
    <w:rsid w:val="0055287D"/>
    <w:rsid w:val="005529DC"/>
    <w:rsid w:val="00552B55"/>
    <w:rsid w:val="00552C49"/>
    <w:rsid w:val="005540B0"/>
    <w:rsid w:val="005543C7"/>
    <w:rsid w:val="0055471E"/>
    <w:rsid w:val="00554C7D"/>
    <w:rsid w:val="0055546D"/>
    <w:rsid w:val="00555A24"/>
    <w:rsid w:val="00555DC6"/>
    <w:rsid w:val="005564DF"/>
    <w:rsid w:val="00556598"/>
    <w:rsid w:val="00556708"/>
    <w:rsid w:val="00556751"/>
    <w:rsid w:val="00556A3E"/>
    <w:rsid w:val="00556B89"/>
    <w:rsid w:val="00556F5B"/>
    <w:rsid w:val="00556F96"/>
    <w:rsid w:val="005577B7"/>
    <w:rsid w:val="00557B41"/>
    <w:rsid w:val="00557F9F"/>
    <w:rsid w:val="00560015"/>
    <w:rsid w:val="00560265"/>
    <w:rsid w:val="005608D4"/>
    <w:rsid w:val="00560980"/>
    <w:rsid w:val="005609DE"/>
    <w:rsid w:val="00560A2E"/>
    <w:rsid w:val="00560C14"/>
    <w:rsid w:val="00560D9A"/>
    <w:rsid w:val="00561091"/>
    <w:rsid w:val="00561231"/>
    <w:rsid w:val="0056152C"/>
    <w:rsid w:val="005615BD"/>
    <w:rsid w:val="005616F4"/>
    <w:rsid w:val="0056191F"/>
    <w:rsid w:val="00561A7B"/>
    <w:rsid w:val="00561AFF"/>
    <w:rsid w:val="00561BAC"/>
    <w:rsid w:val="00561BED"/>
    <w:rsid w:val="00561E16"/>
    <w:rsid w:val="005620DC"/>
    <w:rsid w:val="0056212A"/>
    <w:rsid w:val="00562AD2"/>
    <w:rsid w:val="00562B40"/>
    <w:rsid w:val="00562D28"/>
    <w:rsid w:val="00562DB5"/>
    <w:rsid w:val="00562FF3"/>
    <w:rsid w:val="005631B5"/>
    <w:rsid w:val="005633D4"/>
    <w:rsid w:val="005635CD"/>
    <w:rsid w:val="005637A6"/>
    <w:rsid w:val="005637F5"/>
    <w:rsid w:val="00563C8F"/>
    <w:rsid w:val="00563D28"/>
    <w:rsid w:val="00564825"/>
    <w:rsid w:val="00564B41"/>
    <w:rsid w:val="00564BAF"/>
    <w:rsid w:val="00564D43"/>
    <w:rsid w:val="00564D52"/>
    <w:rsid w:val="005650E4"/>
    <w:rsid w:val="0056566D"/>
    <w:rsid w:val="00565730"/>
    <w:rsid w:val="00565825"/>
    <w:rsid w:val="00565C13"/>
    <w:rsid w:val="00565C3F"/>
    <w:rsid w:val="00565D5F"/>
    <w:rsid w:val="00565FF9"/>
    <w:rsid w:val="00566418"/>
    <w:rsid w:val="005664B1"/>
    <w:rsid w:val="005665A5"/>
    <w:rsid w:val="005666EB"/>
    <w:rsid w:val="00566AB9"/>
    <w:rsid w:val="00566AE7"/>
    <w:rsid w:val="00566E67"/>
    <w:rsid w:val="00567102"/>
    <w:rsid w:val="00567205"/>
    <w:rsid w:val="005678FF"/>
    <w:rsid w:val="00567ADC"/>
    <w:rsid w:val="00567E04"/>
    <w:rsid w:val="00570251"/>
    <w:rsid w:val="005703D8"/>
    <w:rsid w:val="00570A8F"/>
    <w:rsid w:val="00570F60"/>
    <w:rsid w:val="005713B1"/>
    <w:rsid w:val="005716A1"/>
    <w:rsid w:val="00571A42"/>
    <w:rsid w:val="00571C0F"/>
    <w:rsid w:val="00571C7F"/>
    <w:rsid w:val="00571C9D"/>
    <w:rsid w:val="00571FCC"/>
    <w:rsid w:val="00572A00"/>
    <w:rsid w:val="00572FE4"/>
    <w:rsid w:val="00573520"/>
    <w:rsid w:val="00573AA2"/>
    <w:rsid w:val="00574755"/>
    <w:rsid w:val="0057489F"/>
    <w:rsid w:val="00574A77"/>
    <w:rsid w:val="00574B50"/>
    <w:rsid w:val="00574D1B"/>
    <w:rsid w:val="0057508E"/>
    <w:rsid w:val="005750B9"/>
    <w:rsid w:val="00575557"/>
    <w:rsid w:val="0057590C"/>
    <w:rsid w:val="00575910"/>
    <w:rsid w:val="00575B49"/>
    <w:rsid w:val="00576404"/>
    <w:rsid w:val="00576628"/>
    <w:rsid w:val="0057695C"/>
    <w:rsid w:val="0057709F"/>
    <w:rsid w:val="00577495"/>
    <w:rsid w:val="005776FE"/>
    <w:rsid w:val="00580007"/>
    <w:rsid w:val="005801A1"/>
    <w:rsid w:val="005802C5"/>
    <w:rsid w:val="00580677"/>
    <w:rsid w:val="0058073E"/>
    <w:rsid w:val="005807AF"/>
    <w:rsid w:val="005809DF"/>
    <w:rsid w:val="00580A2C"/>
    <w:rsid w:val="00580A6B"/>
    <w:rsid w:val="00580D7F"/>
    <w:rsid w:val="00581043"/>
    <w:rsid w:val="00581089"/>
    <w:rsid w:val="005811B0"/>
    <w:rsid w:val="00581A9B"/>
    <w:rsid w:val="005823EB"/>
    <w:rsid w:val="00582B2A"/>
    <w:rsid w:val="005831A6"/>
    <w:rsid w:val="0058331C"/>
    <w:rsid w:val="005833B1"/>
    <w:rsid w:val="00583427"/>
    <w:rsid w:val="00583621"/>
    <w:rsid w:val="005838EB"/>
    <w:rsid w:val="00583D8B"/>
    <w:rsid w:val="00584355"/>
    <w:rsid w:val="00584530"/>
    <w:rsid w:val="00584584"/>
    <w:rsid w:val="00584638"/>
    <w:rsid w:val="00584954"/>
    <w:rsid w:val="00584E59"/>
    <w:rsid w:val="00585187"/>
    <w:rsid w:val="0058528C"/>
    <w:rsid w:val="00585407"/>
    <w:rsid w:val="0058564A"/>
    <w:rsid w:val="00585BA1"/>
    <w:rsid w:val="0058608F"/>
    <w:rsid w:val="00586508"/>
    <w:rsid w:val="0058658F"/>
    <w:rsid w:val="00586A24"/>
    <w:rsid w:val="00586CDB"/>
    <w:rsid w:val="0058744D"/>
    <w:rsid w:val="00587B4F"/>
    <w:rsid w:val="00587CD0"/>
    <w:rsid w:val="00587E35"/>
    <w:rsid w:val="005901BA"/>
    <w:rsid w:val="0059038D"/>
    <w:rsid w:val="00590590"/>
    <w:rsid w:val="005908CA"/>
    <w:rsid w:val="00590EC1"/>
    <w:rsid w:val="00590ED0"/>
    <w:rsid w:val="0059110C"/>
    <w:rsid w:val="005911AC"/>
    <w:rsid w:val="00591448"/>
    <w:rsid w:val="005914E6"/>
    <w:rsid w:val="0059173E"/>
    <w:rsid w:val="005918BD"/>
    <w:rsid w:val="005919FB"/>
    <w:rsid w:val="00591A4B"/>
    <w:rsid w:val="00591C9E"/>
    <w:rsid w:val="00591FEC"/>
    <w:rsid w:val="005922B7"/>
    <w:rsid w:val="005923F7"/>
    <w:rsid w:val="00592DAF"/>
    <w:rsid w:val="00593295"/>
    <w:rsid w:val="005932C3"/>
    <w:rsid w:val="00593936"/>
    <w:rsid w:val="005939A6"/>
    <w:rsid w:val="00593B52"/>
    <w:rsid w:val="00593FA1"/>
    <w:rsid w:val="00594898"/>
    <w:rsid w:val="00594B0B"/>
    <w:rsid w:val="00594E7F"/>
    <w:rsid w:val="00594FED"/>
    <w:rsid w:val="0059597B"/>
    <w:rsid w:val="00595AD4"/>
    <w:rsid w:val="00595F7A"/>
    <w:rsid w:val="00596182"/>
    <w:rsid w:val="00596198"/>
    <w:rsid w:val="005961C3"/>
    <w:rsid w:val="005962A4"/>
    <w:rsid w:val="005963D7"/>
    <w:rsid w:val="005967D8"/>
    <w:rsid w:val="00596982"/>
    <w:rsid w:val="00596C51"/>
    <w:rsid w:val="00596FAE"/>
    <w:rsid w:val="005971E4"/>
    <w:rsid w:val="005974F7"/>
    <w:rsid w:val="00597CB3"/>
    <w:rsid w:val="00597D52"/>
    <w:rsid w:val="00597EBD"/>
    <w:rsid w:val="005A04DB"/>
    <w:rsid w:val="005A04F8"/>
    <w:rsid w:val="005A0655"/>
    <w:rsid w:val="005A0694"/>
    <w:rsid w:val="005A06CB"/>
    <w:rsid w:val="005A1441"/>
    <w:rsid w:val="005A15B7"/>
    <w:rsid w:val="005A16FE"/>
    <w:rsid w:val="005A17B9"/>
    <w:rsid w:val="005A19AC"/>
    <w:rsid w:val="005A1A32"/>
    <w:rsid w:val="005A1A52"/>
    <w:rsid w:val="005A1B4C"/>
    <w:rsid w:val="005A1BA3"/>
    <w:rsid w:val="005A1C57"/>
    <w:rsid w:val="005A1EC0"/>
    <w:rsid w:val="005A1F47"/>
    <w:rsid w:val="005A1FE0"/>
    <w:rsid w:val="005A20DA"/>
    <w:rsid w:val="005A2668"/>
    <w:rsid w:val="005A27F4"/>
    <w:rsid w:val="005A2859"/>
    <w:rsid w:val="005A3275"/>
    <w:rsid w:val="005A3410"/>
    <w:rsid w:val="005A3510"/>
    <w:rsid w:val="005A35E6"/>
    <w:rsid w:val="005A424B"/>
    <w:rsid w:val="005A4560"/>
    <w:rsid w:val="005A472E"/>
    <w:rsid w:val="005A4865"/>
    <w:rsid w:val="005A4BD1"/>
    <w:rsid w:val="005A5017"/>
    <w:rsid w:val="005A5560"/>
    <w:rsid w:val="005A5820"/>
    <w:rsid w:val="005A58F0"/>
    <w:rsid w:val="005A5F60"/>
    <w:rsid w:val="005A6676"/>
    <w:rsid w:val="005A6863"/>
    <w:rsid w:val="005A68AB"/>
    <w:rsid w:val="005A6CF5"/>
    <w:rsid w:val="005A6DF0"/>
    <w:rsid w:val="005A754A"/>
    <w:rsid w:val="005A79C9"/>
    <w:rsid w:val="005A7CE5"/>
    <w:rsid w:val="005B092B"/>
    <w:rsid w:val="005B0B94"/>
    <w:rsid w:val="005B0D90"/>
    <w:rsid w:val="005B0E8E"/>
    <w:rsid w:val="005B0FD8"/>
    <w:rsid w:val="005B168E"/>
    <w:rsid w:val="005B16A4"/>
    <w:rsid w:val="005B1A95"/>
    <w:rsid w:val="005B1C9D"/>
    <w:rsid w:val="005B1D93"/>
    <w:rsid w:val="005B22AE"/>
    <w:rsid w:val="005B279E"/>
    <w:rsid w:val="005B2BF1"/>
    <w:rsid w:val="005B2C7B"/>
    <w:rsid w:val="005B2E4E"/>
    <w:rsid w:val="005B3160"/>
    <w:rsid w:val="005B3C18"/>
    <w:rsid w:val="005B3D24"/>
    <w:rsid w:val="005B3ECA"/>
    <w:rsid w:val="005B3F7E"/>
    <w:rsid w:val="005B400A"/>
    <w:rsid w:val="005B400C"/>
    <w:rsid w:val="005B40B6"/>
    <w:rsid w:val="005B46F8"/>
    <w:rsid w:val="005B4890"/>
    <w:rsid w:val="005B48F0"/>
    <w:rsid w:val="005B4B25"/>
    <w:rsid w:val="005B4B46"/>
    <w:rsid w:val="005B4D82"/>
    <w:rsid w:val="005B53F9"/>
    <w:rsid w:val="005B540E"/>
    <w:rsid w:val="005B5E5A"/>
    <w:rsid w:val="005B631C"/>
    <w:rsid w:val="005B63DD"/>
    <w:rsid w:val="005B6733"/>
    <w:rsid w:val="005B6D76"/>
    <w:rsid w:val="005B6E47"/>
    <w:rsid w:val="005B6E59"/>
    <w:rsid w:val="005B7089"/>
    <w:rsid w:val="005B7134"/>
    <w:rsid w:val="005B7644"/>
    <w:rsid w:val="005B7B02"/>
    <w:rsid w:val="005C0150"/>
    <w:rsid w:val="005C02BB"/>
    <w:rsid w:val="005C0326"/>
    <w:rsid w:val="005C0902"/>
    <w:rsid w:val="005C099A"/>
    <w:rsid w:val="005C09B7"/>
    <w:rsid w:val="005C0F91"/>
    <w:rsid w:val="005C10D6"/>
    <w:rsid w:val="005C13E8"/>
    <w:rsid w:val="005C146E"/>
    <w:rsid w:val="005C16D7"/>
    <w:rsid w:val="005C1CD4"/>
    <w:rsid w:val="005C1D3D"/>
    <w:rsid w:val="005C1DE5"/>
    <w:rsid w:val="005C1E6D"/>
    <w:rsid w:val="005C1EDD"/>
    <w:rsid w:val="005C2278"/>
    <w:rsid w:val="005C2394"/>
    <w:rsid w:val="005C252B"/>
    <w:rsid w:val="005C27E6"/>
    <w:rsid w:val="005C2DE9"/>
    <w:rsid w:val="005C2FB4"/>
    <w:rsid w:val="005C3171"/>
    <w:rsid w:val="005C324E"/>
    <w:rsid w:val="005C3293"/>
    <w:rsid w:val="005C387D"/>
    <w:rsid w:val="005C389B"/>
    <w:rsid w:val="005C38D3"/>
    <w:rsid w:val="005C3E34"/>
    <w:rsid w:val="005C4474"/>
    <w:rsid w:val="005C4691"/>
    <w:rsid w:val="005C4725"/>
    <w:rsid w:val="005C4781"/>
    <w:rsid w:val="005C4914"/>
    <w:rsid w:val="005C4C7C"/>
    <w:rsid w:val="005C4C7E"/>
    <w:rsid w:val="005C4E27"/>
    <w:rsid w:val="005C5000"/>
    <w:rsid w:val="005C5313"/>
    <w:rsid w:val="005C566F"/>
    <w:rsid w:val="005C56EA"/>
    <w:rsid w:val="005C5A45"/>
    <w:rsid w:val="005C5A57"/>
    <w:rsid w:val="005C5BBE"/>
    <w:rsid w:val="005C5BD3"/>
    <w:rsid w:val="005C5D1C"/>
    <w:rsid w:val="005C5F6B"/>
    <w:rsid w:val="005C5F96"/>
    <w:rsid w:val="005C5F9F"/>
    <w:rsid w:val="005C6025"/>
    <w:rsid w:val="005C625E"/>
    <w:rsid w:val="005C632B"/>
    <w:rsid w:val="005C664E"/>
    <w:rsid w:val="005C6853"/>
    <w:rsid w:val="005C6BE8"/>
    <w:rsid w:val="005C701F"/>
    <w:rsid w:val="005C702D"/>
    <w:rsid w:val="005C7045"/>
    <w:rsid w:val="005C70F7"/>
    <w:rsid w:val="005C73A0"/>
    <w:rsid w:val="005C76BA"/>
    <w:rsid w:val="005C7BF6"/>
    <w:rsid w:val="005C7CCB"/>
    <w:rsid w:val="005C7DD3"/>
    <w:rsid w:val="005D008E"/>
    <w:rsid w:val="005D0200"/>
    <w:rsid w:val="005D036E"/>
    <w:rsid w:val="005D0375"/>
    <w:rsid w:val="005D0E44"/>
    <w:rsid w:val="005D1080"/>
    <w:rsid w:val="005D14E9"/>
    <w:rsid w:val="005D176F"/>
    <w:rsid w:val="005D200D"/>
    <w:rsid w:val="005D25B3"/>
    <w:rsid w:val="005D25DE"/>
    <w:rsid w:val="005D2A7D"/>
    <w:rsid w:val="005D2C59"/>
    <w:rsid w:val="005D389D"/>
    <w:rsid w:val="005D3982"/>
    <w:rsid w:val="005D3C4B"/>
    <w:rsid w:val="005D3C6C"/>
    <w:rsid w:val="005D4234"/>
    <w:rsid w:val="005D4615"/>
    <w:rsid w:val="005D47B5"/>
    <w:rsid w:val="005D4C7C"/>
    <w:rsid w:val="005D522E"/>
    <w:rsid w:val="005D530B"/>
    <w:rsid w:val="005D5535"/>
    <w:rsid w:val="005D58D0"/>
    <w:rsid w:val="005D5946"/>
    <w:rsid w:val="005D5E03"/>
    <w:rsid w:val="005D63F1"/>
    <w:rsid w:val="005D655A"/>
    <w:rsid w:val="005D6A8A"/>
    <w:rsid w:val="005D6BE7"/>
    <w:rsid w:val="005D6D4E"/>
    <w:rsid w:val="005D6EF8"/>
    <w:rsid w:val="005D71DC"/>
    <w:rsid w:val="005D744B"/>
    <w:rsid w:val="005D7826"/>
    <w:rsid w:val="005E00C2"/>
    <w:rsid w:val="005E026F"/>
    <w:rsid w:val="005E04B3"/>
    <w:rsid w:val="005E07D5"/>
    <w:rsid w:val="005E0C3B"/>
    <w:rsid w:val="005E142E"/>
    <w:rsid w:val="005E1540"/>
    <w:rsid w:val="005E1E11"/>
    <w:rsid w:val="005E1E2D"/>
    <w:rsid w:val="005E1F2B"/>
    <w:rsid w:val="005E2161"/>
    <w:rsid w:val="005E2979"/>
    <w:rsid w:val="005E2B56"/>
    <w:rsid w:val="005E33CC"/>
    <w:rsid w:val="005E39F0"/>
    <w:rsid w:val="005E3BD5"/>
    <w:rsid w:val="005E3CF6"/>
    <w:rsid w:val="005E3E7D"/>
    <w:rsid w:val="005E3EF3"/>
    <w:rsid w:val="005E5340"/>
    <w:rsid w:val="005E5571"/>
    <w:rsid w:val="005E5A27"/>
    <w:rsid w:val="005E5AC8"/>
    <w:rsid w:val="005E668E"/>
    <w:rsid w:val="005E7432"/>
    <w:rsid w:val="005E7524"/>
    <w:rsid w:val="005E769A"/>
    <w:rsid w:val="005E77F4"/>
    <w:rsid w:val="005E7BD5"/>
    <w:rsid w:val="005E7CDE"/>
    <w:rsid w:val="005F0339"/>
    <w:rsid w:val="005F0D86"/>
    <w:rsid w:val="005F1003"/>
    <w:rsid w:val="005F141F"/>
    <w:rsid w:val="005F17FB"/>
    <w:rsid w:val="005F1865"/>
    <w:rsid w:val="005F206E"/>
    <w:rsid w:val="005F279F"/>
    <w:rsid w:val="005F292D"/>
    <w:rsid w:val="005F2D04"/>
    <w:rsid w:val="005F329F"/>
    <w:rsid w:val="005F33B9"/>
    <w:rsid w:val="005F3484"/>
    <w:rsid w:val="005F348E"/>
    <w:rsid w:val="005F3639"/>
    <w:rsid w:val="005F3780"/>
    <w:rsid w:val="005F379F"/>
    <w:rsid w:val="005F3845"/>
    <w:rsid w:val="005F3C1C"/>
    <w:rsid w:val="005F3E52"/>
    <w:rsid w:val="005F3EC2"/>
    <w:rsid w:val="005F478E"/>
    <w:rsid w:val="005F4B8E"/>
    <w:rsid w:val="005F5604"/>
    <w:rsid w:val="005F5C65"/>
    <w:rsid w:val="005F5F5D"/>
    <w:rsid w:val="005F6393"/>
    <w:rsid w:val="005F64E9"/>
    <w:rsid w:val="005F6D55"/>
    <w:rsid w:val="005F70CC"/>
    <w:rsid w:val="005F710E"/>
    <w:rsid w:val="005F722C"/>
    <w:rsid w:val="005F7372"/>
    <w:rsid w:val="005F7922"/>
    <w:rsid w:val="005F7B46"/>
    <w:rsid w:val="005F7CF0"/>
    <w:rsid w:val="00600132"/>
    <w:rsid w:val="00600400"/>
    <w:rsid w:val="006004C1"/>
    <w:rsid w:val="0060083E"/>
    <w:rsid w:val="00601359"/>
    <w:rsid w:val="0060153D"/>
    <w:rsid w:val="00601892"/>
    <w:rsid w:val="00601E34"/>
    <w:rsid w:val="00601F2F"/>
    <w:rsid w:val="00602675"/>
    <w:rsid w:val="006026D9"/>
    <w:rsid w:val="00603136"/>
    <w:rsid w:val="00603255"/>
    <w:rsid w:val="00603893"/>
    <w:rsid w:val="006039F5"/>
    <w:rsid w:val="00603D79"/>
    <w:rsid w:val="00603DCE"/>
    <w:rsid w:val="00603E22"/>
    <w:rsid w:val="0060405E"/>
    <w:rsid w:val="00604845"/>
    <w:rsid w:val="00604849"/>
    <w:rsid w:val="006054C9"/>
    <w:rsid w:val="00605A54"/>
    <w:rsid w:val="00605F3F"/>
    <w:rsid w:val="00606014"/>
    <w:rsid w:val="006060E6"/>
    <w:rsid w:val="006061E7"/>
    <w:rsid w:val="006066EF"/>
    <w:rsid w:val="00606D09"/>
    <w:rsid w:val="00607341"/>
    <w:rsid w:val="006073FB"/>
    <w:rsid w:val="006077BD"/>
    <w:rsid w:val="00607CD9"/>
    <w:rsid w:val="00607E38"/>
    <w:rsid w:val="00607EE0"/>
    <w:rsid w:val="006103E4"/>
    <w:rsid w:val="006106D3"/>
    <w:rsid w:val="006109AA"/>
    <w:rsid w:val="00610B5F"/>
    <w:rsid w:val="00611084"/>
    <w:rsid w:val="0061138D"/>
    <w:rsid w:val="00612270"/>
    <w:rsid w:val="00612453"/>
    <w:rsid w:val="0061285E"/>
    <w:rsid w:val="00612975"/>
    <w:rsid w:val="006129D5"/>
    <w:rsid w:val="00612BBD"/>
    <w:rsid w:val="00613091"/>
    <w:rsid w:val="0061321A"/>
    <w:rsid w:val="006136AC"/>
    <w:rsid w:val="00613930"/>
    <w:rsid w:val="00613B7C"/>
    <w:rsid w:val="00614143"/>
    <w:rsid w:val="0061440B"/>
    <w:rsid w:val="006146D6"/>
    <w:rsid w:val="00614EAE"/>
    <w:rsid w:val="006152E4"/>
    <w:rsid w:val="006155D2"/>
    <w:rsid w:val="00615A39"/>
    <w:rsid w:val="00615B47"/>
    <w:rsid w:val="00615E85"/>
    <w:rsid w:val="00616117"/>
    <w:rsid w:val="0061696F"/>
    <w:rsid w:val="00616DB0"/>
    <w:rsid w:val="00617111"/>
    <w:rsid w:val="0061715E"/>
    <w:rsid w:val="00617315"/>
    <w:rsid w:val="00617622"/>
    <w:rsid w:val="00617953"/>
    <w:rsid w:val="00617B2E"/>
    <w:rsid w:val="00620304"/>
    <w:rsid w:val="00620431"/>
    <w:rsid w:val="00620EBE"/>
    <w:rsid w:val="00621146"/>
    <w:rsid w:val="006212E9"/>
    <w:rsid w:val="0062131A"/>
    <w:rsid w:val="006213BE"/>
    <w:rsid w:val="00621C38"/>
    <w:rsid w:val="00621E9A"/>
    <w:rsid w:val="00621FC6"/>
    <w:rsid w:val="00622030"/>
    <w:rsid w:val="0062235B"/>
    <w:rsid w:val="006225B3"/>
    <w:rsid w:val="006227EB"/>
    <w:rsid w:val="006234D2"/>
    <w:rsid w:val="00623792"/>
    <w:rsid w:val="0062389F"/>
    <w:rsid w:val="006239E7"/>
    <w:rsid w:val="006240AA"/>
    <w:rsid w:val="0062433D"/>
    <w:rsid w:val="006245FC"/>
    <w:rsid w:val="00624D94"/>
    <w:rsid w:val="006251E6"/>
    <w:rsid w:val="006253D0"/>
    <w:rsid w:val="00625575"/>
    <w:rsid w:val="006257B1"/>
    <w:rsid w:val="00625BF6"/>
    <w:rsid w:val="00626053"/>
    <w:rsid w:val="00626368"/>
    <w:rsid w:val="0062654C"/>
    <w:rsid w:val="00626694"/>
    <w:rsid w:val="0062689B"/>
    <w:rsid w:val="00626B49"/>
    <w:rsid w:val="00626EA5"/>
    <w:rsid w:val="00627077"/>
    <w:rsid w:val="0062752A"/>
    <w:rsid w:val="0062769F"/>
    <w:rsid w:val="00627B51"/>
    <w:rsid w:val="00627EF1"/>
    <w:rsid w:val="00627EFD"/>
    <w:rsid w:val="00630230"/>
    <w:rsid w:val="00630243"/>
    <w:rsid w:val="0063028A"/>
    <w:rsid w:val="00630343"/>
    <w:rsid w:val="00630396"/>
    <w:rsid w:val="006305F7"/>
    <w:rsid w:val="006307C8"/>
    <w:rsid w:val="00630BC0"/>
    <w:rsid w:val="00630D78"/>
    <w:rsid w:val="00630E31"/>
    <w:rsid w:val="006317B5"/>
    <w:rsid w:val="00631883"/>
    <w:rsid w:val="00631A72"/>
    <w:rsid w:val="00631C43"/>
    <w:rsid w:val="0063249A"/>
    <w:rsid w:val="00632BC4"/>
    <w:rsid w:val="00632D38"/>
    <w:rsid w:val="006332B6"/>
    <w:rsid w:val="0063335D"/>
    <w:rsid w:val="0063380F"/>
    <w:rsid w:val="006339A6"/>
    <w:rsid w:val="006339A9"/>
    <w:rsid w:val="00633A30"/>
    <w:rsid w:val="00633E9B"/>
    <w:rsid w:val="00633EE7"/>
    <w:rsid w:val="00633F54"/>
    <w:rsid w:val="00634C47"/>
    <w:rsid w:val="00634EC6"/>
    <w:rsid w:val="00635028"/>
    <w:rsid w:val="0063525D"/>
    <w:rsid w:val="0063545D"/>
    <w:rsid w:val="00635943"/>
    <w:rsid w:val="00635E0A"/>
    <w:rsid w:val="00636AFB"/>
    <w:rsid w:val="00636F5D"/>
    <w:rsid w:val="00637094"/>
    <w:rsid w:val="006374F5"/>
    <w:rsid w:val="006375C4"/>
    <w:rsid w:val="006379B2"/>
    <w:rsid w:val="00640176"/>
    <w:rsid w:val="0064062F"/>
    <w:rsid w:val="006409F3"/>
    <w:rsid w:val="00640CB5"/>
    <w:rsid w:val="00640DB4"/>
    <w:rsid w:val="00640F59"/>
    <w:rsid w:val="00640FA2"/>
    <w:rsid w:val="006413BF"/>
    <w:rsid w:val="0064156D"/>
    <w:rsid w:val="00641688"/>
    <w:rsid w:val="00641D08"/>
    <w:rsid w:val="00642165"/>
    <w:rsid w:val="00642356"/>
    <w:rsid w:val="00642933"/>
    <w:rsid w:val="00642BAA"/>
    <w:rsid w:val="00642CC0"/>
    <w:rsid w:val="00642F29"/>
    <w:rsid w:val="006434E4"/>
    <w:rsid w:val="006435ED"/>
    <w:rsid w:val="0064360C"/>
    <w:rsid w:val="0064383C"/>
    <w:rsid w:val="00643980"/>
    <w:rsid w:val="00643A30"/>
    <w:rsid w:val="0064415F"/>
    <w:rsid w:val="00644849"/>
    <w:rsid w:val="006448D7"/>
    <w:rsid w:val="00644D44"/>
    <w:rsid w:val="00644DE1"/>
    <w:rsid w:val="00645051"/>
    <w:rsid w:val="006451A1"/>
    <w:rsid w:val="00645238"/>
    <w:rsid w:val="00645373"/>
    <w:rsid w:val="00645519"/>
    <w:rsid w:val="006456C6"/>
    <w:rsid w:val="006457B3"/>
    <w:rsid w:val="00645C88"/>
    <w:rsid w:val="00645D61"/>
    <w:rsid w:val="00645E5D"/>
    <w:rsid w:val="0064603C"/>
    <w:rsid w:val="00646561"/>
    <w:rsid w:val="006467FF"/>
    <w:rsid w:val="00646CC6"/>
    <w:rsid w:val="00646D76"/>
    <w:rsid w:val="006472AA"/>
    <w:rsid w:val="006473A2"/>
    <w:rsid w:val="006473C7"/>
    <w:rsid w:val="00647CC8"/>
    <w:rsid w:val="00647E3E"/>
    <w:rsid w:val="00647F84"/>
    <w:rsid w:val="006501BA"/>
    <w:rsid w:val="0065027E"/>
    <w:rsid w:val="00650314"/>
    <w:rsid w:val="00650396"/>
    <w:rsid w:val="00650AD9"/>
    <w:rsid w:val="00650C95"/>
    <w:rsid w:val="00650FD0"/>
    <w:rsid w:val="006521C1"/>
    <w:rsid w:val="006523AA"/>
    <w:rsid w:val="006524BE"/>
    <w:rsid w:val="00653227"/>
    <w:rsid w:val="006532C7"/>
    <w:rsid w:val="006536FD"/>
    <w:rsid w:val="00653B95"/>
    <w:rsid w:val="0065418C"/>
    <w:rsid w:val="006546E7"/>
    <w:rsid w:val="006547B1"/>
    <w:rsid w:val="0065488D"/>
    <w:rsid w:val="006548D4"/>
    <w:rsid w:val="00654C79"/>
    <w:rsid w:val="00654DC3"/>
    <w:rsid w:val="0065518F"/>
    <w:rsid w:val="00655386"/>
    <w:rsid w:val="006556DE"/>
    <w:rsid w:val="006557EE"/>
    <w:rsid w:val="0065581D"/>
    <w:rsid w:val="00655947"/>
    <w:rsid w:val="00655DA3"/>
    <w:rsid w:val="00655FE4"/>
    <w:rsid w:val="00656330"/>
    <w:rsid w:val="0065637F"/>
    <w:rsid w:val="00656732"/>
    <w:rsid w:val="006567BC"/>
    <w:rsid w:val="006567E2"/>
    <w:rsid w:val="00656815"/>
    <w:rsid w:val="006568FF"/>
    <w:rsid w:val="00656982"/>
    <w:rsid w:val="00656C46"/>
    <w:rsid w:val="00656CAA"/>
    <w:rsid w:val="00656EC4"/>
    <w:rsid w:val="00657187"/>
    <w:rsid w:val="006576AB"/>
    <w:rsid w:val="00657B50"/>
    <w:rsid w:val="00657BFF"/>
    <w:rsid w:val="00660103"/>
    <w:rsid w:val="00660575"/>
    <w:rsid w:val="00660F61"/>
    <w:rsid w:val="006617F3"/>
    <w:rsid w:val="006619CE"/>
    <w:rsid w:val="00661BC0"/>
    <w:rsid w:val="00661C92"/>
    <w:rsid w:val="00661E39"/>
    <w:rsid w:val="00661F9F"/>
    <w:rsid w:val="00661FEF"/>
    <w:rsid w:val="006624A4"/>
    <w:rsid w:val="00662B5F"/>
    <w:rsid w:val="006630D8"/>
    <w:rsid w:val="006630FA"/>
    <w:rsid w:val="0066338B"/>
    <w:rsid w:val="00663494"/>
    <w:rsid w:val="00663E69"/>
    <w:rsid w:val="00663F89"/>
    <w:rsid w:val="00663FBD"/>
    <w:rsid w:val="00663FC6"/>
    <w:rsid w:val="006641DF"/>
    <w:rsid w:val="00664334"/>
    <w:rsid w:val="0066448D"/>
    <w:rsid w:val="0066456F"/>
    <w:rsid w:val="00664F62"/>
    <w:rsid w:val="00665005"/>
    <w:rsid w:val="0066529E"/>
    <w:rsid w:val="00665E47"/>
    <w:rsid w:val="006666B1"/>
    <w:rsid w:val="00666902"/>
    <w:rsid w:val="00666980"/>
    <w:rsid w:val="006669AC"/>
    <w:rsid w:val="00666B2A"/>
    <w:rsid w:val="0066708C"/>
    <w:rsid w:val="00667F99"/>
    <w:rsid w:val="00667FF7"/>
    <w:rsid w:val="00670289"/>
    <w:rsid w:val="006705A2"/>
    <w:rsid w:val="00670C1C"/>
    <w:rsid w:val="00670FC3"/>
    <w:rsid w:val="006712F4"/>
    <w:rsid w:val="00671972"/>
    <w:rsid w:val="00671CF6"/>
    <w:rsid w:val="00671EAA"/>
    <w:rsid w:val="00671FC5"/>
    <w:rsid w:val="006722AF"/>
    <w:rsid w:val="006728A8"/>
    <w:rsid w:val="006729B9"/>
    <w:rsid w:val="00673362"/>
    <w:rsid w:val="00673583"/>
    <w:rsid w:val="00673620"/>
    <w:rsid w:val="00673656"/>
    <w:rsid w:val="00673937"/>
    <w:rsid w:val="00673DD9"/>
    <w:rsid w:val="00673E44"/>
    <w:rsid w:val="00674116"/>
    <w:rsid w:val="0067419B"/>
    <w:rsid w:val="00675394"/>
    <w:rsid w:val="0067558B"/>
    <w:rsid w:val="00675D46"/>
    <w:rsid w:val="00675EFE"/>
    <w:rsid w:val="00676267"/>
    <w:rsid w:val="006762B4"/>
    <w:rsid w:val="00676622"/>
    <w:rsid w:val="006766E2"/>
    <w:rsid w:val="00676BA6"/>
    <w:rsid w:val="0067736A"/>
    <w:rsid w:val="006776BD"/>
    <w:rsid w:val="00677A27"/>
    <w:rsid w:val="00677ABE"/>
    <w:rsid w:val="00677B80"/>
    <w:rsid w:val="00677C4C"/>
    <w:rsid w:val="00677D47"/>
    <w:rsid w:val="00680793"/>
    <w:rsid w:val="006807DD"/>
    <w:rsid w:val="00680906"/>
    <w:rsid w:val="00680930"/>
    <w:rsid w:val="00680F42"/>
    <w:rsid w:val="0068102A"/>
    <w:rsid w:val="0068167B"/>
    <w:rsid w:val="006816DD"/>
    <w:rsid w:val="00681B1A"/>
    <w:rsid w:val="00681C40"/>
    <w:rsid w:val="006820E8"/>
    <w:rsid w:val="0068213B"/>
    <w:rsid w:val="00682324"/>
    <w:rsid w:val="006828C8"/>
    <w:rsid w:val="006830A3"/>
    <w:rsid w:val="00683316"/>
    <w:rsid w:val="006833D1"/>
    <w:rsid w:val="00683BDD"/>
    <w:rsid w:val="00683C7E"/>
    <w:rsid w:val="00684259"/>
    <w:rsid w:val="00684310"/>
    <w:rsid w:val="0068463D"/>
    <w:rsid w:val="006849ED"/>
    <w:rsid w:val="00684E5E"/>
    <w:rsid w:val="00685003"/>
    <w:rsid w:val="00685325"/>
    <w:rsid w:val="006855A7"/>
    <w:rsid w:val="00685884"/>
    <w:rsid w:val="006858AA"/>
    <w:rsid w:val="00685B7B"/>
    <w:rsid w:val="0068613C"/>
    <w:rsid w:val="0068642A"/>
    <w:rsid w:val="00686736"/>
    <w:rsid w:val="00686806"/>
    <w:rsid w:val="00686C40"/>
    <w:rsid w:val="00686CFD"/>
    <w:rsid w:val="006875A4"/>
    <w:rsid w:val="00687860"/>
    <w:rsid w:val="00687A1C"/>
    <w:rsid w:val="006901CF"/>
    <w:rsid w:val="00690262"/>
    <w:rsid w:val="0069031D"/>
    <w:rsid w:val="006903E5"/>
    <w:rsid w:val="00690451"/>
    <w:rsid w:val="00690487"/>
    <w:rsid w:val="00690AC0"/>
    <w:rsid w:val="00690AC5"/>
    <w:rsid w:val="006912AA"/>
    <w:rsid w:val="006912D7"/>
    <w:rsid w:val="00691685"/>
    <w:rsid w:val="00691AF1"/>
    <w:rsid w:val="00691F98"/>
    <w:rsid w:val="00691FCB"/>
    <w:rsid w:val="0069225A"/>
    <w:rsid w:val="00692380"/>
    <w:rsid w:val="00692773"/>
    <w:rsid w:val="006927E9"/>
    <w:rsid w:val="006928DC"/>
    <w:rsid w:val="00692B2A"/>
    <w:rsid w:val="00693044"/>
    <w:rsid w:val="00693266"/>
    <w:rsid w:val="006934BB"/>
    <w:rsid w:val="0069374B"/>
    <w:rsid w:val="00693AFA"/>
    <w:rsid w:val="0069457A"/>
    <w:rsid w:val="00694A4D"/>
    <w:rsid w:val="006954D1"/>
    <w:rsid w:val="006954F3"/>
    <w:rsid w:val="00695D1A"/>
    <w:rsid w:val="006960FB"/>
    <w:rsid w:val="0069640C"/>
    <w:rsid w:val="00696897"/>
    <w:rsid w:val="00697823"/>
    <w:rsid w:val="00697973"/>
    <w:rsid w:val="00697C59"/>
    <w:rsid w:val="00697E70"/>
    <w:rsid w:val="006A06FF"/>
    <w:rsid w:val="006A0B70"/>
    <w:rsid w:val="006A0D18"/>
    <w:rsid w:val="006A0D1F"/>
    <w:rsid w:val="006A0D80"/>
    <w:rsid w:val="006A0DA1"/>
    <w:rsid w:val="006A11E0"/>
    <w:rsid w:val="006A12AE"/>
    <w:rsid w:val="006A1445"/>
    <w:rsid w:val="006A145A"/>
    <w:rsid w:val="006A1694"/>
    <w:rsid w:val="006A181A"/>
    <w:rsid w:val="006A1BED"/>
    <w:rsid w:val="006A232D"/>
    <w:rsid w:val="006A2359"/>
    <w:rsid w:val="006A24B4"/>
    <w:rsid w:val="006A255C"/>
    <w:rsid w:val="006A257E"/>
    <w:rsid w:val="006A260C"/>
    <w:rsid w:val="006A28FF"/>
    <w:rsid w:val="006A29A0"/>
    <w:rsid w:val="006A2AEF"/>
    <w:rsid w:val="006A3384"/>
    <w:rsid w:val="006A3579"/>
    <w:rsid w:val="006A3595"/>
    <w:rsid w:val="006A35E3"/>
    <w:rsid w:val="006A3778"/>
    <w:rsid w:val="006A458A"/>
    <w:rsid w:val="006A47C9"/>
    <w:rsid w:val="006A4D68"/>
    <w:rsid w:val="006A4DCE"/>
    <w:rsid w:val="006A4F2D"/>
    <w:rsid w:val="006A533F"/>
    <w:rsid w:val="006A5468"/>
    <w:rsid w:val="006A574A"/>
    <w:rsid w:val="006A599F"/>
    <w:rsid w:val="006A5FB4"/>
    <w:rsid w:val="006A60E3"/>
    <w:rsid w:val="006A618C"/>
    <w:rsid w:val="006A626E"/>
    <w:rsid w:val="006A673A"/>
    <w:rsid w:val="006A6A55"/>
    <w:rsid w:val="006A6A6E"/>
    <w:rsid w:val="006A6C91"/>
    <w:rsid w:val="006A6DF0"/>
    <w:rsid w:val="006A6EAD"/>
    <w:rsid w:val="006A6F6A"/>
    <w:rsid w:val="006A70F1"/>
    <w:rsid w:val="006A7386"/>
    <w:rsid w:val="006A73AA"/>
    <w:rsid w:val="006A73C9"/>
    <w:rsid w:val="006A7601"/>
    <w:rsid w:val="006B05CA"/>
    <w:rsid w:val="006B06E1"/>
    <w:rsid w:val="006B080A"/>
    <w:rsid w:val="006B09ED"/>
    <w:rsid w:val="006B1210"/>
    <w:rsid w:val="006B1718"/>
    <w:rsid w:val="006B19C4"/>
    <w:rsid w:val="006B1CCE"/>
    <w:rsid w:val="006B2114"/>
    <w:rsid w:val="006B2426"/>
    <w:rsid w:val="006B2683"/>
    <w:rsid w:val="006B2E4E"/>
    <w:rsid w:val="006B2EDC"/>
    <w:rsid w:val="006B2FB8"/>
    <w:rsid w:val="006B3229"/>
    <w:rsid w:val="006B357B"/>
    <w:rsid w:val="006B393C"/>
    <w:rsid w:val="006B3CBD"/>
    <w:rsid w:val="006B3EEB"/>
    <w:rsid w:val="006B409E"/>
    <w:rsid w:val="006B44C0"/>
    <w:rsid w:val="006B47E4"/>
    <w:rsid w:val="006B49CF"/>
    <w:rsid w:val="006B4C72"/>
    <w:rsid w:val="006B4C7A"/>
    <w:rsid w:val="006B517A"/>
    <w:rsid w:val="006B52CF"/>
    <w:rsid w:val="006B543A"/>
    <w:rsid w:val="006B5754"/>
    <w:rsid w:val="006B5A7C"/>
    <w:rsid w:val="006B5BFC"/>
    <w:rsid w:val="006B62BE"/>
    <w:rsid w:val="006B67BF"/>
    <w:rsid w:val="006B6C18"/>
    <w:rsid w:val="006B6CCB"/>
    <w:rsid w:val="006B6D7E"/>
    <w:rsid w:val="006B70BE"/>
    <w:rsid w:val="006B72E6"/>
    <w:rsid w:val="006B7842"/>
    <w:rsid w:val="006B7939"/>
    <w:rsid w:val="006B7AD1"/>
    <w:rsid w:val="006C010D"/>
    <w:rsid w:val="006C0949"/>
    <w:rsid w:val="006C0A0C"/>
    <w:rsid w:val="006C14F6"/>
    <w:rsid w:val="006C151C"/>
    <w:rsid w:val="006C1AE1"/>
    <w:rsid w:val="006C1BB8"/>
    <w:rsid w:val="006C2699"/>
    <w:rsid w:val="006C2881"/>
    <w:rsid w:val="006C2DF1"/>
    <w:rsid w:val="006C3073"/>
    <w:rsid w:val="006C367A"/>
    <w:rsid w:val="006C398C"/>
    <w:rsid w:val="006C3D0E"/>
    <w:rsid w:val="006C3E00"/>
    <w:rsid w:val="006C4254"/>
    <w:rsid w:val="006C444B"/>
    <w:rsid w:val="006C4587"/>
    <w:rsid w:val="006C481D"/>
    <w:rsid w:val="006C4A22"/>
    <w:rsid w:val="006C4CE9"/>
    <w:rsid w:val="006C4D74"/>
    <w:rsid w:val="006C509C"/>
    <w:rsid w:val="006C5B6E"/>
    <w:rsid w:val="006C5EB5"/>
    <w:rsid w:val="006C6102"/>
    <w:rsid w:val="006C655E"/>
    <w:rsid w:val="006C6802"/>
    <w:rsid w:val="006C6A67"/>
    <w:rsid w:val="006C6CC0"/>
    <w:rsid w:val="006C7617"/>
    <w:rsid w:val="006C76A3"/>
    <w:rsid w:val="006C78BC"/>
    <w:rsid w:val="006C7BDE"/>
    <w:rsid w:val="006C7CDF"/>
    <w:rsid w:val="006D02E3"/>
    <w:rsid w:val="006D036D"/>
    <w:rsid w:val="006D0510"/>
    <w:rsid w:val="006D06A1"/>
    <w:rsid w:val="006D06CD"/>
    <w:rsid w:val="006D0931"/>
    <w:rsid w:val="006D0AA6"/>
    <w:rsid w:val="006D0B57"/>
    <w:rsid w:val="006D0C1C"/>
    <w:rsid w:val="006D1033"/>
    <w:rsid w:val="006D104F"/>
    <w:rsid w:val="006D110D"/>
    <w:rsid w:val="006D1143"/>
    <w:rsid w:val="006D1184"/>
    <w:rsid w:val="006D1CFC"/>
    <w:rsid w:val="006D213E"/>
    <w:rsid w:val="006D241C"/>
    <w:rsid w:val="006D24B2"/>
    <w:rsid w:val="006D2509"/>
    <w:rsid w:val="006D257D"/>
    <w:rsid w:val="006D277F"/>
    <w:rsid w:val="006D2E5C"/>
    <w:rsid w:val="006D351E"/>
    <w:rsid w:val="006D3C8B"/>
    <w:rsid w:val="006D4009"/>
    <w:rsid w:val="006D418E"/>
    <w:rsid w:val="006D41C5"/>
    <w:rsid w:val="006D432B"/>
    <w:rsid w:val="006D4336"/>
    <w:rsid w:val="006D4442"/>
    <w:rsid w:val="006D4449"/>
    <w:rsid w:val="006D4486"/>
    <w:rsid w:val="006D45A8"/>
    <w:rsid w:val="006D4FBE"/>
    <w:rsid w:val="006D50A9"/>
    <w:rsid w:val="006D541A"/>
    <w:rsid w:val="006D5D36"/>
    <w:rsid w:val="006D6095"/>
    <w:rsid w:val="006D6303"/>
    <w:rsid w:val="006D63A2"/>
    <w:rsid w:val="006D64C1"/>
    <w:rsid w:val="006D67C7"/>
    <w:rsid w:val="006D6BA3"/>
    <w:rsid w:val="006D6EAE"/>
    <w:rsid w:val="006D7314"/>
    <w:rsid w:val="006D7606"/>
    <w:rsid w:val="006D764A"/>
    <w:rsid w:val="006D7A90"/>
    <w:rsid w:val="006D7ABA"/>
    <w:rsid w:val="006D7D46"/>
    <w:rsid w:val="006D7DAA"/>
    <w:rsid w:val="006D7DAF"/>
    <w:rsid w:val="006D7E8A"/>
    <w:rsid w:val="006E0177"/>
    <w:rsid w:val="006E0253"/>
    <w:rsid w:val="006E02B7"/>
    <w:rsid w:val="006E05D5"/>
    <w:rsid w:val="006E098B"/>
    <w:rsid w:val="006E0B48"/>
    <w:rsid w:val="006E0C63"/>
    <w:rsid w:val="006E0F21"/>
    <w:rsid w:val="006E12DC"/>
    <w:rsid w:val="006E18D6"/>
    <w:rsid w:val="006E1B84"/>
    <w:rsid w:val="006E21B9"/>
    <w:rsid w:val="006E2538"/>
    <w:rsid w:val="006E26C5"/>
    <w:rsid w:val="006E2A50"/>
    <w:rsid w:val="006E2A6B"/>
    <w:rsid w:val="006E2C93"/>
    <w:rsid w:val="006E2E70"/>
    <w:rsid w:val="006E2F7B"/>
    <w:rsid w:val="006E3068"/>
    <w:rsid w:val="006E333B"/>
    <w:rsid w:val="006E351E"/>
    <w:rsid w:val="006E39A7"/>
    <w:rsid w:val="006E3F64"/>
    <w:rsid w:val="006E3F8A"/>
    <w:rsid w:val="006E44C4"/>
    <w:rsid w:val="006E45DD"/>
    <w:rsid w:val="006E4814"/>
    <w:rsid w:val="006E48D4"/>
    <w:rsid w:val="006E5011"/>
    <w:rsid w:val="006E541B"/>
    <w:rsid w:val="006E5492"/>
    <w:rsid w:val="006E5551"/>
    <w:rsid w:val="006E56C0"/>
    <w:rsid w:val="006E5BC3"/>
    <w:rsid w:val="006E5F9F"/>
    <w:rsid w:val="006E690C"/>
    <w:rsid w:val="006E718A"/>
    <w:rsid w:val="006E74AF"/>
    <w:rsid w:val="006E75A4"/>
    <w:rsid w:val="006E7B41"/>
    <w:rsid w:val="006E7E82"/>
    <w:rsid w:val="006F06A2"/>
    <w:rsid w:val="006F0C67"/>
    <w:rsid w:val="006F1059"/>
    <w:rsid w:val="006F1382"/>
    <w:rsid w:val="006F16A7"/>
    <w:rsid w:val="006F1963"/>
    <w:rsid w:val="006F1A4B"/>
    <w:rsid w:val="006F1AB3"/>
    <w:rsid w:val="006F1B23"/>
    <w:rsid w:val="006F1EB4"/>
    <w:rsid w:val="006F1FF0"/>
    <w:rsid w:val="006F283C"/>
    <w:rsid w:val="006F2E37"/>
    <w:rsid w:val="006F3026"/>
    <w:rsid w:val="006F308B"/>
    <w:rsid w:val="006F335F"/>
    <w:rsid w:val="006F3523"/>
    <w:rsid w:val="006F36C0"/>
    <w:rsid w:val="006F3F09"/>
    <w:rsid w:val="006F4237"/>
    <w:rsid w:val="006F467E"/>
    <w:rsid w:val="006F5154"/>
    <w:rsid w:val="006F5187"/>
    <w:rsid w:val="006F5CB5"/>
    <w:rsid w:val="006F5F0F"/>
    <w:rsid w:val="006F622C"/>
    <w:rsid w:val="006F63C0"/>
    <w:rsid w:val="006F65F0"/>
    <w:rsid w:val="006F6CD0"/>
    <w:rsid w:val="006F6D28"/>
    <w:rsid w:val="006F6ED3"/>
    <w:rsid w:val="006F6F93"/>
    <w:rsid w:val="006F7098"/>
    <w:rsid w:val="006F745D"/>
    <w:rsid w:val="006F786C"/>
    <w:rsid w:val="006F7C15"/>
    <w:rsid w:val="006F7C1D"/>
    <w:rsid w:val="006F7E54"/>
    <w:rsid w:val="00700038"/>
    <w:rsid w:val="00700097"/>
    <w:rsid w:val="007006F7"/>
    <w:rsid w:val="00700769"/>
    <w:rsid w:val="007015CB"/>
    <w:rsid w:val="007016BD"/>
    <w:rsid w:val="00702066"/>
    <w:rsid w:val="0070223D"/>
    <w:rsid w:val="00702859"/>
    <w:rsid w:val="007028C5"/>
    <w:rsid w:val="00702943"/>
    <w:rsid w:val="007029FF"/>
    <w:rsid w:val="00702B9C"/>
    <w:rsid w:val="00702BB3"/>
    <w:rsid w:val="00703074"/>
    <w:rsid w:val="00703C95"/>
    <w:rsid w:val="00703FFF"/>
    <w:rsid w:val="00704347"/>
    <w:rsid w:val="007047BE"/>
    <w:rsid w:val="00704868"/>
    <w:rsid w:val="00704BCB"/>
    <w:rsid w:val="00704DDA"/>
    <w:rsid w:val="00705856"/>
    <w:rsid w:val="00705877"/>
    <w:rsid w:val="00705A93"/>
    <w:rsid w:val="007066EB"/>
    <w:rsid w:val="00706875"/>
    <w:rsid w:val="007069C6"/>
    <w:rsid w:val="00706C0C"/>
    <w:rsid w:val="00706C2E"/>
    <w:rsid w:val="00706C4B"/>
    <w:rsid w:val="007076DA"/>
    <w:rsid w:val="007079F2"/>
    <w:rsid w:val="00707A97"/>
    <w:rsid w:val="00707BA0"/>
    <w:rsid w:val="00707D68"/>
    <w:rsid w:val="00707E70"/>
    <w:rsid w:val="0071026C"/>
    <w:rsid w:val="00710499"/>
    <w:rsid w:val="007105AA"/>
    <w:rsid w:val="007106E0"/>
    <w:rsid w:val="007107AE"/>
    <w:rsid w:val="00710893"/>
    <w:rsid w:val="00710BC2"/>
    <w:rsid w:val="00710DC5"/>
    <w:rsid w:val="00710E0B"/>
    <w:rsid w:val="00710F1D"/>
    <w:rsid w:val="0071133D"/>
    <w:rsid w:val="007113FD"/>
    <w:rsid w:val="007115F3"/>
    <w:rsid w:val="00711B6E"/>
    <w:rsid w:val="00711B86"/>
    <w:rsid w:val="00711D0B"/>
    <w:rsid w:val="00711E75"/>
    <w:rsid w:val="00711EA6"/>
    <w:rsid w:val="0071243E"/>
    <w:rsid w:val="00712497"/>
    <w:rsid w:val="007127F2"/>
    <w:rsid w:val="007128EE"/>
    <w:rsid w:val="00712948"/>
    <w:rsid w:val="00712980"/>
    <w:rsid w:val="007129BC"/>
    <w:rsid w:val="00712B89"/>
    <w:rsid w:val="00712BED"/>
    <w:rsid w:val="00712D4A"/>
    <w:rsid w:val="00713110"/>
    <w:rsid w:val="00713557"/>
    <w:rsid w:val="007138CE"/>
    <w:rsid w:val="00713943"/>
    <w:rsid w:val="00713AF3"/>
    <w:rsid w:val="00713D39"/>
    <w:rsid w:val="00714701"/>
    <w:rsid w:val="00714936"/>
    <w:rsid w:val="00714E93"/>
    <w:rsid w:val="00714F49"/>
    <w:rsid w:val="00715120"/>
    <w:rsid w:val="00715595"/>
    <w:rsid w:val="007157F1"/>
    <w:rsid w:val="00715CE6"/>
    <w:rsid w:val="00715DD0"/>
    <w:rsid w:val="00715F57"/>
    <w:rsid w:val="00715F5B"/>
    <w:rsid w:val="00716163"/>
    <w:rsid w:val="0071617A"/>
    <w:rsid w:val="00716893"/>
    <w:rsid w:val="0071721A"/>
    <w:rsid w:val="007173C4"/>
    <w:rsid w:val="007202AB"/>
    <w:rsid w:val="007204B5"/>
    <w:rsid w:val="00720551"/>
    <w:rsid w:val="0072064E"/>
    <w:rsid w:val="00720796"/>
    <w:rsid w:val="007207F8"/>
    <w:rsid w:val="00720D4C"/>
    <w:rsid w:val="007211EA"/>
    <w:rsid w:val="007215E9"/>
    <w:rsid w:val="00721884"/>
    <w:rsid w:val="00721A9D"/>
    <w:rsid w:val="00721AE0"/>
    <w:rsid w:val="00721C7A"/>
    <w:rsid w:val="00721C9F"/>
    <w:rsid w:val="00721D5A"/>
    <w:rsid w:val="00721EB7"/>
    <w:rsid w:val="00722139"/>
    <w:rsid w:val="00722401"/>
    <w:rsid w:val="007227C2"/>
    <w:rsid w:val="0072282C"/>
    <w:rsid w:val="00722D64"/>
    <w:rsid w:val="00722E05"/>
    <w:rsid w:val="00722F67"/>
    <w:rsid w:val="00723119"/>
    <w:rsid w:val="0072395F"/>
    <w:rsid w:val="00723987"/>
    <w:rsid w:val="007239AB"/>
    <w:rsid w:val="0072441A"/>
    <w:rsid w:val="00724A3E"/>
    <w:rsid w:val="00724D0E"/>
    <w:rsid w:val="00724E25"/>
    <w:rsid w:val="00725394"/>
    <w:rsid w:val="007254A4"/>
    <w:rsid w:val="007257EF"/>
    <w:rsid w:val="00725BDF"/>
    <w:rsid w:val="00725EB0"/>
    <w:rsid w:val="007263DB"/>
    <w:rsid w:val="007266C4"/>
    <w:rsid w:val="00726A48"/>
    <w:rsid w:val="00726C48"/>
    <w:rsid w:val="00726CDA"/>
    <w:rsid w:val="00726D74"/>
    <w:rsid w:val="00727347"/>
    <w:rsid w:val="00727617"/>
    <w:rsid w:val="00727968"/>
    <w:rsid w:val="00727D39"/>
    <w:rsid w:val="00727D5B"/>
    <w:rsid w:val="0073089C"/>
    <w:rsid w:val="007308B9"/>
    <w:rsid w:val="00730A1E"/>
    <w:rsid w:val="00730E77"/>
    <w:rsid w:val="00731086"/>
    <w:rsid w:val="0073142D"/>
    <w:rsid w:val="0073143E"/>
    <w:rsid w:val="00731628"/>
    <w:rsid w:val="00731B5E"/>
    <w:rsid w:val="00732111"/>
    <w:rsid w:val="00732274"/>
    <w:rsid w:val="007322BF"/>
    <w:rsid w:val="007324D6"/>
    <w:rsid w:val="007326F2"/>
    <w:rsid w:val="007329E8"/>
    <w:rsid w:val="00732B20"/>
    <w:rsid w:val="00732CC8"/>
    <w:rsid w:val="00732FF5"/>
    <w:rsid w:val="00733003"/>
    <w:rsid w:val="007336DA"/>
    <w:rsid w:val="00733C38"/>
    <w:rsid w:val="00733CCC"/>
    <w:rsid w:val="007343A4"/>
    <w:rsid w:val="00734851"/>
    <w:rsid w:val="00734869"/>
    <w:rsid w:val="00734B8E"/>
    <w:rsid w:val="0073536F"/>
    <w:rsid w:val="00735891"/>
    <w:rsid w:val="007358C4"/>
    <w:rsid w:val="00735D34"/>
    <w:rsid w:val="007368F3"/>
    <w:rsid w:val="00736B7E"/>
    <w:rsid w:val="00737125"/>
    <w:rsid w:val="00737309"/>
    <w:rsid w:val="00737686"/>
    <w:rsid w:val="007377BE"/>
    <w:rsid w:val="00737800"/>
    <w:rsid w:val="00737E2E"/>
    <w:rsid w:val="00737FB8"/>
    <w:rsid w:val="0074046F"/>
    <w:rsid w:val="007405B9"/>
    <w:rsid w:val="00740A4C"/>
    <w:rsid w:val="00740C6B"/>
    <w:rsid w:val="00740E93"/>
    <w:rsid w:val="00740ED9"/>
    <w:rsid w:val="007411FD"/>
    <w:rsid w:val="00741417"/>
    <w:rsid w:val="007417F8"/>
    <w:rsid w:val="00741D42"/>
    <w:rsid w:val="00741E50"/>
    <w:rsid w:val="00742AC8"/>
    <w:rsid w:val="00742AF2"/>
    <w:rsid w:val="00742FE7"/>
    <w:rsid w:val="007434F7"/>
    <w:rsid w:val="00743B27"/>
    <w:rsid w:val="00743CFC"/>
    <w:rsid w:val="00744076"/>
    <w:rsid w:val="0074410F"/>
    <w:rsid w:val="0074418E"/>
    <w:rsid w:val="0074430C"/>
    <w:rsid w:val="00744992"/>
    <w:rsid w:val="00744A89"/>
    <w:rsid w:val="00744C03"/>
    <w:rsid w:val="00744C8D"/>
    <w:rsid w:val="00744CB2"/>
    <w:rsid w:val="00744D15"/>
    <w:rsid w:val="00744DB1"/>
    <w:rsid w:val="00744FDC"/>
    <w:rsid w:val="00745138"/>
    <w:rsid w:val="00745448"/>
    <w:rsid w:val="00745764"/>
    <w:rsid w:val="007458BA"/>
    <w:rsid w:val="00746357"/>
    <w:rsid w:val="00746432"/>
    <w:rsid w:val="0074675E"/>
    <w:rsid w:val="00746B5C"/>
    <w:rsid w:val="00746D35"/>
    <w:rsid w:val="00746D7B"/>
    <w:rsid w:val="00746F83"/>
    <w:rsid w:val="0074742C"/>
    <w:rsid w:val="007476D5"/>
    <w:rsid w:val="00750473"/>
    <w:rsid w:val="00750581"/>
    <w:rsid w:val="0075061C"/>
    <w:rsid w:val="007515A7"/>
    <w:rsid w:val="0075162C"/>
    <w:rsid w:val="007518FB"/>
    <w:rsid w:val="00751BDE"/>
    <w:rsid w:val="00751DA9"/>
    <w:rsid w:val="007522D3"/>
    <w:rsid w:val="00752413"/>
    <w:rsid w:val="007527F6"/>
    <w:rsid w:val="00752AB4"/>
    <w:rsid w:val="00753052"/>
    <w:rsid w:val="007531C7"/>
    <w:rsid w:val="00753461"/>
    <w:rsid w:val="0075364D"/>
    <w:rsid w:val="0075378D"/>
    <w:rsid w:val="00753879"/>
    <w:rsid w:val="007539BB"/>
    <w:rsid w:val="00753B5C"/>
    <w:rsid w:val="00753BB4"/>
    <w:rsid w:val="0075467C"/>
    <w:rsid w:val="00754CEB"/>
    <w:rsid w:val="0075518A"/>
    <w:rsid w:val="007553D1"/>
    <w:rsid w:val="007554DF"/>
    <w:rsid w:val="007556C2"/>
    <w:rsid w:val="00755E83"/>
    <w:rsid w:val="00755F79"/>
    <w:rsid w:val="007561F9"/>
    <w:rsid w:val="0075647B"/>
    <w:rsid w:val="007564B6"/>
    <w:rsid w:val="0075651E"/>
    <w:rsid w:val="00756613"/>
    <w:rsid w:val="00756C67"/>
    <w:rsid w:val="00756CD8"/>
    <w:rsid w:val="0075703B"/>
    <w:rsid w:val="00757852"/>
    <w:rsid w:val="00757DA6"/>
    <w:rsid w:val="007601EF"/>
    <w:rsid w:val="00760533"/>
    <w:rsid w:val="00760A36"/>
    <w:rsid w:val="0076119F"/>
    <w:rsid w:val="00761251"/>
    <w:rsid w:val="007619F0"/>
    <w:rsid w:val="00761BCE"/>
    <w:rsid w:val="00761FF0"/>
    <w:rsid w:val="007621AE"/>
    <w:rsid w:val="00762E8C"/>
    <w:rsid w:val="00763141"/>
    <w:rsid w:val="0076347F"/>
    <w:rsid w:val="00763580"/>
    <w:rsid w:val="00763BB7"/>
    <w:rsid w:val="00763FB9"/>
    <w:rsid w:val="00764266"/>
    <w:rsid w:val="00764384"/>
    <w:rsid w:val="00764BD5"/>
    <w:rsid w:val="00764DBF"/>
    <w:rsid w:val="00764F1D"/>
    <w:rsid w:val="0076513A"/>
    <w:rsid w:val="00765C0E"/>
    <w:rsid w:val="00765F35"/>
    <w:rsid w:val="0076638E"/>
    <w:rsid w:val="00766620"/>
    <w:rsid w:val="00766870"/>
    <w:rsid w:val="0076706B"/>
    <w:rsid w:val="007672E3"/>
    <w:rsid w:val="007677C0"/>
    <w:rsid w:val="007679CD"/>
    <w:rsid w:val="00770038"/>
    <w:rsid w:val="00770249"/>
    <w:rsid w:val="00770B92"/>
    <w:rsid w:val="00770BBD"/>
    <w:rsid w:val="007710D9"/>
    <w:rsid w:val="007715BD"/>
    <w:rsid w:val="007715D2"/>
    <w:rsid w:val="00771632"/>
    <w:rsid w:val="00771E29"/>
    <w:rsid w:val="0077267C"/>
    <w:rsid w:val="00772A4C"/>
    <w:rsid w:val="00772B77"/>
    <w:rsid w:val="00772D16"/>
    <w:rsid w:val="00772FFB"/>
    <w:rsid w:val="00773400"/>
    <w:rsid w:val="0077365C"/>
    <w:rsid w:val="00774216"/>
    <w:rsid w:val="007742E5"/>
    <w:rsid w:val="007744AD"/>
    <w:rsid w:val="00774892"/>
    <w:rsid w:val="00774917"/>
    <w:rsid w:val="007749C8"/>
    <w:rsid w:val="00774B75"/>
    <w:rsid w:val="00774F89"/>
    <w:rsid w:val="00775005"/>
    <w:rsid w:val="00775167"/>
    <w:rsid w:val="0077557B"/>
    <w:rsid w:val="007755E5"/>
    <w:rsid w:val="007757B7"/>
    <w:rsid w:val="00775BA2"/>
    <w:rsid w:val="00776381"/>
    <w:rsid w:val="00776429"/>
    <w:rsid w:val="00776AA5"/>
    <w:rsid w:val="00776B8F"/>
    <w:rsid w:val="00776E05"/>
    <w:rsid w:val="00776E82"/>
    <w:rsid w:val="0077721A"/>
    <w:rsid w:val="007773E1"/>
    <w:rsid w:val="00777B7A"/>
    <w:rsid w:val="007800EC"/>
    <w:rsid w:val="00780F07"/>
    <w:rsid w:val="00781053"/>
    <w:rsid w:val="00781B77"/>
    <w:rsid w:val="00781C85"/>
    <w:rsid w:val="00781D3F"/>
    <w:rsid w:val="00781E13"/>
    <w:rsid w:val="00781FE9"/>
    <w:rsid w:val="00782454"/>
    <w:rsid w:val="0078281B"/>
    <w:rsid w:val="00782D0C"/>
    <w:rsid w:val="00783192"/>
    <w:rsid w:val="007831DE"/>
    <w:rsid w:val="00783257"/>
    <w:rsid w:val="007833F6"/>
    <w:rsid w:val="007835DD"/>
    <w:rsid w:val="00783ADB"/>
    <w:rsid w:val="00783CF4"/>
    <w:rsid w:val="00783D0D"/>
    <w:rsid w:val="00783D3C"/>
    <w:rsid w:val="00783F2D"/>
    <w:rsid w:val="00784A2E"/>
    <w:rsid w:val="00784D1C"/>
    <w:rsid w:val="00785273"/>
    <w:rsid w:val="0078559C"/>
    <w:rsid w:val="007858AF"/>
    <w:rsid w:val="00785A0C"/>
    <w:rsid w:val="007861F5"/>
    <w:rsid w:val="007863EF"/>
    <w:rsid w:val="007866DA"/>
    <w:rsid w:val="00786C6C"/>
    <w:rsid w:val="00786D37"/>
    <w:rsid w:val="007874D7"/>
    <w:rsid w:val="007877A5"/>
    <w:rsid w:val="0078791E"/>
    <w:rsid w:val="00787B03"/>
    <w:rsid w:val="00787EEB"/>
    <w:rsid w:val="00787FA5"/>
    <w:rsid w:val="00790802"/>
    <w:rsid w:val="0079080E"/>
    <w:rsid w:val="00790D3E"/>
    <w:rsid w:val="00790EE5"/>
    <w:rsid w:val="00791143"/>
    <w:rsid w:val="00791251"/>
    <w:rsid w:val="0079136A"/>
    <w:rsid w:val="00791A7F"/>
    <w:rsid w:val="00791C2E"/>
    <w:rsid w:val="00791E9B"/>
    <w:rsid w:val="00791F8B"/>
    <w:rsid w:val="00792699"/>
    <w:rsid w:val="00793084"/>
    <w:rsid w:val="00793331"/>
    <w:rsid w:val="00793570"/>
    <w:rsid w:val="007937EE"/>
    <w:rsid w:val="0079388C"/>
    <w:rsid w:val="00793A1E"/>
    <w:rsid w:val="00793EC9"/>
    <w:rsid w:val="00794090"/>
    <w:rsid w:val="00795598"/>
    <w:rsid w:val="007955C9"/>
    <w:rsid w:val="00795E9C"/>
    <w:rsid w:val="00796602"/>
    <w:rsid w:val="0079665E"/>
    <w:rsid w:val="00796CD0"/>
    <w:rsid w:val="00797305"/>
    <w:rsid w:val="00797336"/>
    <w:rsid w:val="0079781C"/>
    <w:rsid w:val="00797A27"/>
    <w:rsid w:val="00797B6D"/>
    <w:rsid w:val="00797C91"/>
    <w:rsid w:val="00797F32"/>
    <w:rsid w:val="007A0976"/>
    <w:rsid w:val="007A1BC8"/>
    <w:rsid w:val="007A2B9B"/>
    <w:rsid w:val="007A2FAD"/>
    <w:rsid w:val="007A355F"/>
    <w:rsid w:val="007A3A61"/>
    <w:rsid w:val="007A3F35"/>
    <w:rsid w:val="007A43A0"/>
    <w:rsid w:val="007A470B"/>
    <w:rsid w:val="007A4F5B"/>
    <w:rsid w:val="007A5162"/>
    <w:rsid w:val="007A5194"/>
    <w:rsid w:val="007A57AA"/>
    <w:rsid w:val="007A5972"/>
    <w:rsid w:val="007A59C8"/>
    <w:rsid w:val="007A613A"/>
    <w:rsid w:val="007A684C"/>
    <w:rsid w:val="007A6A92"/>
    <w:rsid w:val="007A722D"/>
    <w:rsid w:val="007A7517"/>
    <w:rsid w:val="007A7978"/>
    <w:rsid w:val="007A79F3"/>
    <w:rsid w:val="007A7FD9"/>
    <w:rsid w:val="007B021F"/>
    <w:rsid w:val="007B072C"/>
    <w:rsid w:val="007B0733"/>
    <w:rsid w:val="007B0C3D"/>
    <w:rsid w:val="007B0F2D"/>
    <w:rsid w:val="007B0FF7"/>
    <w:rsid w:val="007B10E8"/>
    <w:rsid w:val="007B13E7"/>
    <w:rsid w:val="007B16C2"/>
    <w:rsid w:val="007B18BA"/>
    <w:rsid w:val="007B2031"/>
    <w:rsid w:val="007B235A"/>
    <w:rsid w:val="007B2465"/>
    <w:rsid w:val="007B2605"/>
    <w:rsid w:val="007B2871"/>
    <w:rsid w:val="007B2918"/>
    <w:rsid w:val="007B321E"/>
    <w:rsid w:val="007B370B"/>
    <w:rsid w:val="007B3D7C"/>
    <w:rsid w:val="007B3EA6"/>
    <w:rsid w:val="007B4000"/>
    <w:rsid w:val="007B40C2"/>
    <w:rsid w:val="007B41D4"/>
    <w:rsid w:val="007B4BE2"/>
    <w:rsid w:val="007B4D0E"/>
    <w:rsid w:val="007B4D9E"/>
    <w:rsid w:val="007B520B"/>
    <w:rsid w:val="007B53B3"/>
    <w:rsid w:val="007B5891"/>
    <w:rsid w:val="007B5906"/>
    <w:rsid w:val="007B5A5D"/>
    <w:rsid w:val="007B5CEC"/>
    <w:rsid w:val="007B5F03"/>
    <w:rsid w:val="007B60DA"/>
    <w:rsid w:val="007B626E"/>
    <w:rsid w:val="007B632D"/>
    <w:rsid w:val="007B64E8"/>
    <w:rsid w:val="007B67C8"/>
    <w:rsid w:val="007B688C"/>
    <w:rsid w:val="007B6E4C"/>
    <w:rsid w:val="007B7180"/>
    <w:rsid w:val="007B72E6"/>
    <w:rsid w:val="007B780B"/>
    <w:rsid w:val="007B7858"/>
    <w:rsid w:val="007B790D"/>
    <w:rsid w:val="007B7915"/>
    <w:rsid w:val="007B7A1E"/>
    <w:rsid w:val="007B7E13"/>
    <w:rsid w:val="007C00BE"/>
    <w:rsid w:val="007C00F1"/>
    <w:rsid w:val="007C0233"/>
    <w:rsid w:val="007C053D"/>
    <w:rsid w:val="007C0F6F"/>
    <w:rsid w:val="007C1050"/>
    <w:rsid w:val="007C12A0"/>
    <w:rsid w:val="007C16B1"/>
    <w:rsid w:val="007C16CC"/>
    <w:rsid w:val="007C18F0"/>
    <w:rsid w:val="007C196E"/>
    <w:rsid w:val="007C21FD"/>
    <w:rsid w:val="007C2265"/>
    <w:rsid w:val="007C25F3"/>
    <w:rsid w:val="007C2667"/>
    <w:rsid w:val="007C2724"/>
    <w:rsid w:val="007C2828"/>
    <w:rsid w:val="007C2910"/>
    <w:rsid w:val="007C2919"/>
    <w:rsid w:val="007C2CCD"/>
    <w:rsid w:val="007C3552"/>
    <w:rsid w:val="007C3DCA"/>
    <w:rsid w:val="007C3F6B"/>
    <w:rsid w:val="007C4367"/>
    <w:rsid w:val="007C443B"/>
    <w:rsid w:val="007C48AF"/>
    <w:rsid w:val="007C4BF7"/>
    <w:rsid w:val="007C4D17"/>
    <w:rsid w:val="007C4F9A"/>
    <w:rsid w:val="007C5261"/>
    <w:rsid w:val="007C53F9"/>
    <w:rsid w:val="007C578D"/>
    <w:rsid w:val="007C5AD9"/>
    <w:rsid w:val="007C6012"/>
    <w:rsid w:val="007C67AC"/>
    <w:rsid w:val="007C6C17"/>
    <w:rsid w:val="007C72AF"/>
    <w:rsid w:val="007C7338"/>
    <w:rsid w:val="007D0249"/>
    <w:rsid w:val="007D025B"/>
    <w:rsid w:val="007D0B63"/>
    <w:rsid w:val="007D0BFB"/>
    <w:rsid w:val="007D0C2E"/>
    <w:rsid w:val="007D0CA8"/>
    <w:rsid w:val="007D1913"/>
    <w:rsid w:val="007D19CB"/>
    <w:rsid w:val="007D1BB5"/>
    <w:rsid w:val="007D1CF9"/>
    <w:rsid w:val="007D26CF"/>
    <w:rsid w:val="007D2A03"/>
    <w:rsid w:val="007D2A9E"/>
    <w:rsid w:val="007D2C48"/>
    <w:rsid w:val="007D2D47"/>
    <w:rsid w:val="007D314C"/>
    <w:rsid w:val="007D34C5"/>
    <w:rsid w:val="007D380D"/>
    <w:rsid w:val="007D42CF"/>
    <w:rsid w:val="007D4366"/>
    <w:rsid w:val="007D48FD"/>
    <w:rsid w:val="007D4EB1"/>
    <w:rsid w:val="007D55C4"/>
    <w:rsid w:val="007D5990"/>
    <w:rsid w:val="007D5CE9"/>
    <w:rsid w:val="007D5E80"/>
    <w:rsid w:val="007D623A"/>
    <w:rsid w:val="007D625B"/>
    <w:rsid w:val="007D630E"/>
    <w:rsid w:val="007D641F"/>
    <w:rsid w:val="007D64EF"/>
    <w:rsid w:val="007D6DA3"/>
    <w:rsid w:val="007D6E49"/>
    <w:rsid w:val="007D715C"/>
    <w:rsid w:val="007D7258"/>
    <w:rsid w:val="007E06FA"/>
    <w:rsid w:val="007E0893"/>
    <w:rsid w:val="007E0910"/>
    <w:rsid w:val="007E0D9C"/>
    <w:rsid w:val="007E0E8E"/>
    <w:rsid w:val="007E0F54"/>
    <w:rsid w:val="007E0FFA"/>
    <w:rsid w:val="007E13BB"/>
    <w:rsid w:val="007E13DD"/>
    <w:rsid w:val="007E196E"/>
    <w:rsid w:val="007E1C6E"/>
    <w:rsid w:val="007E1E29"/>
    <w:rsid w:val="007E1E54"/>
    <w:rsid w:val="007E2093"/>
    <w:rsid w:val="007E2C0C"/>
    <w:rsid w:val="007E2F00"/>
    <w:rsid w:val="007E2FAD"/>
    <w:rsid w:val="007E35BF"/>
    <w:rsid w:val="007E3875"/>
    <w:rsid w:val="007E3E89"/>
    <w:rsid w:val="007E4044"/>
    <w:rsid w:val="007E4371"/>
    <w:rsid w:val="007E45F1"/>
    <w:rsid w:val="007E4816"/>
    <w:rsid w:val="007E4C40"/>
    <w:rsid w:val="007E4C6E"/>
    <w:rsid w:val="007E4E8B"/>
    <w:rsid w:val="007E4FD6"/>
    <w:rsid w:val="007E5156"/>
    <w:rsid w:val="007E518A"/>
    <w:rsid w:val="007E537F"/>
    <w:rsid w:val="007E5529"/>
    <w:rsid w:val="007E582B"/>
    <w:rsid w:val="007E59E3"/>
    <w:rsid w:val="007E5A9B"/>
    <w:rsid w:val="007E5E38"/>
    <w:rsid w:val="007E5FA5"/>
    <w:rsid w:val="007E6A72"/>
    <w:rsid w:val="007E719D"/>
    <w:rsid w:val="007E71F0"/>
    <w:rsid w:val="007E7517"/>
    <w:rsid w:val="007E7585"/>
    <w:rsid w:val="007E7EAD"/>
    <w:rsid w:val="007F0B81"/>
    <w:rsid w:val="007F0F43"/>
    <w:rsid w:val="007F11B2"/>
    <w:rsid w:val="007F16F9"/>
    <w:rsid w:val="007F1C1E"/>
    <w:rsid w:val="007F1E45"/>
    <w:rsid w:val="007F269F"/>
    <w:rsid w:val="007F2B7B"/>
    <w:rsid w:val="007F2F37"/>
    <w:rsid w:val="007F3437"/>
    <w:rsid w:val="007F3A3B"/>
    <w:rsid w:val="007F3C7E"/>
    <w:rsid w:val="007F3E87"/>
    <w:rsid w:val="007F43BB"/>
    <w:rsid w:val="007F446B"/>
    <w:rsid w:val="007F453C"/>
    <w:rsid w:val="007F4576"/>
    <w:rsid w:val="007F464D"/>
    <w:rsid w:val="007F4ABF"/>
    <w:rsid w:val="007F4C73"/>
    <w:rsid w:val="007F4E89"/>
    <w:rsid w:val="007F4FE4"/>
    <w:rsid w:val="007F545B"/>
    <w:rsid w:val="007F59FE"/>
    <w:rsid w:val="007F5B15"/>
    <w:rsid w:val="007F5C95"/>
    <w:rsid w:val="007F5CD6"/>
    <w:rsid w:val="007F5F01"/>
    <w:rsid w:val="007F60FD"/>
    <w:rsid w:val="007F6140"/>
    <w:rsid w:val="007F64AB"/>
    <w:rsid w:val="007F68F0"/>
    <w:rsid w:val="007F6B97"/>
    <w:rsid w:val="007F6BC4"/>
    <w:rsid w:val="007F6D12"/>
    <w:rsid w:val="007F7069"/>
    <w:rsid w:val="007F7118"/>
    <w:rsid w:val="007F738E"/>
    <w:rsid w:val="007F73EB"/>
    <w:rsid w:val="007F7521"/>
    <w:rsid w:val="007F78E3"/>
    <w:rsid w:val="007F7921"/>
    <w:rsid w:val="007F7E27"/>
    <w:rsid w:val="0080072E"/>
    <w:rsid w:val="0080100E"/>
    <w:rsid w:val="00801C8E"/>
    <w:rsid w:val="00802045"/>
    <w:rsid w:val="008020E9"/>
    <w:rsid w:val="00802658"/>
    <w:rsid w:val="008027F2"/>
    <w:rsid w:val="00802853"/>
    <w:rsid w:val="00802A34"/>
    <w:rsid w:val="00802BCB"/>
    <w:rsid w:val="00802CAB"/>
    <w:rsid w:val="00802D26"/>
    <w:rsid w:val="00802F02"/>
    <w:rsid w:val="00803064"/>
    <w:rsid w:val="008031E8"/>
    <w:rsid w:val="00803708"/>
    <w:rsid w:val="008043A4"/>
    <w:rsid w:val="00804D0D"/>
    <w:rsid w:val="008057EA"/>
    <w:rsid w:val="008058CC"/>
    <w:rsid w:val="0080596B"/>
    <w:rsid w:val="008059D4"/>
    <w:rsid w:val="00805BD2"/>
    <w:rsid w:val="00805BDD"/>
    <w:rsid w:val="00805DBE"/>
    <w:rsid w:val="00805DC6"/>
    <w:rsid w:val="00805EEF"/>
    <w:rsid w:val="00806271"/>
    <w:rsid w:val="008065B0"/>
    <w:rsid w:val="008066B9"/>
    <w:rsid w:val="00806AB9"/>
    <w:rsid w:val="00806B80"/>
    <w:rsid w:val="00806CC5"/>
    <w:rsid w:val="00806DBB"/>
    <w:rsid w:val="00807449"/>
    <w:rsid w:val="008076B7"/>
    <w:rsid w:val="00807B9C"/>
    <w:rsid w:val="0081093B"/>
    <w:rsid w:val="00810C0E"/>
    <w:rsid w:val="0081119D"/>
    <w:rsid w:val="0081151B"/>
    <w:rsid w:val="00811B96"/>
    <w:rsid w:val="00811CC6"/>
    <w:rsid w:val="0081215B"/>
    <w:rsid w:val="00812340"/>
    <w:rsid w:val="00812607"/>
    <w:rsid w:val="00812740"/>
    <w:rsid w:val="00812A08"/>
    <w:rsid w:val="00812AD0"/>
    <w:rsid w:val="00812E9E"/>
    <w:rsid w:val="0081308D"/>
    <w:rsid w:val="008132A0"/>
    <w:rsid w:val="00813391"/>
    <w:rsid w:val="00813410"/>
    <w:rsid w:val="0081473D"/>
    <w:rsid w:val="00814940"/>
    <w:rsid w:val="00814E23"/>
    <w:rsid w:val="00814F5C"/>
    <w:rsid w:val="00815470"/>
    <w:rsid w:val="008158D8"/>
    <w:rsid w:val="00815BE2"/>
    <w:rsid w:val="00815D0A"/>
    <w:rsid w:val="00815E0D"/>
    <w:rsid w:val="00816975"/>
    <w:rsid w:val="00817479"/>
    <w:rsid w:val="00817773"/>
    <w:rsid w:val="00817BCB"/>
    <w:rsid w:val="008204F4"/>
    <w:rsid w:val="0082079B"/>
    <w:rsid w:val="00820A03"/>
    <w:rsid w:val="00820BB1"/>
    <w:rsid w:val="008211E0"/>
    <w:rsid w:val="00821201"/>
    <w:rsid w:val="008212BE"/>
    <w:rsid w:val="008217E2"/>
    <w:rsid w:val="00821818"/>
    <w:rsid w:val="008229B2"/>
    <w:rsid w:val="00822CF0"/>
    <w:rsid w:val="00823191"/>
    <w:rsid w:val="00823405"/>
    <w:rsid w:val="008234D8"/>
    <w:rsid w:val="0082355F"/>
    <w:rsid w:val="0082372A"/>
    <w:rsid w:val="008238D5"/>
    <w:rsid w:val="00823D26"/>
    <w:rsid w:val="008241D5"/>
    <w:rsid w:val="008241D8"/>
    <w:rsid w:val="00824314"/>
    <w:rsid w:val="00824493"/>
    <w:rsid w:val="0082461F"/>
    <w:rsid w:val="00824F86"/>
    <w:rsid w:val="008254FD"/>
    <w:rsid w:val="008259B6"/>
    <w:rsid w:val="00825AC6"/>
    <w:rsid w:val="00825CCD"/>
    <w:rsid w:val="00825CF9"/>
    <w:rsid w:val="00825F55"/>
    <w:rsid w:val="008263C1"/>
    <w:rsid w:val="00826D3C"/>
    <w:rsid w:val="00826EFA"/>
    <w:rsid w:val="008270C8"/>
    <w:rsid w:val="008271C8"/>
    <w:rsid w:val="008271F2"/>
    <w:rsid w:val="008276F5"/>
    <w:rsid w:val="00827E67"/>
    <w:rsid w:val="00830A7A"/>
    <w:rsid w:val="00830AC4"/>
    <w:rsid w:val="00830C80"/>
    <w:rsid w:val="008316F2"/>
    <w:rsid w:val="008316FC"/>
    <w:rsid w:val="0083172C"/>
    <w:rsid w:val="008318D8"/>
    <w:rsid w:val="008319FB"/>
    <w:rsid w:val="00831D08"/>
    <w:rsid w:val="008323EF"/>
    <w:rsid w:val="00832408"/>
    <w:rsid w:val="00832A76"/>
    <w:rsid w:val="00832C8D"/>
    <w:rsid w:val="00832DBC"/>
    <w:rsid w:val="00833322"/>
    <w:rsid w:val="00833754"/>
    <w:rsid w:val="00833FEE"/>
    <w:rsid w:val="00834325"/>
    <w:rsid w:val="0083472D"/>
    <w:rsid w:val="008350BC"/>
    <w:rsid w:val="00835653"/>
    <w:rsid w:val="00835B62"/>
    <w:rsid w:val="00835D41"/>
    <w:rsid w:val="00835EC1"/>
    <w:rsid w:val="00836244"/>
    <w:rsid w:val="00836362"/>
    <w:rsid w:val="008364AC"/>
    <w:rsid w:val="0083664A"/>
    <w:rsid w:val="008366C4"/>
    <w:rsid w:val="00836B2F"/>
    <w:rsid w:val="00836C0D"/>
    <w:rsid w:val="0083715A"/>
    <w:rsid w:val="008371A0"/>
    <w:rsid w:val="00837918"/>
    <w:rsid w:val="00837AB5"/>
    <w:rsid w:val="00837C33"/>
    <w:rsid w:val="00837CA2"/>
    <w:rsid w:val="0084019B"/>
    <w:rsid w:val="0084054B"/>
    <w:rsid w:val="00841139"/>
    <w:rsid w:val="0084122A"/>
    <w:rsid w:val="00841460"/>
    <w:rsid w:val="00841674"/>
    <w:rsid w:val="00841742"/>
    <w:rsid w:val="00842179"/>
    <w:rsid w:val="00842204"/>
    <w:rsid w:val="008424A0"/>
    <w:rsid w:val="008427B7"/>
    <w:rsid w:val="00842FAA"/>
    <w:rsid w:val="008432FD"/>
    <w:rsid w:val="008434EB"/>
    <w:rsid w:val="00843516"/>
    <w:rsid w:val="00843DE3"/>
    <w:rsid w:val="00844516"/>
    <w:rsid w:val="00844D26"/>
    <w:rsid w:val="00844F36"/>
    <w:rsid w:val="00845037"/>
    <w:rsid w:val="008450BF"/>
    <w:rsid w:val="00845535"/>
    <w:rsid w:val="0084555C"/>
    <w:rsid w:val="0084577A"/>
    <w:rsid w:val="00845870"/>
    <w:rsid w:val="0084595A"/>
    <w:rsid w:val="008459EB"/>
    <w:rsid w:val="00845EF4"/>
    <w:rsid w:val="00845F50"/>
    <w:rsid w:val="00846501"/>
    <w:rsid w:val="00846A4E"/>
    <w:rsid w:val="00846A83"/>
    <w:rsid w:val="00846AFC"/>
    <w:rsid w:val="008474D2"/>
    <w:rsid w:val="00847965"/>
    <w:rsid w:val="00847993"/>
    <w:rsid w:val="0084799F"/>
    <w:rsid w:val="00850065"/>
    <w:rsid w:val="008501C8"/>
    <w:rsid w:val="008503AB"/>
    <w:rsid w:val="008505A0"/>
    <w:rsid w:val="008505A1"/>
    <w:rsid w:val="008506FB"/>
    <w:rsid w:val="00850C91"/>
    <w:rsid w:val="00851075"/>
    <w:rsid w:val="008510F6"/>
    <w:rsid w:val="008513F6"/>
    <w:rsid w:val="008518EE"/>
    <w:rsid w:val="00851986"/>
    <w:rsid w:val="00851B75"/>
    <w:rsid w:val="00851D62"/>
    <w:rsid w:val="00851D92"/>
    <w:rsid w:val="00851ED2"/>
    <w:rsid w:val="008521AD"/>
    <w:rsid w:val="008521C4"/>
    <w:rsid w:val="00852465"/>
    <w:rsid w:val="008524B3"/>
    <w:rsid w:val="008525FE"/>
    <w:rsid w:val="0085297A"/>
    <w:rsid w:val="00852B63"/>
    <w:rsid w:val="00853031"/>
    <w:rsid w:val="00853266"/>
    <w:rsid w:val="00853561"/>
    <w:rsid w:val="008536BC"/>
    <w:rsid w:val="00853910"/>
    <w:rsid w:val="00853CDD"/>
    <w:rsid w:val="008547ED"/>
    <w:rsid w:val="0085491B"/>
    <w:rsid w:val="00854CC3"/>
    <w:rsid w:val="008550A6"/>
    <w:rsid w:val="008553EE"/>
    <w:rsid w:val="00855579"/>
    <w:rsid w:val="0085579B"/>
    <w:rsid w:val="00855B05"/>
    <w:rsid w:val="00855B99"/>
    <w:rsid w:val="0085607A"/>
    <w:rsid w:val="008563AB"/>
    <w:rsid w:val="00856488"/>
    <w:rsid w:val="0085667D"/>
    <w:rsid w:val="00856AC2"/>
    <w:rsid w:val="0085734D"/>
    <w:rsid w:val="00857441"/>
    <w:rsid w:val="008579CE"/>
    <w:rsid w:val="00857CE6"/>
    <w:rsid w:val="008605AE"/>
    <w:rsid w:val="00861F3B"/>
    <w:rsid w:val="00861F45"/>
    <w:rsid w:val="00861FDA"/>
    <w:rsid w:val="00862155"/>
    <w:rsid w:val="00862647"/>
    <w:rsid w:val="00862A13"/>
    <w:rsid w:val="00862F22"/>
    <w:rsid w:val="008630EF"/>
    <w:rsid w:val="00863842"/>
    <w:rsid w:val="00863E85"/>
    <w:rsid w:val="00863FDF"/>
    <w:rsid w:val="0086409B"/>
    <w:rsid w:val="00864569"/>
    <w:rsid w:val="00864C48"/>
    <w:rsid w:val="00864E45"/>
    <w:rsid w:val="00865876"/>
    <w:rsid w:val="008659B2"/>
    <w:rsid w:val="00865ED0"/>
    <w:rsid w:val="00866271"/>
    <w:rsid w:val="0086638A"/>
    <w:rsid w:val="00866391"/>
    <w:rsid w:val="00866768"/>
    <w:rsid w:val="00866ACC"/>
    <w:rsid w:val="00867109"/>
    <w:rsid w:val="00867191"/>
    <w:rsid w:val="00867A28"/>
    <w:rsid w:val="00870562"/>
    <w:rsid w:val="00870665"/>
    <w:rsid w:val="0087085A"/>
    <w:rsid w:val="00870918"/>
    <w:rsid w:val="00870D48"/>
    <w:rsid w:val="00871133"/>
    <w:rsid w:val="00871264"/>
    <w:rsid w:val="00871300"/>
    <w:rsid w:val="00871688"/>
    <w:rsid w:val="00871C18"/>
    <w:rsid w:val="008720F3"/>
    <w:rsid w:val="00872C26"/>
    <w:rsid w:val="0087301E"/>
    <w:rsid w:val="00873385"/>
    <w:rsid w:val="00873485"/>
    <w:rsid w:val="008734FA"/>
    <w:rsid w:val="00873737"/>
    <w:rsid w:val="00873BFE"/>
    <w:rsid w:val="00873BFF"/>
    <w:rsid w:val="00873CB4"/>
    <w:rsid w:val="00873D76"/>
    <w:rsid w:val="00873E89"/>
    <w:rsid w:val="00873F0F"/>
    <w:rsid w:val="0087404B"/>
    <w:rsid w:val="00874135"/>
    <w:rsid w:val="0087427D"/>
    <w:rsid w:val="0087435E"/>
    <w:rsid w:val="00874449"/>
    <w:rsid w:val="008746BE"/>
    <w:rsid w:val="008749DF"/>
    <w:rsid w:val="00874E19"/>
    <w:rsid w:val="00874ED6"/>
    <w:rsid w:val="00874FF1"/>
    <w:rsid w:val="00875061"/>
    <w:rsid w:val="00875A46"/>
    <w:rsid w:val="00875B39"/>
    <w:rsid w:val="00875E39"/>
    <w:rsid w:val="00875F77"/>
    <w:rsid w:val="00875FDC"/>
    <w:rsid w:val="0087618F"/>
    <w:rsid w:val="00876283"/>
    <w:rsid w:val="0087664F"/>
    <w:rsid w:val="00876867"/>
    <w:rsid w:val="00876A89"/>
    <w:rsid w:val="00876B26"/>
    <w:rsid w:val="00876CB6"/>
    <w:rsid w:val="00876F7D"/>
    <w:rsid w:val="00876FAB"/>
    <w:rsid w:val="00877091"/>
    <w:rsid w:val="00877565"/>
    <w:rsid w:val="008775B3"/>
    <w:rsid w:val="00877757"/>
    <w:rsid w:val="00877A90"/>
    <w:rsid w:val="00877C54"/>
    <w:rsid w:val="00877D07"/>
    <w:rsid w:val="00877FDC"/>
    <w:rsid w:val="00880150"/>
    <w:rsid w:val="00880447"/>
    <w:rsid w:val="008807E7"/>
    <w:rsid w:val="008816EA"/>
    <w:rsid w:val="00881945"/>
    <w:rsid w:val="00881A05"/>
    <w:rsid w:val="00881A5B"/>
    <w:rsid w:val="00881DD9"/>
    <w:rsid w:val="00881EC8"/>
    <w:rsid w:val="00882248"/>
    <w:rsid w:val="00882362"/>
    <w:rsid w:val="008825BC"/>
    <w:rsid w:val="008828EA"/>
    <w:rsid w:val="00882A42"/>
    <w:rsid w:val="00882D6E"/>
    <w:rsid w:val="0088316D"/>
    <w:rsid w:val="008831CC"/>
    <w:rsid w:val="00883C78"/>
    <w:rsid w:val="008841F2"/>
    <w:rsid w:val="00884224"/>
    <w:rsid w:val="00884234"/>
    <w:rsid w:val="00884838"/>
    <w:rsid w:val="00884940"/>
    <w:rsid w:val="00884BCE"/>
    <w:rsid w:val="00884F45"/>
    <w:rsid w:val="00884FF4"/>
    <w:rsid w:val="00885597"/>
    <w:rsid w:val="008857C0"/>
    <w:rsid w:val="00885CB8"/>
    <w:rsid w:val="00885D9F"/>
    <w:rsid w:val="00886706"/>
    <w:rsid w:val="008867F7"/>
    <w:rsid w:val="00886BBB"/>
    <w:rsid w:val="00886CC3"/>
    <w:rsid w:val="00886F02"/>
    <w:rsid w:val="00887201"/>
    <w:rsid w:val="00887337"/>
    <w:rsid w:val="00887C83"/>
    <w:rsid w:val="00887DCD"/>
    <w:rsid w:val="00887EA9"/>
    <w:rsid w:val="00887EE8"/>
    <w:rsid w:val="0089015D"/>
    <w:rsid w:val="008904D9"/>
    <w:rsid w:val="0089050A"/>
    <w:rsid w:val="008906FF"/>
    <w:rsid w:val="00891133"/>
    <w:rsid w:val="00891369"/>
    <w:rsid w:val="0089144C"/>
    <w:rsid w:val="0089149E"/>
    <w:rsid w:val="008914BE"/>
    <w:rsid w:val="008914F3"/>
    <w:rsid w:val="008915F1"/>
    <w:rsid w:val="008917B4"/>
    <w:rsid w:val="00891C8F"/>
    <w:rsid w:val="00892185"/>
    <w:rsid w:val="008924C0"/>
    <w:rsid w:val="00892607"/>
    <w:rsid w:val="00892939"/>
    <w:rsid w:val="00892BEE"/>
    <w:rsid w:val="00892D56"/>
    <w:rsid w:val="00893187"/>
    <w:rsid w:val="008931D5"/>
    <w:rsid w:val="008934F6"/>
    <w:rsid w:val="0089353E"/>
    <w:rsid w:val="00893899"/>
    <w:rsid w:val="00893BEF"/>
    <w:rsid w:val="00893C14"/>
    <w:rsid w:val="00894763"/>
    <w:rsid w:val="00894F72"/>
    <w:rsid w:val="00895011"/>
    <w:rsid w:val="00895798"/>
    <w:rsid w:val="00896D08"/>
    <w:rsid w:val="00896EDA"/>
    <w:rsid w:val="00897097"/>
    <w:rsid w:val="00897749"/>
    <w:rsid w:val="0089782E"/>
    <w:rsid w:val="008979E3"/>
    <w:rsid w:val="00897A24"/>
    <w:rsid w:val="00897BB1"/>
    <w:rsid w:val="00897DA3"/>
    <w:rsid w:val="00897E25"/>
    <w:rsid w:val="008A00AE"/>
    <w:rsid w:val="008A00F1"/>
    <w:rsid w:val="008A0529"/>
    <w:rsid w:val="008A0825"/>
    <w:rsid w:val="008A0D54"/>
    <w:rsid w:val="008A0DAA"/>
    <w:rsid w:val="008A0E2A"/>
    <w:rsid w:val="008A0FB1"/>
    <w:rsid w:val="008A0FCA"/>
    <w:rsid w:val="008A1E7A"/>
    <w:rsid w:val="008A2427"/>
    <w:rsid w:val="008A2F0F"/>
    <w:rsid w:val="008A3109"/>
    <w:rsid w:val="008A3320"/>
    <w:rsid w:val="008A344A"/>
    <w:rsid w:val="008A3889"/>
    <w:rsid w:val="008A38EB"/>
    <w:rsid w:val="008A3CFF"/>
    <w:rsid w:val="008A45AD"/>
    <w:rsid w:val="008A47D1"/>
    <w:rsid w:val="008A48AB"/>
    <w:rsid w:val="008A4CB9"/>
    <w:rsid w:val="008A4D94"/>
    <w:rsid w:val="008A4EFB"/>
    <w:rsid w:val="008A575E"/>
    <w:rsid w:val="008A5B0C"/>
    <w:rsid w:val="008A5CF4"/>
    <w:rsid w:val="008A5F16"/>
    <w:rsid w:val="008A62D7"/>
    <w:rsid w:val="008A6AF9"/>
    <w:rsid w:val="008A6EB4"/>
    <w:rsid w:val="008A7090"/>
    <w:rsid w:val="008A7640"/>
    <w:rsid w:val="008A7A41"/>
    <w:rsid w:val="008A7CC1"/>
    <w:rsid w:val="008A7CC5"/>
    <w:rsid w:val="008A7D39"/>
    <w:rsid w:val="008A7DF7"/>
    <w:rsid w:val="008B02D6"/>
    <w:rsid w:val="008B037E"/>
    <w:rsid w:val="008B03BE"/>
    <w:rsid w:val="008B07D7"/>
    <w:rsid w:val="008B09BE"/>
    <w:rsid w:val="008B0DD3"/>
    <w:rsid w:val="008B0FDA"/>
    <w:rsid w:val="008B1392"/>
    <w:rsid w:val="008B13B8"/>
    <w:rsid w:val="008B1F2C"/>
    <w:rsid w:val="008B2714"/>
    <w:rsid w:val="008B277D"/>
    <w:rsid w:val="008B2918"/>
    <w:rsid w:val="008B39B4"/>
    <w:rsid w:val="008B3A34"/>
    <w:rsid w:val="008B3C22"/>
    <w:rsid w:val="008B3CFA"/>
    <w:rsid w:val="008B3DBD"/>
    <w:rsid w:val="008B3E59"/>
    <w:rsid w:val="008B4638"/>
    <w:rsid w:val="008B4809"/>
    <w:rsid w:val="008B4A6C"/>
    <w:rsid w:val="008B4B17"/>
    <w:rsid w:val="008B4B2F"/>
    <w:rsid w:val="008B4C2A"/>
    <w:rsid w:val="008B518C"/>
    <w:rsid w:val="008B54E0"/>
    <w:rsid w:val="008B5623"/>
    <w:rsid w:val="008B586D"/>
    <w:rsid w:val="008B5CB4"/>
    <w:rsid w:val="008B62C5"/>
    <w:rsid w:val="008B6426"/>
    <w:rsid w:val="008B646A"/>
    <w:rsid w:val="008B6643"/>
    <w:rsid w:val="008B688B"/>
    <w:rsid w:val="008B6BBE"/>
    <w:rsid w:val="008B6F4A"/>
    <w:rsid w:val="008B7135"/>
    <w:rsid w:val="008B728F"/>
    <w:rsid w:val="008B7304"/>
    <w:rsid w:val="008B7429"/>
    <w:rsid w:val="008B75E4"/>
    <w:rsid w:val="008B78DA"/>
    <w:rsid w:val="008B7C38"/>
    <w:rsid w:val="008B7E72"/>
    <w:rsid w:val="008B7F18"/>
    <w:rsid w:val="008C0047"/>
    <w:rsid w:val="008C0680"/>
    <w:rsid w:val="008C09C4"/>
    <w:rsid w:val="008C0C60"/>
    <w:rsid w:val="008C0D38"/>
    <w:rsid w:val="008C0F1D"/>
    <w:rsid w:val="008C1265"/>
    <w:rsid w:val="008C1DFC"/>
    <w:rsid w:val="008C23CF"/>
    <w:rsid w:val="008C2512"/>
    <w:rsid w:val="008C26C9"/>
    <w:rsid w:val="008C2707"/>
    <w:rsid w:val="008C28B1"/>
    <w:rsid w:val="008C2D12"/>
    <w:rsid w:val="008C2F3D"/>
    <w:rsid w:val="008C342A"/>
    <w:rsid w:val="008C3C40"/>
    <w:rsid w:val="008C4521"/>
    <w:rsid w:val="008C51D8"/>
    <w:rsid w:val="008C550F"/>
    <w:rsid w:val="008C5BBC"/>
    <w:rsid w:val="008C5F64"/>
    <w:rsid w:val="008C6131"/>
    <w:rsid w:val="008C613D"/>
    <w:rsid w:val="008C680D"/>
    <w:rsid w:val="008C696B"/>
    <w:rsid w:val="008C6B48"/>
    <w:rsid w:val="008C6C26"/>
    <w:rsid w:val="008C74E9"/>
    <w:rsid w:val="008C7695"/>
    <w:rsid w:val="008C780B"/>
    <w:rsid w:val="008C78E9"/>
    <w:rsid w:val="008C79F5"/>
    <w:rsid w:val="008C7E04"/>
    <w:rsid w:val="008C7ECA"/>
    <w:rsid w:val="008D00BE"/>
    <w:rsid w:val="008D0416"/>
    <w:rsid w:val="008D04CA"/>
    <w:rsid w:val="008D04FD"/>
    <w:rsid w:val="008D0B5B"/>
    <w:rsid w:val="008D0CA9"/>
    <w:rsid w:val="008D1336"/>
    <w:rsid w:val="008D1693"/>
    <w:rsid w:val="008D22C4"/>
    <w:rsid w:val="008D270D"/>
    <w:rsid w:val="008D2A8E"/>
    <w:rsid w:val="008D3081"/>
    <w:rsid w:val="008D35FD"/>
    <w:rsid w:val="008D378C"/>
    <w:rsid w:val="008D3BA1"/>
    <w:rsid w:val="008D3BCA"/>
    <w:rsid w:val="008D3D4F"/>
    <w:rsid w:val="008D4415"/>
    <w:rsid w:val="008D45CC"/>
    <w:rsid w:val="008D462A"/>
    <w:rsid w:val="008D4901"/>
    <w:rsid w:val="008D4E62"/>
    <w:rsid w:val="008D513F"/>
    <w:rsid w:val="008D532B"/>
    <w:rsid w:val="008D55AE"/>
    <w:rsid w:val="008D5A74"/>
    <w:rsid w:val="008D5E4E"/>
    <w:rsid w:val="008D6291"/>
    <w:rsid w:val="008D663A"/>
    <w:rsid w:val="008D696D"/>
    <w:rsid w:val="008D6D90"/>
    <w:rsid w:val="008D7213"/>
    <w:rsid w:val="008D74CC"/>
    <w:rsid w:val="008D77A9"/>
    <w:rsid w:val="008E02A5"/>
    <w:rsid w:val="008E0650"/>
    <w:rsid w:val="008E0C19"/>
    <w:rsid w:val="008E0D61"/>
    <w:rsid w:val="008E0EAF"/>
    <w:rsid w:val="008E14F9"/>
    <w:rsid w:val="008E15BC"/>
    <w:rsid w:val="008E193F"/>
    <w:rsid w:val="008E3199"/>
    <w:rsid w:val="008E31B2"/>
    <w:rsid w:val="008E3B9B"/>
    <w:rsid w:val="008E3F29"/>
    <w:rsid w:val="008E409D"/>
    <w:rsid w:val="008E40B9"/>
    <w:rsid w:val="008E413A"/>
    <w:rsid w:val="008E453D"/>
    <w:rsid w:val="008E49FF"/>
    <w:rsid w:val="008E4DA8"/>
    <w:rsid w:val="008E4EAD"/>
    <w:rsid w:val="008E547A"/>
    <w:rsid w:val="008E54F0"/>
    <w:rsid w:val="008E5740"/>
    <w:rsid w:val="008E5A52"/>
    <w:rsid w:val="008E5C5B"/>
    <w:rsid w:val="008E655F"/>
    <w:rsid w:val="008E6B16"/>
    <w:rsid w:val="008E6BE1"/>
    <w:rsid w:val="008E6EB6"/>
    <w:rsid w:val="008E74C2"/>
    <w:rsid w:val="008E74D5"/>
    <w:rsid w:val="008E763C"/>
    <w:rsid w:val="008E7723"/>
    <w:rsid w:val="008E7A60"/>
    <w:rsid w:val="008E7C2A"/>
    <w:rsid w:val="008E7D0F"/>
    <w:rsid w:val="008E7DAE"/>
    <w:rsid w:val="008F03F3"/>
    <w:rsid w:val="008F0D56"/>
    <w:rsid w:val="008F0FB7"/>
    <w:rsid w:val="008F1101"/>
    <w:rsid w:val="008F151C"/>
    <w:rsid w:val="008F2274"/>
    <w:rsid w:val="008F280D"/>
    <w:rsid w:val="008F2B03"/>
    <w:rsid w:val="008F2F6F"/>
    <w:rsid w:val="008F3624"/>
    <w:rsid w:val="008F3C39"/>
    <w:rsid w:val="008F3CFF"/>
    <w:rsid w:val="008F3E41"/>
    <w:rsid w:val="008F40DE"/>
    <w:rsid w:val="008F4199"/>
    <w:rsid w:val="008F4394"/>
    <w:rsid w:val="008F4941"/>
    <w:rsid w:val="008F4C2F"/>
    <w:rsid w:val="008F533B"/>
    <w:rsid w:val="008F5426"/>
    <w:rsid w:val="008F543F"/>
    <w:rsid w:val="008F5CFE"/>
    <w:rsid w:val="008F5D4F"/>
    <w:rsid w:val="008F6066"/>
    <w:rsid w:val="008F63ED"/>
    <w:rsid w:val="008F6ADC"/>
    <w:rsid w:val="008F6CBA"/>
    <w:rsid w:val="008F6D49"/>
    <w:rsid w:val="008F72A8"/>
    <w:rsid w:val="008F73D6"/>
    <w:rsid w:val="008F75F3"/>
    <w:rsid w:val="008F76E8"/>
    <w:rsid w:val="008F7A94"/>
    <w:rsid w:val="008F7C1A"/>
    <w:rsid w:val="008F7E29"/>
    <w:rsid w:val="00900123"/>
    <w:rsid w:val="00900150"/>
    <w:rsid w:val="0090041B"/>
    <w:rsid w:val="0090080A"/>
    <w:rsid w:val="00900EC0"/>
    <w:rsid w:val="0090132F"/>
    <w:rsid w:val="00901E45"/>
    <w:rsid w:val="00901E67"/>
    <w:rsid w:val="009021C5"/>
    <w:rsid w:val="00902330"/>
    <w:rsid w:val="00902476"/>
    <w:rsid w:val="009025F2"/>
    <w:rsid w:val="0090273E"/>
    <w:rsid w:val="00902775"/>
    <w:rsid w:val="009031FF"/>
    <w:rsid w:val="0090361B"/>
    <w:rsid w:val="009039F3"/>
    <w:rsid w:val="0090420B"/>
    <w:rsid w:val="009045E2"/>
    <w:rsid w:val="00904613"/>
    <w:rsid w:val="009049B1"/>
    <w:rsid w:val="00904D73"/>
    <w:rsid w:val="00904D9A"/>
    <w:rsid w:val="0090557C"/>
    <w:rsid w:val="0090596C"/>
    <w:rsid w:val="00905A05"/>
    <w:rsid w:val="00905B5A"/>
    <w:rsid w:val="00905BCB"/>
    <w:rsid w:val="00905C0E"/>
    <w:rsid w:val="00905E3B"/>
    <w:rsid w:val="0090679C"/>
    <w:rsid w:val="009070C1"/>
    <w:rsid w:val="009072BE"/>
    <w:rsid w:val="0090772A"/>
    <w:rsid w:val="00907B5C"/>
    <w:rsid w:val="009101E7"/>
    <w:rsid w:val="00910355"/>
    <w:rsid w:val="00910496"/>
    <w:rsid w:val="009104EB"/>
    <w:rsid w:val="0091080C"/>
    <w:rsid w:val="00911428"/>
    <w:rsid w:val="0091184F"/>
    <w:rsid w:val="00911F93"/>
    <w:rsid w:val="00912098"/>
    <w:rsid w:val="009120E4"/>
    <w:rsid w:val="009120E6"/>
    <w:rsid w:val="0091221F"/>
    <w:rsid w:val="0091225B"/>
    <w:rsid w:val="009128EA"/>
    <w:rsid w:val="00912CCF"/>
    <w:rsid w:val="0091363D"/>
    <w:rsid w:val="00913693"/>
    <w:rsid w:val="0091375C"/>
    <w:rsid w:val="009138AB"/>
    <w:rsid w:val="00913A6E"/>
    <w:rsid w:val="00913E06"/>
    <w:rsid w:val="00913EA3"/>
    <w:rsid w:val="00914235"/>
    <w:rsid w:val="0091472B"/>
    <w:rsid w:val="0091490C"/>
    <w:rsid w:val="00914E4A"/>
    <w:rsid w:val="00915952"/>
    <w:rsid w:val="0091595D"/>
    <w:rsid w:val="00915B54"/>
    <w:rsid w:val="00915D31"/>
    <w:rsid w:val="00915D5C"/>
    <w:rsid w:val="00915EE1"/>
    <w:rsid w:val="00915F83"/>
    <w:rsid w:val="00915FDD"/>
    <w:rsid w:val="009161EE"/>
    <w:rsid w:val="0091649E"/>
    <w:rsid w:val="00916783"/>
    <w:rsid w:val="00916C22"/>
    <w:rsid w:val="00917556"/>
    <w:rsid w:val="00917D55"/>
    <w:rsid w:val="00917DB7"/>
    <w:rsid w:val="0092017F"/>
    <w:rsid w:val="00920688"/>
    <w:rsid w:val="0092073C"/>
    <w:rsid w:val="00920759"/>
    <w:rsid w:val="00920882"/>
    <w:rsid w:val="00920BC8"/>
    <w:rsid w:val="00920C25"/>
    <w:rsid w:val="00920E3A"/>
    <w:rsid w:val="00921230"/>
    <w:rsid w:val="009213AF"/>
    <w:rsid w:val="00921758"/>
    <w:rsid w:val="0092240B"/>
    <w:rsid w:val="0092261C"/>
    <w:rsid w:val="00922B14"/>
    <w:rsid w:val="00922FDD"/>
    <w:rsid w:val="0092315E"/>
    <w:rsid w:val="0092339E"/>
    <w:rsid w:val="0092356E"/>
    <w:rsid w:val="00923934"/>
    <w:rsid w:val="00923A2A"/>
    <w:rsid w:val="00923BFF"/>
    <w:rsid w:val="00923F9E"/>
    <w:rsid w:val="0092412B"/>
    <w:rsid w:val="0092447F"/>
    <w:rsid w:val="009246D6"/>
    <w:rsid w:val="009248AC"/>
    <w:rsid w:val="00924A8F"/>
    <w:rsid w:val="00924BF6"/>
    <w:rsid w:val="0092562D"/>
    <w:rsid w:val="0092657A"/>
    <w:rsid w:val="009267C2"/>
    <w:rsid w:val="009268A8"/>
    <w:rsid w:val="009268CF"/>
    <w:rsid w:val="00927063"/>
    <w:rsid w:val="009273C7"/>
    <w:rsid w:val="00927719"/>
    <w:rsid w:val="009278A6"/>
    <w:rsid w:val="00927C78"/>
    <w:rsid w:val="00927E32"/>
    <w:rsid w:val="00927EF0"/>
    <w:rsid w:val="0093083A"/>
    <w:rsid w:val="009309A5"/>
    <w:rsid w:val="00930D41"/>
    <w:rsid w:val="00930F36"/>
    <w:rsid w:val="0093101B"/>
    <w:rsid w:val="00931149"/>
    <w:rsid w:val="009312F8"/>
    <w:rsid w:val="009313B9"/>
    <w:rsid w:val="00931598"/>
    <w:rsid w:val="009315FD"/>
    <w:rsid w:val="009316AA"/>
    <w:rsid w:val="00932088"/>
    <w:rsid w:val="009320BA"/>
    <w:rsid w:val="00932311"/>
    <w:rsid w:val="009325CE"/>
    <w:rsid w:val="0093263D"/>
    <w:rsid w:val="00932D89"/>
    <w:rsid w:val="00933274"/>
    <w:rsid w:val="009332B3"/>
    <w:rsid w:val="0093340A"/>
    <w:rsid w:val="00933B22"/>
    <w:rsid w:val="00933C55"/>
    <w:rsid w:val="00933F2C"/>
    <w:rsid w:val="00933FDC"/>
    <w:rsid w:val="009341F1"/>
    <w:rsid w:val="00934371"/>
    <w:rsid w:val="00934618"/>
    <w:rsid w:val="00934768"/>
    <w:rsid w:val="009348F8"/>
    <w:rsid w:val="00934AC1"/>
    <w:rsid w:val="00934BD7"/>
    <w:rsid w:val="009351D9"/>
    <w:rsid w:val="009353BA"/>
    <w:rsid w:val="0093559C"/>
    <w:rsid w:val="00935700"/>
    <w:rsid w:val="00935AC7"/>
    <w:rsid w:val="009362B5"/>
    <w:rsid w:val="0093644F"/>
    <w:rsid w:val="009365A9"/>
    <w:rsid w:val="00936696"/>
    <w:rsid w:val="00936731"/>
    <w:rsid w:val="009367EF"/>
    <w:rsid w:val="00937021"/>
    <w:rsid w:val="00937267"/>
    <w:rsid w:val="00937311"/>
    <w:rsid w:val="0093759A"/>
    <w:rsid w:val="00937D48"/>
    <w:rsid w:val="00937D6B"/>
    <w:rsid w:val="0094004F"/>
    <w:rsid w:val="0094020D"/>
    <w:rsid w:val="009406E7"/>
    <w:rsid w:val="0094089F"/>
    <w:rsid w:val="009408AE"/>
    <w:rsid w:val="00940F63"/>
    <w:rsid w:val="00940F6C"/>
    <w:rsid w:val="009413F3"/>
    <w:rsid w:val="009418F9"/>
    <w:rsid w:val="00941F8D"/>
    <w:rsid w:val="00942058"/>
    <w:rsid w:val="00942182"/>
    <w:rsid w:val="009421B1"/>
    <w:rsid w:val="009425A6"/>
    <w:rsid w:val="009426FC"/>
    <w:rsid w:val="00942CCE"/>
    <w:rsid w:val="00943646"/>
    <w:rsid w:val="009437BA"/>
    <w:rsid w:val="009437EE"/>
    <w:rsid w:val="00943DB6"/>
    <w:rsid w:val="0094413F"/>
    <w:rsid w:val="00944686"/>
    <w:rsid w:val="00944AA9"/>
    <w:rsid w:val="00944C8F"/>
    <w:rsid w:val="00945010"/>
    <w:rsid w:val="00945383"/>
    <w:rsid w:val="00945414"/>
    <w:rsid w:val="00945483"/>
    <w:rsid w:val="00945597"/>
    <w:rsid w:val="00945639"/>
    <w:rsid w:val="0094632F"/>
    <w:rsid w:val="009463D5"/>
    <w:rsid w:val="009464BD"/>
    <w:rsid w:val="009465CF"/>
    <w:rsid w:val="00946721"/>
    <w:rsid w:val="00946744"/>
    <w:rsid w:val="00947048"/>
    <w:rsid w:val="009470F9"/>
    <w:rsid w:val="0094719E"/>
    <w:rsid w:val="0094740D"/>
    <w:rsid w:val="0094741C"/>
    <w:rsid w:val="0094744A"/>
    <w:rsid w:val="009475B6"/>
    <w:rsid w:val="00947A9E"/>
    <w:rsid w:val="00947EC8"/>
    <w:rsid w:val="0095008D"/>
    <w:rsid w:val="00950296"/>
    <w:rsid w:val="009506C5"/>
    <w:rsid w:val="009506EC"/>
    <w:rsid w:val="00950CB4"/>
    <w:rsid w:val="00950D21"/>
    <w:rsid w:val="00950ED6"/>
    <w:rsid w:val="00951306"/>
    <w:rsid w:val="009513BD"/>
    <w:rsid w:val="009519A7"/>
    <w:rsid w:val="00951B6D"/>
    <w:rsid w:val="00951D05"/>
    <w:rsid w:val="009523D7"/>
    <w:rsid w:val="0095267E"/>
    <w:rsid w:val="00952900"/>
    <w:rsid w:val="009529DD"/>
    <w:rsid w:val="00952B47"/>
    <w:rsid w:val="009530EB"/>
    <w:rsid w:val="00953244"/>
    <w:rsid w:val="009535D9"/>
    <w:rsid w:val="00953F1D"/>
    <w:rsid w:val="0095419A"/>
    <w:rsid w:val="009541D1"/>
    <w:rsid w:val="00954473"/>
    <w:rsid w:val="009545E2"/>
    <w:rsid w:val="00954B92"/>
    <w:rsid w:val="009552AA"/>
    <w:rsid w:val="009553CC"/>
    <w:rsid w:val="009554E4"/>
    <w:rsid w:val="00955608"/>
    <w:rsid w:val="0095573C"/>
    <w:rsid w:val="00955B46"/>
    <w:rsid w:val="00956584"/>
    <w:rsid w:val="00956F52"/>
    <w:rsid w:val="0095744C"/>
    <w:rsid w:val="009578C0"/>
    <w:rsid w:val="00957A3E"/>
    <w:rsid w:val="00957A66"/>
    <w:rsid w:val="00957DDD"/>
    <w:rsid w:val="00957F15"/>
    <w:rsid w:val="00960004"/>
    <w:rsid w:val="00960135"/>
    <w:rsid w:val="00960493"/>
    <w:rsid w:val="009609EE"/>
    <w:rsid w:val="0096122A"/>
    <w:rsid w:val="00961531"/>
    <w:rsid w:val="0096166C"/>
    <w:rsid w:val="009616B9"/>
    <w:rsid w:val="009618A7"/>
    <w:rsid w:val="009618DB"/>
    <w:rsid w:val="00961B7E"/>
    <w:rsid w:val="00961CAC"/>
    <w:rsid w:val="009620A9"/>
    <w:rsid w:val="00962254"/>
    <w:rsid w:val="0096268C"/>
    <w:rsid w:val="00962798"/>
    <w:rsid w:val="00962E9F"/>
    <w:rsid w:val="00962ED7"/>
    <w:rsid w:val="009634F0"/>
    <w:rsid w:val="00964E25"/>
    <w:rsid w:val="009654FB"/>
    <w:rsid w:val="009655FA"/>
    <w:rsid w:val="009658A9"/>
    <w:rsid w:val="00965A76"/>
    <w:rsid w:val="00965F2A"/>
    <w:rsid w:val="00965F8A"/>
    <w:rsid w:val="0096602F"/>
    <w:rsid w:val="00966030"/>
    <w:rsid w:val="009660F5"/>
    <w:rsid w:val="0096629A"/>
    <w:rsid w:val="00966305"/>
    <w:rsid w:val="00966593"/>
    <w:rsid w:val="0096662D"/>
    <w:rsid w:val="00966C3A"/>
    <w:rsid w:val="00967358"/>
    <w:rsid w:val="0096782B"/>
    <w:rsid w:val="00967A65"/>
    <w:rsid w:val="00967CAA"/>
    <w:rsid w:val="00967CCC"/>
    <w:rsid w:val="00970019"/>
    <w:rsid w:val="0097062E"/>
    <w:rsid w:val="0097072F"/>
    <w:rsid w:val="009707A0"/>
    <w:rsid w:val="00970915"/>
    <w:rsid w:val="00970C14"/>
    <w:rsid w:val="00970D1A"/>
    <w:rsid w:val="009711B0"/>
    <w:rsid w:val="0097144B"/>
    <w:rsid w:val="009716A9"/>
    <w:rsid w:val="00971780"/>
    <w:rsid w:val="00972452"/>
    <w:rsid w:val="00972872"/>
    <w:rsid w:val="00972AA9"/>
    <w:rsid w:val="00972AF8"/>
    <w:rsid w:val="00972B9B"/>
    <w:rsid w:val="00972D2D"/>
    <w:rsid w:val="00973188"/>
    <w:rsid w:val="00973212"/>
    <w:rsid w:val="009733CB"/>
    <w:rsid w:val="0097366C"/>
    <w:rsid w:val="00973914"/>
    <w:rsid w:val="00973989"/>
    <w:rsid w:val="00973A4E"/>
    <w:rsid w:val="00973BBC"/>
    <w:rsid w:val="0097400C"/>
    <w:rsid w:val="00974237"/>
    <w:rsid w:val="00974B30"/>
    <w:rsid w:val="00974E24"/>
    <w:rsid w:val="00974EFC"/>
    <w:rsid w:val="00975C0C"/>
    <w:rsid w:val="00975E9A"/>
    <w:rsid w:val="00975FEE"/>
    <w:rsid w:val="009761EE"/>
    <w:rsid w:val="009761F2"/>
    <w:rsid w:val="009763B3"/>
    <w:rsid w:val="009768CC"/>
    <w:rsid w:val="009769B5"/>
    <w:rsid w:val="00976BB7"/>
    <w:rsid w:val="00976F6F"/>
    <w:rsid w:val="00977213"/>
    <w:rsid w:val="00977234"/>
    <w:rsid w:val="00977471"/>
    <w:rsid w:val="00977860"/>
    <w:rsid w:val="00977AA7"/>
    <w:rsid w:val="00977DDF"/>
    <w:rsid w:val="00977E72"/>
    <w:rsid w:val="00977F48"/>
    <w:rsid w:val="00980594"/>
    <w:rsid w:val="009806B2"/>
    <w:rsid w:val="00980818"/>
    <w:rsid w:val="00980966"/>
    <w:rsid w:val="00980B1A"/>
    <w:rsid w:val="00980DD0"/>
    <w:rsid w:val="00980E33"/>
    <w:rsid w:val="00980F6D"/>
    <w:rsid w:val="00981261"/>
    <w:rsid w:val="00981897"/>
    <w:rsid w:val="00981C08"/>
    <w:rsid w:val="00981E53"/>
    <w:rsid w:val="009825D5"/>
    <w:rsid w:val="00983073"/>
    <w:rsid w:val="00983A39"/>
    <w:rsid w:val="00983D90"/>
    <w:rsid w:val="00983F1F"/>
    <w:rsid w:val="00984025"/>
    <w:rsid w:val="009843D9"/>
    <w:rsid w:val="00984426"/>
    <w:rsid w:val="009847F4"/>
    <w:rsid w:val="009849BB"/>
    <w:rsid w:val="00984A44"/>
    <w:rsid w:val="00984BB2"/>
    <w:rsid w:val="0098509E"/>
    <w:rsid w:val="0098514E"/>
    <w:rsid w:val="00985167"/>
    <w:rsid w:val="0098632E"/>
    <w:rsid w:val="00986376"/>
    <w:rsid w:val="00986AAB"/>
    <w:rsid w:val="00986B16"/>
    <w:rsid w:val="00986DB0"/>
    <w:rsid w:val="00986E0A"/>
    <w:rsid w:val="00986FAE"/>
    <w:rsid w:val="0098729B"/>
    <w:rsid w:val="0098763F"/>
    <w:rsid w:val="00987786"/>
    <w:rsid w:val="009878C1"/>
    <w:rsid w:val="009879F4"/>
    <w:rsid w:val="00987DA4"/>
    <w:rsid w:val="00990107"/>
    <w:rsid w:val="0099091A"/>
    <w:rsid w:val="009910B1"/>
    <w:rsid w:val="009912C8"/>
    <w:rsid w:val="00991625"/>
    <w:rsid w:val="0099213A"/>
    <w:rsid w:val="0099221B"/>
    <w:rsid w:val="00992755"/>
    <w:rsid w:val="00992A94"/>
    <w:rsid w:val="00992AC5"/>
    <w:rsid w:val="00992AE2"/>
    <w:rsid w:val="00993492"/>
    <w:rsid w:val="00993DE3"/>
    <w:rsid w:val="00993FBD"/>
    <w:rsid w:val="009942A5"/>
    <w:rsid w:val="009946C9"/>
    <w:rsid w:val="009949C3"/>
    <w:rsid w:val="009961CD"/>
    <w:rsid w:val="00996B78"/>
    <w:rsid w:val="00997292"/>
    <w:rsid w:val="009972A0"/>
    <w:rsid w:val="009972C6"/>
    <w:rsid w:val="00997873"/>
    <w:rsid w:val="0099798D"/>
    <w:rsid w:val="009A0096"/>
    <w:rsid w:val="009A058A"/>
    <w:rsid w:val="009A0649"/>
    <w:rsid w:val="009A06A8"/>
    <w:rsid w:val="009A0A38"/>
    <w:rsid w:val="009A0D98"/>
    <w:rsid w:val="009A0DC3"/>
    <w:rsid w:val="009A15E1"/>
    <w:rsid w:val="009A1611"/>
    <w:rsid w:val="009A167A"/>
    <w:rsid w:val="009A19ED"/>
    <w:rsid w:val="009A1E4D"/>
    <w:rsid w:val="009A2B0B"/>
    <w:rsid w:val="009A2C47"/>
    <w:rsid w:val="009A2E9C"/>
    <w:rsid w:val="009A2F19"/>
    <w:rsid w:val="009A31CD"/>
    <w:rsid w:val="009A3424"/>
    <w:rsid w:val="009A38BD"/>
    <w:rsid w:val="009A39A3"/>
    <w:rsid w:val="009A3B80"/>
    <w:rsid w:val="009A3DDA"/>
    <w:rsid w:val="009A3FA6"/>
    <w:rsid w:val="009A4C66"/>
    <w:rsid w:val="009A4D5F"/>
    <w:rsid w:val="009A512B"/>
    <w:rsid w:val="009A5810"/>
    <w:rsid w:val="009A5900"/>
    <w:rsid w:val="009A5B3B"/>
    <w:rsid w:val="009A5B57"/>
    <w:rsid w:val="009A5C48"/>
    <w:rsid w:val="009A62D9"/>
    <w:rsid w:val="009A6317"/>
    <w:rsid w:val="009A647E"/>
    <w:rsid w:val="009A68AC"/>
    <w:rsid w:val="009A6A6A"/>
    <w:rsid w:val="009A6D3F"/>
    <w:rsid w:val="009A6DFE"/>
    <w:rsid w:val="009A6F2E"/>
    <w:rsid w:val="009A702F"/>
    <w:rsid w:val="009A711A"/>
    <w:rsid w:val="009A71BB"/>
    <w:rsid w:val="009A7642"/>
    <w:rsid w:val="009A769A"/>
    <w:rsid w:val="009A78A9"/>
    <w:rsid w:val="009A7B65"/>
    <w:rsid w:val="009A7BAC"/>
    <w:rsid w:val="009A7F00"/>
    <w:rsid w:val="009B024B"/>
    <w:rsid w:val="009B040B"/>
    <w:rsid w:val="009B06E8"/>
    <w:rsid w:val="009B07A2"/>
    <w:rsid w:val="009B0FB5"/>
    <w:rsid w:val="009B0FF7"/>
    <w:rsid w:val="009B1287"/>
    <w:rsid w:val="009B138D"/>
    <w:rsid w:val="009B143A"/>
    <w:rsid w:val="009B1480"/>
    <w:rsid w:val="009B1568"/>
    <w:rsid w:val="009B190C"/>
    <w:rsid w:val="009B1AC5"/>
    <w:rsid w:val="009B1F1E"/>
    <w:rsid w:val="009B1F67"/>
    <w:rsid w:val="009B21C4"/>
    <w:rsid w:val="009B222A"/>
    <w:rsid w:val="009B229D"/>
    <w:rsid w:val="009B28D1"/>
    <w:rsid w:val="009B2A4C"/>
    <w:rsid w:val="009B34AD"/>
    <w:rsid w:val="009B35A4"/>
    <w:rsid w:val="009B3673"/>
    <w:rsid w:val="009B3702"/>
    <w:rsid w:val="009B421D"/>
    <w:rsid w:val="009B4650"/>
    <w:rsid w:val="009B482D"/>
    <w:rsid w:val="009B4B85"/>
    <w:rsid w:val="009B5044"/>
    <w:rsid w:val="009B50AD"/>
    <w:rsid w:val="009B56D2"/>
    <w:rsid w:val="009B570F"/>
    <w:rsid w:val="009B5A23"/>
    <w:rsid w:val="009B5BE5"/>
    <w:rsid w:val="009B5DB0"/>
    <w:rsid w:val="009B61C5"/>
    <w:rsid w:val="009B623B"/>
    <w:rsid w:val="009B6255"/>
    <w:rsid w:val="009B65AC"/>
    <w:rsid w:val="009B66BD"/>
    <w:rsid w:val="009B67CF"/>
    <w:rsid w:val="009B6DFD"/>
    <w:rsid w:val="009B6EF5"/>
    <w:rsid w:val="009B73BE"/>
    <w:rsid w:val="009B76DF"/>
    <w:rsid w:val="009B781A"/>
    <w:rsid w:val="009B7924"/>
    <w:rsid w:val="009C045A"/>
    <w:rsid w:val="009C0466"/>
    <w:rsid w:val="009C0785"/>
    <w:rsid w:val="009C08C0"/>
    <w:rsid w:val="009C08FA"/>
    <w:rsid w:val="009C0B1F"/>
    <w:rsid w:val="009C0ED4"/>
    <w:rsid w:val="009C12D3"/>
    <w:rsid w:val="009C16D5"/>
    <w:rsid w:val="009C1916"/>
    <w:rsid w:val="009C2625"/>
    <w:rsid w:val="009C2DE1"/>
    <w:rsid w:val="009C329C"/>
    <w:rsid w:val="009C3404"/>
    <w:rsid w:val="009C3A0E"/>
    <w:rsid w:val="009C3BFE"/>
    <w:rsid w:val="009C3C4F"/>
    <w:rsid w:val="009C4274"/>
    <w:rsid w:val="009C44B2"/>
    <w:rsid w:val="009C458B"/>
    <w:rsid w:val="009C48C0"/>
    <w:rsid w:val="009C48FD"/>
    <w:rsid w:val="009C49E0"/>
    <w:rsid w:val="009C4A8B"/>
    <w:rsid w:val="009C4C89"/>
    <w:rsid w:val="009C5458"/>
    <w:rsid w:val="009C5663"/>
    <w:rsid w:val="009C60F6"/>
    <w:rsid w:val="009C68CA"/>
    <w:rsid w:val="009C6CB7"/>
    <w:rsid w:val="009C6D1B"/>
    <w:rsid w:val="009C6D98"/>
    <w:rsid w:val="009D0304"/>
    <w:rsid w:val="009D039E"/>
    <w:rsid w:val="009D0547"/>
    <w:rsid w:val="009D0764"/>
    <w:rsid w:val="009D0884"/>
    <w:rsid w:val="009D0B21"/>
    <w:rsid w:val="009D0CAD"/>
    <w:rsid w:val="009D0DC4"/>
    <w:rsid w:val="009D0FE7"/>
    <w:rsid w:val="009D139C"/>
    <w:rsid w:val="009D14E4"/>
    <w:rsid w:val="009D1580"/>
    <w:rsid w:val="009D173F"/>
    <w:rsid w:val="009D21FA"/>
    <w:rsid w:val="009D22EE"/>
    <w:rsid w:val="009D2453"/>
    <w:rsid w:val="009D2457"/>
    <w:rsid w:val="009D25A4"/>
    <w:rsid w:val="009D2646"/>
    <w:rsid w:val="009D27DB"/>
    <w:rsid w:val="009D2C9E"/>
    <w:rsid w:val="009D2DAF"/>
    <w:rsid w:val="009D2ED1"/>
    <w:rsid w:val="009D2FC6"/>
    <w:rsid w:val="009D3051"/>
    <w:rsid w:val="009D317D"/>
    <w:rsid w:val="009D32BE"/>
    <w:rsid w:val="009D33A3"/>
    <w:rsid w:val="009D36AF"/>
    <w:rsid w:val="009D3907"/>
    <w:rsid w:val="009D3975"/>
    <w:rsid w:val="009D3CF7"/>
    <w:rsid w:val="009D3ECB"/>
    <w:rsid w:val="009D3F2D"/>
    <w:rsid w:val="009D420C"/>
    <w:rsid w:val="009D4216"/>
    <w:rsid w:val="009D441E"/>
    <w:rsid w:val="009D462E"/>
    <w:rsid w:val="009D463A"/>
    <w:rsid w:val="009D465D"/>
    <w:rsid w:val="009D4B4D"/>
    <w:rsid w:val="009D4D6C"/>
    <w:rsid w:val="009D4F6D"/>
    <w:rsid w:val="009D5100"/>
    <w:rsid w:val="009D54B5"/>
    <w:rsid w:val="009D578E"/>
    <w:rsid w:val="009D5822"/>
    <w:rsid w:val="009D5830"/>
    <w:rsid w:val="009D5BCF"/>
    <w:rsid w:val="009D5CD1"/>
    <w:rsid w:val="009D65DB"/>
    <w:rsid w:val="009D6741"/>
    <w:rsid w:val="009D69F9"/>
    <w:rsid w:val="009D6B7C"/>
    <w:rsid w:val="009D6DF9"/>
    <w:rsid w:val="009D6FD5"/>
    <w:rsid w:val="009D7231"/>
    <w:rsid w:val="009D7465"/>
    <w:rsid w:val="009D76A6"/>
    <w:rsid w:val="009D7ECE"/>
    <w:rsid w:val="009E03A6"/>
    <w:rsid w:val="009E0459"/>
    <w:rsid w:val="009E05C6"/>
    <w:rsid w:val="009E0C47"/>
    <w:rsid w:val="009E1107"/>
    <w:rsid w:val="009E175F"/>
    <w:rsid w:val="009E1CCC"/>
    <w:rsid w:val="009E2599"/>
    <w:rsid w:val="009E2871"/>
    <w:rsid w:val="009E2B1F"/>
    <w:rsid w:val="009E2C8F"/>
    <w:rsid w:val="009E2E6C"/>
    <w:rsid w:val="009E3A85"/>
    <w:rsid w:val="009E3BB9"/>
    <w:rsid w:val="009E3F5C"/>
    <w:rsid w:val="009E3F70"/>
    <w:rsid w:val="009E45CD"/>
    <w:rsid w:val="009E4675"/>
    <w:rsid w:val="009E4742"/>
    <w:rsid w:val="009E5087"/>
    <w:rsid w:val="009E538A"/>
    <w:rsid w:val="009E5616"/>
    <w:rsid w:val="009E56AE"/>
    <w:rsid w:val="009E580F"/>
    <w:rsid w:val="009E60CB"/>
    <w:rsid w:val="009E60EE"/>
    <w:rsid w:val="009E64C7"/>
    <w:rsid w:val="009E651A"/>
    <w:rsid w:val="009E672D"/>
    <w:rsid w:val="009E683A"/>
    <w:rsid w:val="009E69DB"/>
    <w:rsid w:val="009E6CD9"/>
    <w:rsid w:val="009E6F55"/>
    <w:rsid w:val="009E722E"/>
    <w:rsid w:val="009E72FD"/>
    <w:rsid w:val="009E73B6"/>
    <w:rsid w:val="009E79B4"/>
    <w:rsid w:val="009F0671"/>
    <w:rsid w:val="009F0AB2"/>
    <w:rsid w:val="009F0B64"/>
    <w:rsid w:val="009F0C13"/>
    <w:rsid w:val="009F0C73"/>
    <w:rsid w:val="009F101F"/>
    <w:rsid w:val="009F10E1"/>
    <w:rsid w:val="009F1182"/>
    <w:rsid w:val="009F14E8"/>
    <w:rsid w:val="009F1781"/>
    <w:rsid w:val="009F1914"/>
    <w:rsid w:val="009F202A"/>
    <w:rsid w:val="009F2043"/>
    <w:rsid w:val="009F23D3"/>
    <w:rsid w:val="009F240B"/>
    <w:rsid w:val="009F258B"/>
    <w:rsid w:val="009F2B88"/>
    <w:rsid w:val="009F2DAE"/>
    <w:rsid w:val="009F2EDA"/>
    <w:rsid w:val="009F2FF5"/>
    <w:rsid w:val="009F30B7"/>
    <w:rsid w:val="009F3608"/>
    <w:rsid w:val="009F36F4"/>
    <w:rsid w:val="009F375E"/>
    <w:rsid w:val="009F3A26"/>
    <w:rsid w:val="009F3BB5"/>
    <w:rsid w:val="009F408D"/>
    <w:rsid w:val="009F41F7"/>
    <w:rsid w:val="009F4440"/>
    <w:rsid w:val="009F455E"/>
    <w:rsid w:val="009F461A"/>
    <w:rsid w:val="009F4C6A"/>
    <w:rsid w:val="009F4D82"/>
    <w:rsid w:val="009F50E3"/>
    <w:rsid w:val="009F52B9"/>
    <w:rsid w:val="009F55B6"/>
    <w:rsid w:val="009F5988"/>
    <w:rsid w:val="009F5AD3"/>
    <w:rsid w:val="009F5C5F"/>
    <w:rsid w:val="009F5DE9"/>
    <w:rsid w:val="009F5EAF"/>
    <w:rsid w:val="009F5FB0"/>
    <w:rsid w:val="009F642D"/>
    <w:rsid w:val="009F657B"/>
    <w:rsid w:val="009F657F"/>
    <w:rsid w:val="009F6599"/>
    <w:rsid w:val="009F6A72"/>
    <w:rsid w:val="009F7035"/>
    <w:rsid w:val="009F7436"/>
    <w:rsid w:val="009F750D"/>
    <w:rsid w:val="009F75EB"/>
    <w:rsid w:val="009F782A"/>
    <w:rsid w:val="009F78EA"/>
    <w:rsid w:val="009F7A7A"/>
    <w:rsid w:val="00A0021C"/>
    <w:rsid w:val="00A0093C"/>
    <w:rsid w:val="00A00B66"/>
    <w:rsid w:val="00A00E77"/>
    <w:rsid w:val="00A00EF5"/>
    <w:rsid w:val="00A013E0"/>
    <w:rsid w:val="00A01401"/>
    <w:rsid w:val="00A015BB"/>
    <w:rsid w:val="00A018FC"/>
    <w:rsid w:val="00A01CBE"/>
    <w:rsid w:val="00A020A5"/>
    <w:rsid w:val="00A026F5"/>
    <w:rsid w:val="00A027BD"/>
    <w:rsid w:val="00A02AF1"/>
    <w:rsid w:val="00A02B02"/>
    <w:rsid w:val="00A02D93"/>
    <w:rsid w:val="00A03246"/>
    <w:rsid w:val="00A032AD"/>
    <w:rsid w:val="00A0363B"/>
    <w:rsid w:val="00A03FED"/>
    <w:rsid w:val="00A04414"/>
    <w:rsid w:val="00A047E6"/>
    <w:rsid w:val="00A04D3A"/>
    <w:rsid w:val="00A050F5"/>
    <w:rsid w:val="00A0558C"/>
    <w:rsid w:val="00A05821"/>
    <w:rsid w:val="00A05FF8"/>
    <w:rsid w:val="00A0610F"/>
    <w:rsid w:val="00A06203"/>
    <w:rsid w:val="00A0634C"/>
    <w:rsid w:val="00A06418"/>
    <w:rsid w:val="00A06588"/>
    <w:rsid w:val="00A06D6D"/>
    <w:rsid w:val="00A06EE4"/>
    <w:rsid w:val="00A07128"/>
    <w:rsid w:val="00A07536"/>
    <w:rsid w:val="00A0757C"/>
    <w:rsid w:val="00A078E7"/>
    <w:rsid w:val="00A105C8"/>
    <w:rsid w:val="00A10A56"/>
    <w:rsid w:val="00A11C3F"/>
    <w:rsid w:val="00A11CE5"/>
    <w:rsid w:val="00A12695"/>
    <w:rsid w:val="00A128E6"/>
    <w:rsid w:val="00A12DDF"/>
    <w:rsid w:val="00A13134"/>
    <w:rsid w:val="00A132F8"/>
    <w:rsid w:val="00A13312"/>
    <w:rsid w:val="00A13AF9"/>
    <w:rsid w:val="00A1465D"/>
    <w:rsid w:val="00A149A0"/>
    <w:rsid w:val="00A14ADB"/>
    <w:rsid w:val="00A14EB9"/>
    <w:rsid w:val="00A14EEA"/>
    <w:rsid w:val="00A15615"/>
    <w:rsid w:val="00A15880"/>
    <w:rsid w:val="00A15DCF"/>
    <w:rsid w:val="00A160D3"/>
    <w:rsid w:val="00A166C5"/>
    <w:rsid w:val="00A16BE9"/>
    <w:rsid w:val="00A16D8C"/>
    <w:rsid w:val="00A17363"/>
    <w:rsid w:val="00A17516"/>
    <w:rsid w:val="00A17540"/>
    <w:rsid w:val="00A17A3C"/>
    <w:rsid w:val="00A17F8E"/>
    <w:rsid w:val="00A20104"/>
    <w:rsid w:val="00A204B8"/>
    <w:rsid w:val="00A206D4"/>
    <w:rsid w:val="00A208A7"/>
    <w:rsid w:val="00A208D8"/>
    <w:rsid w:val="00A20C54"/>
    <w:rsid w:val="00A20D30"/>
    <w:rsid w:val="00A21119"/>
    <w:rsid w:val="00A2131D"/>
    <w:rsid w:val="00A21414"/>
    <w:rsid w:val="00A21B28"/>
    <w:rsid w:val="00A21D07"/>
    <w:rsid w:val="00A22177"/>
    <w:rsid w:val="00A2226B"/>
    <w:rsid w:val="00A22688"/>
    <w:rsid w:val="00A22937"/>
    <w:rsid w:val="00A22F08"/>
    <w:rsid w:val="00A2309C"/>
    <w:rsid w:val="00A23311"/>
    <w:rsid w:val="00A233AC"/>
    <w:rsid w:val="00A23BE7"/>
    <w:rsid w:val="00A23D29"/>
    <w:rsid w:val="00A24015"/>
    <w:rsid w:val="00A24028"/>
    <w:rsid w:val="00A24852"/>
    <w:rsid w:val="00A248AE"/>
    <w:rsid w:val="00A24A00"/>
    <w:rsid w:val="00A24FF1"/>
    <w:rsid w:val="00A25527"/>
    <w:rsid w:val="00A257A8"/>
    <w:rsid w:val="00A25822"/>
    <w:rsid w:val="00A25E3E"/>
    <w:rsid w:val="00A25EF7"/>
    <w:rsid w:val="00A26460"/>
    <w:rsid w:val="00A266FE"/>
    <w:rsid w:val="00A27115"/>
    <w:rsid w:val="00A2748C"/>
    <w:rsid w:val="00A277A6"/>
    <w:rsid w:val="00A27928"/>
    <w:rsid w:val="00A27A21"/>
    <w:rsid w:val="00A303C8"/>
    <w:rsid w:val="00A30403"/>
    <w:rsid w:val="00A3155E"/>
    <w:rsid w:val="00A31BAF"/>
    <w:rsid w:val="00A31E8B"/>
    <w:rsid w:val="00A31F59"/>
    <w:rsid w:val="00A32023"/>
    <w:rsid w:val="00A32C0F"/>
    <w:rsid w:val="00A333D1"/>
    <w:rsid w:val="00A33999"/>
    <w:rsid w:val="00A33B53"/>
    <w:rsid w:val="00A33FD1"/>
    <w:rsid w:val="00A3413F"/>
    <w:rsid w:val="00A3453A"/>
    <w:rsid w:val="00A34765"/>
    <w:rsid w:val="00A34B70"/>
    <w:rsid w:val="00A34CA9"/>
    <w:rsid w:val="00A34CBC"/>
    <w:rsid w:val="00A35A73"/>
    <w:rsid w:val="00A35C1D"/>
    <w:rsid w:val="00A35CE5"/>
    <w:rsid w:val="00A35FF5"/>
    <w:rsid w:val="00A36073"/>
    <w:rsid w:val="00A36399"/>
    <w:rsid w:val="00A36870"/>
    <w:rsid w:val="00A37310"/>
    <w:rsid w:val="00A373CA"/>
    <w:rsid w:val="00A3768D"/>
    <w:rsid w:val="00A37A46"/>
    <w:rsid w:val="00A37E3F"/>
    <w:rsid w:val="00A40030"/>
    <w:rsid w:val="00A4016A"/>
    <w:rsid w:val="00A40960"/>
    <w:rsid w:val="00A409BE"/>
    <w:rsid w:val="00A409FD"/>
    <w:rsid w:val="00A410C2"/>
    <w:rsid w:val="00A411E2"/>
    <w:rsid w:val="00A4150D"/>
    <w:rsid w:val="00A419C2"/>
    <w:rsid w:val="00A419FA"/>
    <w:rsid w:val="00A41B37"/>
    <w:rsid w:val="00A41E18"/>
    <w:rsid w:val="00A42181"/>
    <w:rsid w:val="00A421D5"/>
    <w:rsid w:val="00A42385"/>
    <w:rsid w:val="00A42391"/>
    <w:rsid w:val="00A42593"/>
    <w:rsid w:val="00A425B6"/>
    <w:rsid w:val="00A42958"/>
    <w:rsid w:val="00A42CFC"/>
    <w:rsid w:val="00A43451"/>
    <w:rsid w:val="00A43A39"/>
    <w:rsid w:val="00A43A4F"/>
    <w:rsid w:val="00A43C9A"/>
    <w:rsid w:val="00A43D97"/>
    <w:rsid w:val="00A43FB7"/>
    <w:rsid w:val="00A44C08"/>
    <w:rsid w:val="00A453CE"/>
    <w:rsid w:val="00A45444"/>
    <w:rsid w:val="00A45684"/>
    <w:rsid w:val="00A45981"/>
    <w:rsid w:val="00A45BB3"/>
    <w:rsid w:val="00A45C3E"/>
    <w:rsid w:val="00A45E65"/>
    <w:rsid w:val="00A45F07"/>
    <w:rsid w:val="00A468A5"/>
    <w:rsid w:val="00A46D3A"/>
    <w:rsid w:val="00A46ED7"/>
    <w:rsid w:val="00A473FA"/>
    <w:rsid w:val="00A50590"/>
    <w:rsid w:val="00A511FD"/>
    <w:rsid w:val="00A516BD"/>
    <w:rsid w:val="00A518A0"/>
    <w:rsid w:val="00A5194B"/>
    <w:rsid w:val="00A5238A"/>
    <w:rsid w:val="00A525DF"/>
    <w:rsid w:val="00A529C6"/>
    <w:rsid w:val="00A52FE1"/>
    <w:rsid w:val="00A53036"/>
    <w:rsid w:val="00A53330"/>
    <w:rsid w:val="00A534D0"/>
    <w:rsid w:val="00A535A5"/>
    <w:rsid w:val="00A536E7"/>
    <w:rsid w:val="00A54065"/>
    <w:rsid w:val="00A54F61"/>
    <w:rsid w:val="00A55150"/>
    <w:rsid w:val="00A555F7"/>
    <w:rsid w:val="00A559E8"/>
    <w:rsid w:val="00A56352"/>
    <w:rsid w:val="00A56563"/>
    <w:rsid w:val="00A56938"/>
    <w:rsid w:val="00A56A20"/>
    <w:rsid w:val="00A56CED"/>
    <w:rsid w:val="00A57164"/>
    <w:rsid w:val="00A572CA"/>
    <w:rsid w:val="00A5736D"/>
    <w:rsid w:val="00A5738E"/>
    <w:rsid w:val="00A5790C"/>
    <w:rsid w:val="00A57C31"/>
    <w:rsid w:val="00A57FCC"/>
    <w:rsid w:val="00A602F0"/>
    <w:rsid w:val="00A60BA7"/>
    <w:rsid w:val="00A60DA8"/>
    <w:rsid w:val="00A60F8E"/>
    <w:rsid w:val="00A60FC4"/>
    <w:rsid w:val="00A6146C"/>
    <w:rsid w:val="00A61E3E"/>
    <w:rsid w:val="00A62051"/>
    <w:rsid w:val="00A620B1"/>
    <w:rsid w:val="00A627ED"/>
    <w:rsid w:val="00A6280F"/>
    <w:rsid w:val="00A62E07"/>
    <w:rsid w:val="00A62E35"/>
    <w:rsid w:val="00A63301"/>
    <w:rsid w:val="00A63307"/>
    <w:rsid w:val="00A6347F"/>
    <w:rsid w:val="00A639A3"/>
    <w:rsid w:val="00A639CA"/>
    <w:rsid w:val="00A63E0D"/>
    <w:rsid w:val="00A64183"/>
    <w:rsid w:val="00A643F7"/>
    <w:rsid w:val="00A64454"/>
    <w:rsid w:val="00A64527"/>
    <w:rsid w:val="00A65101"/>
    <w:rsid w:val="00A656E6"/>
    <w:rsid w:val="00A65D3E"/>
    <w:rsid w:val="00A65D63"/>
    <w:rsid w:val="00A662E6"/>
    <w:rsid w:val="00A66DC9"/>
    <w:rsid w:val="00A6714A"/>
    <w:rsid w:val="00A67203"/>
    <w:rsid w:val="00A6724A"/>
    <w:rsid w:val="00A672D2"/>
    <w:rsid w:val="00A67471"/>
    <w:rsid w:val="00A67B34"/>
    <w:rsid w:val="00A67D3F"/>
    <w:rsid w:val="00A705D7"/>
    <w:rsid w:val="00A706AC"/>
    <w:rsid w:val="00A706BF"/>
    <w:rsid w:val="00A70706"/>
    <w:rsid w:val="00A70F18"/>
    <w:rsid w:val="00A71319"/>
    <w:rsid w:val="00A7178C"/>
    <w:rsid w:val="00A717FC"/>
    <w:rsid w:val="00A71848"/>
    <w:rsid w:val="00A719C8"/>
    <w:rsid w:val="00A71CCC"/>
    <w:rsid w:val="00A72325"/>
    <w:rsid w:val="00A727B9"/>
    <w:rsid w:val="00A72A3E"/>
    <w:rsid w:val="00A72D60"/>
    <w:rsid w:val="00A72DC7"/>
    <w:rsid w:val="00A72E0A"/>
    <w:rsid w:val="00A72E65"/>
    <w:rsid w:val="00A72F1F"/>
    <w:rsid w:val="00A72FE8"/>
    <w:rsid w:val="00A7327D"/>
    <w:rsid w:val="00A733ED"/>
    <w:rsid w:val="00A73C71"/>
    <w:rsid w:val="00A73E94"/>
    <w:rsid w:val="00A73EFD"/>
    <w:rsid w:val="00A73F90"/>
    <w:rsid w:val="00A7475B"/>
    <w:rsid w:val="00A74768"/>
    <w:rsid w:val="00A74927"/>
    <w:rsid w:val="00A74C98"/>
    <w:rsid w:val="00A7527F"/>
    <w:rsid w:val="00A753CA"/>
    <w:rsid w:val="00A75432"/>
    <w:rsid w:val="00A75584"/>
    <w:rsid w:val="00A75B9D"/>
    <w:rsid w:val="00A75C74"/>
    <w:rsid w:val="00A75F83"/>
    <w:rsid w:val="00A762E5"/>
    <w:rsid w:val="00A763FA"/>
    <w:rsid w:val="00A76679"/>
    <w:rsid w:val="00A767B7"/>
    <w:rsid w:val="00A76F71"/>
    <w:rsid w:val="00A7728E"/>
    <w:rsid w:val="00A773E4"/>
    <w:rsid w:val="00A776C1"/>
    <w:rsid w:val="00A77870"/>
    <w:rsid w:val="00A7793F"/>
    <w:rsid w:val="00A802C2"/>
    <w:rsid w:val="00A8058B"/>
    <w:rsid w:val="00A80A63"/>
    <w:rsid w:val="00A80FC0"/>
    <w:rsid w:val="00A81215"/>
    <w:rsid w:val="00A814A4"/>
    <w:rsid w:val="00A81728"/>
    <w:rsid w:val="00A817D8"/>
    <w:rsid w:val="00A81FD1"/>
    <w:rsid w:val="00A821EB"/>
    <w:rsid w:val="00A82459"/>
    <w:rsid w:val="00A825A6"/>
    <w:rsid w:val="00A82AAD"/>
    <w:rsid w:val="00A82BDD"/>
    <w:rsid w:val="00A833CD"/>
    <w:rsid w:val="00A83872"/>
    <w:rsid w:val="00A83D70"/>
    <w:rsid w:val="00A83FAE"/>
    <w:rsid w:val="00A84162"/>
    <w:rsid w:val="00A84232"/>
    <w:rsid w:val="00A84A8A"/>
    <w:rsid w:val="00A84B8B"/>
    <w:rsid w:val="00A84E90"/>
    <w:rsid w:val="00A84F51"/>
    <w:rsid w:val="00A84FEE"/>
    <w:rsid w:val="00A85E07"/>
    <w:rsid w:val="00A85E27"/>
    <w:rsid w:val="00A860E1"/>
    <w:rsid w:val="00A8620D"/>
    <w:rsid w:val="00A869FE"/>
    <w:rsid w:val="00A86B27"/>
    <w:rsid w:val="00A87161"/>
    <w:rsid w:val="00A87193"/>
    <w:rsid w:val="00A871F7"/>
    <w:rsid w:val="00A877B7"/>
    <w:rsid w:val="00A87CD1"/>
    <w:rsid w:val="00A87EAD"/>
    <w:rsid w:val="00A90112"/>
    <w:rsid w:val="00A901D4"/>
    <w:rsid w:val="00A904CA"/>
    <w:rsid w:val="00A9084E"/>
    <w:rsid w:val="00A90C23"/>
    <w:rsid w:val="00A91030"/>
    <w:rsid w:val="00A913BC"/>
    <w:rsid w:val="00A9175C"/>
    <w:rsid w:val="00A919F1"/>
    <w:rsid w:val="00A91B7B"/>
    <w:rsid w:val="00A91BE9"/>
    <w:rsid w:val="00A91F70"/>
    <w:rsid w:val="00A92106"/>
    <w:rsid w:val="00A922B4"/>
    <w:rsid w:val="00A9237F"/>
    <w:rsid w:val="00A92432"/>
    <w:rsid w:val="00A927ED"/>
    <w:rsid w:val="00A92D2F"/>
    <w:rsid w:val="00A92DB7"/>
    <w:rsid w:val="00A92DDA"/>
    <w:rsid w:val="00A930B1"/>
    <w:rsid w:val="00A931E1"/>
    <w:rsid w:val="00A9322F"/>
    <w:rsid w:val="00A934B7"/>
    <w:rsid w:val="00A9371C"/>
    <w:rsid w:val="00A93D16"/>
    <w:rsid w:val="00A93E1A"/>
    <w:rsid w:val="00A94B6B"/>
    <w:rsid w:val="00A950E5"/>
    <w:rsid w:val="00A953E9"/>
    <w:rsid w:val="00A95738"/>
    <w:rsid w:val="00A95AEE"/>
    <w:rsid w:val="00A95CB4"/>
    <w:rsid w:val="00A95EB1"/>
    <w:rsid w:val="00A96634"/>
    <w:rsid w:val="00A966A2"/>
    <w:rsid w:val="00A969BA"/>
    <w:rsid w:val="00A96A81"/>
    <w:rsid w:val="00A96BD3"/>
    <w:rsid w:val="00A96C92"/>
    <w:rsid w:val="00A970EB"/>
    <w:rsid w:val="00A9740C"/>
    <w:rsid w:val="00A97562"/>
    <w:rsid w:val="00A97D02"/>
    <w:rsid w:val="00AA03CF"/>
    <w:rsid w:val="00AA043A"/>
    <w:rsid w:val="00AA04CA"/>
    <w:rsid w:val="00AA04F7"/>
    <w:rsid w:val="00AA05B5"/>
    <w:rsid w:val="00AA05E1"/>
    <w:rsid w:val="00AA06C2"/>
    <w:rsid w:val="00AA0C9D"/>
    <w:rsid w:val="00AA1028"/>
    <w:rsid w:val="00AA1152"/>
    <w:rsid w:val="00AA15DE"/>
    <w:rsid w:val="00AA1BCF"/>
    <w:rsid w:val="00AA1E98"/>
    <w:rsid w:val="00AA2290"/>
    <w:rsid w:val="00AA2401"/>
    <w:rsid w:val="00AA2451"/>
    <w:rsid w:val="00AA2461"/>
    <w:rsid w:val="00AA2AE0"/>
    <w:rsid w:val="00AA2C7F"/>
    <w:rsid w:val="00AA2FD8"/>
    <w:rsid w:val="00AA2FF9"/>
    <w:rsid w:val="00AA33D9"/>
    <w:rsid w:val="00AA36C4"/>
    <w:rsid w:val="00AA39F7"/>
    <w:rsid w:val="00AA3C2D"/>
    <w:rsid w:val="00AA430D"/>
    <w:rsid w:val="00AA4553"/>
    <w:rsid w:val="00AA484B"/>
    <w:rsid w:val="00AA4EDD"/>
    <w:rsid w:val="00AA537D"/>
    <w:rsid w:val="00AA54D3"/>
    <w:rsid w:val="00AA570A"/>
    <w:rsid w:val="00AA5CF8"/>
    <w:rsid w:val="00AA5D1F"/>
    <w:rsid w:val="00AA5F23"/>
    <w:rsid w:val="00AA5FD7"/>
    <w:rsid w:val="00AA673B"/>
    <w:rsid w:val="00AA6908"/>
    <w:rsid w:val="00AA731D"/>
    <w:rsid w:val="00AA753F"/>
    <w:rsid w:val="00AA776E"/>
    <w:rsid w:val="00AA7799"/>
    <w:rsid w:val="00AA7B4C"/>
    <w:rsid w:val="00AB02FB"/>
    <w:rsid w:val="00AB0628"/>
    <w:rsid w:val="00AB06F3"/>
    <w:rsid w:val="00AB0752"/>
    <w:rsid w:val="00AB09EC"/>
    <w:rsid w:val="00AB0EE5"/>
    <w:rsid w:val="00AB12A4"/>
    <w:rsid w:val="00AB1537"/>
    <w:rsid w:val="00AB158E"/>
    <w:rsid w:val="00AB18C4"/>
    <w:rsid w:val="00AB1949"/>
    <w:rsid w:val="00AB1D46"/>
    <w:rsid w:val="00AB22EA"/>
    <w:rsid w:val="00AB2447"/>
    <w:rsid w:val="00AB2A2B"/>
    <w:rsid w:val="00AB2A5F"/>
    <w:rsid w:val="00AB343F"/>
    <w:rsid w:val="00AB3D40"/>
    <w:rsid w:val="00AB3DDA"/>
    <w:rsid w:val="00AB3F24"/>
    <w:rsid w:val="00AB3F95"/>
    <w:rsid w:val="00AB4A03"/>
    <w:rsid w:val="00AB4A24"/>
    <w:rsid w:val="00AB5477"/>
    <w:rsid w:val="00AB5537"/>
    <w:rsid w:val="00AB5944"/>
    <w:rsid w:val="00AB5ACD"/>
    <w:rsid w:val="00AB5B89"/>
    <w:rsid w:val="00AB5CBA"/>
    <w:rsid w:val="00AB5F1A"/>
    <w:rsid w:val="00AB6174"/>
    <w:rsid w:val="00AB62B2"/>
    <w:rsid w:val="00AB65C6"/>
    <w:rsid w:val="00AB6751"/>
    <w:rsid w:val="00AB6A40"/>
    <w:rsid w:val="00AB7AB1"/>
    <w:rsid w:val="00AB7E28"/>
    <w:rsid w:val="00AB7FA6"/>
    <w:rsid w:val="00AC0302"/>
    <w:rsid w:val="00AC0331"/>
    <w:rsid w:val="00AC1034"/>
    <w:rsid w:val="00AC1466"/>
    <w:rsid w:val="00AC1D33"/>
    <w:rsid w:val="00AC2008"/>
    <w:rsid w:val="00AC2106"/>
    <w:rsid w:val="00AC2346"/>
    <w:rsid w:val="00AC2415"/>
    <w:rsid w:val="00AC2651"/>
    <w:rsid w:val="00AC27C5"/>
    <w:rsid w:val="00AC292D"/>
    <w:rsid w:val="00AC2A4C"/>
    <w:rsid w:val="00AC2A5B"/>
    <w:rsid w:val="00AC2CBB"/>
    <w:rsid w:val="00AC2D78"/>
    <w:rsid w:val="00AC2E8A"/>
    <w:rsid w:val="00AC3B70"/>
    <w:rsid w:val="00AC3CAC"/>
    <w:rsid w:val="00AC3D53"/>
    <w:rsid w:val="00AC3DBC"/>
    <w:rsid w:val="00AC3F4C"/>
    <w:rsid w:val="00AC42E2"/>
    <w:rsid w:val="00AC4AA7"/>
    <w:rsid w:val="00AC4B0C"/>
    <w:rsid w:val="00AC4B1E"/>
    <w:rsid w:val="00AC572C"/>
    <w:rsid w:val="00AC669E"/>
    <w:rsid w:val="00AC6903"/>
    <w:rsid w:val="00AC69E3"/>
    <w:rsid w:val="00AC6CB6"/>
    <w:rsid w:val="00AC6F76"/>
    <w:rsid w:val="00AC7488"/>
    <w:rsid w:val="00AC7AF1"/>
    <w:rsid w:val="00AC7C31"/>
    <w:rsid w:val="00AD088D"/>
    <w:rsid w:val="00AD0C89"/>
    <w:rsid w:val="00AD0D47"/>
    <w:rsid w:val="00AD1197"/>
    <w:rsid w:val="00AD1581"/>
    <w:rsid w:val="00AD15F0"/>
    <w:rsid w:val="00AD18F4"/>
    <w:rsid w:val="00AD1ED7"/>
    <w:rsid w:val="00AD21A9"/>
    <w:rsid w:val="00AD2222"/>
    <w:rsid w:val="00AD2A54"/>
    <w:rsid w:val="00AD2C8E"/>
    <w:rsid w:val="00AD319D"/>
    <w:rsid w:val="00AD39B0"/>
    <w:rsid w:val="00AD4307"/>
    <w:rsid w:val="00AD4756"/>
    <w:rsid w:val="00AD491F"/>
    <w:rsid w:val="00AD4A51"/>
    <w:rsid w:val="00AD4D5C"/>
    <w:rsid w:val="00AD5320"/>
    <w:rsid w:val="00AD5886"/>
    <w:rsid w:val="00AD5F18"/>
    <w:rsid w:val="00AD6157"/>
    <w:rsid w:val="00AD6187"/>
    <w:rsid w:val="00AD664D"/>
    <w:rsid w:val="00AD66B4"/>
    <w:rsid w:val="00AD68D7"/>
    <w:rsid w:val="00AD70B3"/>
    <w:rsid w:val="00AD71CF"/>
    <w:rsid w:val="00AD735F"/>
    <w:rsid w:val="00AD740E"/>
    <w:rsid w:val="00AD757E"/>
    <w:rsid w:val="00AD760D"/>
    <w:rsid w:val="00AD7924"/>
    <w:rsid w:val="00AD7FFC"/>
    <w:rsid w:val="00AE010C"/>
    <w:rsid w:val="00AE07D1"/>
    <w:rsid w:val="00AE0886"/>
    <w:rsid w:val="00AE0DC7"/>
    <w:rsid w:val="00AE1182"/>
    <w:rsid w:val="00AE18A5"/>
    <w:rsid w:val="00AE18D6"/>
    <w:rsid w:val="00AE2090"/>
    <w:rsid w:val="00AE23A7"/>
    <w:rsid w:val="00AE264C"/>
    <w:rsid w:val="00AE2B55"/>
    <w:rsid w:val="00AE2DA7"/>
    <w:rsid w:val="00AE2DD0"/>
    <w:rsid w:val="00AE37AF"/>
    <w:rsid w:val="00AE38E5"/>
    <w:rsid w:val="00AE3BA6"/>
    <w:rsid w:val="00AE3DEC"/>
    <w:rsid w:val="00AE3F1B"/>
    <w:rsid w:val="00AE3F89"/>
    <w:rsid w:val="00AE40B1"/>
    <w:rsid w:val="00AE41DA"/>
    <w:rsid w:val="00AE46D6"/>
    <w:rsid w:val="00AE491D"/>
    <w:rsid w:val="00AE4DC1"/>
    <w:rsid w:val="00AE5B49"/>
    <w:rsid w:val="00AE5D3C"/>
    <w:rsid w:val="00AE5EBF"/>
    <w:rsid w:val="00AE5F5B"/>
    <w:rsid w:val="00AE65AA"/>
    <w:rsid w:val="00AE7757"/>
    <w:rsid w:val="00AE7FFB"/>
    <w:rsid w:val="00AF06FA"/>
    <w:rsid w:val="00AF08AB"/>
    <w:rsid w:val="00AF0A3B"/>
    <w:rsid w:val="00AF0D5A"/>
    <w:rsid w:val="00AF1388"/>
    <w:rsid w:val="00AF1CA7"/>
    <w:rsid w:val="00AF1EBA"/>
    <w:rsid w:val="00AF1FB8"/>
    <w:rsid w:val="00AF1FD9"/>
    <w:rsid w:val="00AF25D8"/>
    <w:rsid w:val="00AF2888"/>
    <w:rsid w:val="00AF2BCC"/>
    <w:rsid w:val="00AF2C20"/>
    <w:rsid w:val="00AF31D3"/>
    <w:rsid w:val="00AF37C8"/>
    <w:rsid w:val="00AF3905"/>
    <w:rsid w:val="00AF3A46"/>
    <w:rsid w:val="00AF45A9"/>
    <w:rsid w:val="00AF45AC"/>
    <w:rsid w:val="00AF46F4"/>
    <w:rsid w:val="00AF47BD"/>
    <w:rsid w:val="00AF4E91"/>
    <w:rsid w:val="00AF527D"/>
    <w:rsid w:val="00AF5442"/>
    <w:rsid w:val="00AF5453"/>
    <w:rsid w:val="00AF5793"/>
    <w:rsid w:val="00AF597B"/>
    <w:rsid w:val="00AF5BB7"/>
    <w:rsid w:val="00AF628B"/>
    <w:rsid w:val="00AF6647"/>
    <w:rsid w:val="00AF6995"/>
    <w:rsid w:val="00AF6A84"/>
    <w:rsid w:val="00AF6DA2"/>
    <w:rsid w:val="00AF75E1"/>
    <w:rsid w:val="00AF7A42"/>
    <w:rsid w:val="00AF7ADC"/>
    <w:rsid w:val="00AF7B20"/>
    <w:rsid w:val="00AF7C40"/>
    <w:rsid w:val="00B002C1"/>
    <w:rsid w:val="00B0080D"/>
    <w:rsid w:val="00B00837"/>
    <w:rsid w:val="00B009B7"/>
    <w:rsid w:val="00B00D81"/>
    <w:rsid w:val="00B00E11"/>
    <w:rsid w:val="00B010FB"/>
    <w:rsid w:val="00B01260"/>
    <w:rsid w:val="00B01944"/>
    <w:rsid w:val="00B021D4"/>
    <w:rsid w:val="00B02323"/>
    <w:rsid w:val="00B023D0"/>
    <w:rsid w:val="00B023E2"/>
    <w:rsid w:val="00B0288A"/>
    <w:rsid w:val="00B028CE"/>
    <w:rsid w:val="00B02AA5"/>
    <w:rsid w:val="00B02BCD"/>
    <w:rsid w:val="00B0308D"/>
    <w:rsid w:val="00B030F0"/>
    <w:rsid w:val="00B03152"/>
    <w:rsid w:val="00B03E06"/>
    <w:rsid w:val="00B03E6E"/>
    <w:rsid w:val="00B04222"/>
    <w:rsid w:val="00B0476C"/>
    <w:rsid w:val="00B049B1"/>
    <w:rsid w:val="00B04EC6"/>
    <w:rsid w:val="00B050F5"/>
    <w:rsid w:val="00B054DD"/>
    <w:rsid w:val="00B058C5"/>
    <w:rsid w:val="00B05EAF"/>
    <w:rsid w:val="00B05F45"/>
    <w:rsid w:val="00B06025"/>
    <w:rsid w:val="00B06095"/>
    <w:rsid w:val="00B064C9"/>
    <w:rsid w:val="00B064FC"/>
    <w:rsid w:val="00B07118"/>
    <w:rsid w:val="00B0732D"/>
    <w:rsid w:val="00B07C1C"/>
    <w:rsid w:val="00B07E2C"/>
    <w:rsid w:val="00B07E95"/>
    <w:rsid w:val="00B10014"/>
    <w:rsid w:val="00B10842"/>
    <w:rsid w:val="00B112E3"/>
    <w:rsid w:val="00B11305"/>
    <w:rsid w:val="00B11895"/>
    <w:rsid w:val="00B1196A"/>
    <w:rsid w:val="00B11ABF"/>
    <w:rsid w:val="00B11FAA"/>
    <w:rsid w:val="00B11FC2"/>
    <w:rsid w:val="00B1203C"/>
    <w:rsid w:val="00B1236F"/>
    <w:rsid w:val="00B123CE"/>
    <w:rsid w:val="00B12429"/>
    <w:rsid w:val="00B124B8"/>
    <w:rsid w:val="00B12886"/>
    <w:rsid w:val="00B129B6"/>
    <w:rsid w:val="00B12D85"/>
    <w:rsid w:val="00B1336C"/>
    <w:rsid w:val="00B13580"/>
    <w:rsid w:val="00B135A2"/>
    <w:rsid w:val="00B1378B"/>
    <w:rsid w:val="00B14001"/>
    <w:rsid w:val="00B14138"/>
    <w:rsid w:val="00B14344"/>
    <w:rsid w:val="00B143A4"/>
    <w:rsid w:val="00B143B3"/>
    <w:rsid w:val="00B14D3A"/>
    <w:rsid w:val="00B14DCC"/>
    <w:rsid w:val="00B14E78"/>
    <w:rsid w:val="00B1526E"/>
    <w:rsid w:val="00B15618"/>
    <w:rsid w:val="00B15720"/>
    <w:rsid w:val="00B15A3B"/>
    <w:rsid w:val="00B15B5E"/>
    <w:rsid w:val="00B15D1A"/>
    <w:rsid w:val="00B15F6F"/>
    <w:rsid w:val="00B1613B"/>
    <w:rsid w:val="00B1670D"/>
    <w:rsid w:val="00B16A58"/>
    <w:rsid w:val="00B16DAF"/>
    <w:rsid w:val="00B16EFB"/>
    <w:rsid w:val="00B172AF"/>
    <w:rsid w:val="00B173AC"/>
    <w:rsid w:val="00B17507"/>
    <w:rsid w:val="00B17784"/>
    <w:rsid w:val="00B177A0"/>
    <w:rsid w:val="00B17864"/>
    <w:rsid w:val="00B17CAB"/>
    <w:rsid w:val="00B17E12"/>
    <w:rsid w:val="00B200E9"/>
    <w:rsid w:val="00B20466"/>
    <w:rsid w:val="00B20CDE"/>
    <w:rsid w:val="00B20E1F"/>
    <w:rsid w:val="00B21074"/>
    <w:rsid w:val="00B2232C"/>
    <w:rsid w:val="00B22616"/>
    <w:rsid w:val="00B22B8E"/>
    <w:rsid w:val="00B22BD3"/>
    <w:rsid w:val="00B22F84"/>
    <w:rsid w:val="00B22FEF"/>
    <w:rsid w:val="00B23314"/>
    <w:rsid w:val="00B23396"/>
    <w:rsid w:val="00B2367A"/>
    <w:rsid w:val="00B23A62"/>
    <w:rsid w:val="00B23D95"/>
    <w:rsid w:val="00B23DB3"/>
    <w:rsid w:val="00B240DA"/>
    <w:rsid w:val="00B24403"/>
    <w:rsid w:val="00B24418"/>
    <w:rsid w:val="00B2474D"/>
    <w:rsid w:val="00B24878"/>
    <w:rsid w:val="00B2563E"/>
    <w:rsid w:val="00B25712"/>
    <w:rsid w:val="00B2573E"/>
    <w:rsid w:val="00B2575B"/>
    <w:rsid w:val="00B257FC"/>
    <w:rsid w:val="00B25806"/>
    <w:rsid w:val="00B2580D"/>
    <w:rsid w:val="00B2596A"/>
    <w:rsid w:val="00B259DC"/>
    <w:rsid w:val="00B263A9"/>
    <w:rsid w:val="00B26619"/>
    <w:rsid w:val="00B26A3A"/>
    <w:rsid w:val="00B26A48"/>
    <w:rsid w:val="00B26A7F"/>
    <w:rsid w:val="00B26C97"/>
    <w:rsid w:val="00B26C9A"/>
    <w:rsid w:val="00B26CC0"/>
    <w:rsid w:val="00B273CA"/>
    <w:rsid w:val="00B276FA"/>
    <w:rsid w:val="00B27B60"/>
    <w:rsid w:val="00B30098"/>
    <w:rsid w:val="00B301F4"/>
    <w:rsid w:val="00B3073F"/>
    <w:rsid w:val="00B317C5"/>
    <w:rsid w:val="00B31D58"/>
    <w:rsid w:val="00B31D6B"/>
    <w:rsid w:val="00B31E3A"/>
    <w:rsid w:val="00B31EE0"/>
    <w:rsid w:val="00B32014"/>
    <w:rsid w:val="00B32112"/>
    <w:rsid w:val="00B321F7"/>
    <w:rsid w:val="00B326FA"/>
    <w:rsid w:val="00B32B10"/>
    <w:rsid w:val="00B32D0F"/>
    <w:rsid w:val="00B33714"/>
    <w:rsid w:val="00B33A7F"/>
    <w:rsid w:val="00B33BF6"/>
    <w:rsid w:val="00B34B14"/>
    <w:rsid w:val="00B34F2E"/>
    <w:rsid w:val="00B351AD"/>
    <w:rsid w:val="00B352F0"/>
    <w:rsid w:val="00B35504"/>
    <w:rsid w:val="00B35684"/>
    <w:rsid w:val="00B35751"/>
    <w:rsid w:val="00B35A83"/>
    <w:rsid w:val="00B35CFD"/>
    <w:rsid w:val="00B35E74"/>
    <w:rsid w:val="00B35E78"/>
    <w:rsid w:val="00B35ED2"/>
    <w:rsid w:val="00B3651D"/>
    <w:rsid w:val="00B367A9"/>
    <w:rsid w:val="00B36997"/>
    <w:rsid w:val="00B36A55"/>
    <w:rsid w:val="00B36B59"/>
    <w:rsid w:val="00B36B91"/>
    <w:rsid w:val="00B36CDB"/>
    <w:rsid w:val="00B36FCC"/>
    <w:rsid w:val="00B3701F"/>
    <w:rsid w:val="00B37811"/>
    <w:rsid w:val="00B37822"/>
    <w:rsid w:val="00B37B4B"/>
    <w:rsid w:val="00B40045"/>
    <w:rsid w:val="00B4095B"/>
    <w:rsid w:val="00B40A89"/>
    <w:rsid w:val="00B40C0F"/>
    <w:rsid w:val="00B41762"/>
    <w:rsid w:val="00B4179D"/>
    <w:rsid w:val="00B418FF"/>
    <w:rsid w:val="00B41F05"/>
    <w:rsid w:val="00B421F9"/>
    <w:rsid w:val="00B42242"/>
    <w:rsid w:val="00B42358"/>
    <w:rsid w:val="00B42AA5"/>
    <w:rsid w:val="00B42AE1"/>
    <w:rsid w:val="00B42B11"/>
    <w:rsid w:val="00B42B31"/>
    <w:rsid w:val="00B42D1E"/>
    <w:rsid w:val="00B4308A"/>
    <w:rsid w:val="00B43782"/>
    <w:rsid w:val="00B437D6"/>
    <w:rsid w:val="00B43B80"/>
    <w:rsid w:val="00B43F51"/>
    <w:rsid w:val="00B4426D"/>
    <w:rsid w:val="00B44445"/>
    <w:rsid w:val="00B44650"/>
    <w:rsid w:val="00B4468B"/>
    <w:rsid w:val="00B446D5"/>
    <w:rsid w:val="00B447FA"/>
    <w:rsid w:val="00B448B3"/>
    <w:rsid w:val="00B44C60"/>
    <w:rsid w:val="00B44DB7"/>
    <w:rsid w:val="00B452E4"/>
    <w:rsid w:val="00B455ED"/>
    <w:rsid w:val="00B45696"/>
    <w:rsid w:val="00B456A3"/>
    <w:rsid w:val="00B458F5"/>
    <w:rsid w:val="00B45ADA"/>
    <w:rsid w:val="00B460A8"/>
    <w:rsid w:val="00B46195"/>
    <w:rsid w:val="00B4621D"/>
    <w:rsid w:val="00B46401"/>
    <w:rsid w:val="00B4693F"/>
    <w:rsid w:val="00B46D6B"/>
    <w:rsid w:val="00B46E8B"/>
    <w:rsid w:val="00B47294"/>
    <w:rsid w:val="00B4779D"/>
    <w:rsid w:val="00B47DCE"/>
    <w:rsid w:val="00B47F80"/>
    <w:rsid w:val="00B50779"/>
    <w:rsid w:val="00B5079F"/>
    <w:rsid w:val="00B50A79"/>
    <w:rsid w:val="00B50B60"/>
    <w:rsid w:val="00B50D5C"/>
    <w:rsid w:val="00B51119"/>
    <w:rsid w:val="00B52267"/>
    <w:rsid w:val="00B52695"/>
    <w:rsid w:val="00B5314F"/>
    <w:rsid w:val="00B5334F"/>
    <w:rsid w:val="00B533E9"/>
    <w:rsid w:val="00B5386B"/>
    <w:rsid w:val="00B5386C"/>
    <w:rsid w:val="00B53AB1"/>
    <w:rsid w:val="00B53C07"/>
    <w:rsid w:val="00B53C19"/>
    <w:rsid w:val="00B53DDE"/>
    <w:rsid w:val="00B53E0E"/>
    <w:rsid w:val="00B54835"/>
    <w:rsid w:val="00B54CB7"/>
    <w:rsid w:val="00B55029"/>
    <w:rsid w:val="00B55049"/>
    <w:rsid w:val="00B55210"/>
    <w:rsid w:val="00B552A4"/>
    <w:rsid w:val="00B556E8"/>
    <w:rsid w:val="00B5570A"/>
    <w:rsid w:val="00B55876"/>
    <w:rsid w:val="00B558FB"/>
    <w:rsid w:val="00B55BB5"/>
    <w:rsid w:val="00B55C07"/>
    <w:rsid w:val="00B55DD8"/>
    <w:rsid w:val="00B55E4F"/>
    <w:rsid w:val="00B55F60"/>
    <w:rsid w:val="00B56029"/>
    <w:rsid w:val="00B56193"/>
    <w:rsid w:val="00B56D07"/>
    <w:rsid w:val="00B56E43"/>
    <w:rsid w:val="00B56E48"/>
    <w:rsid w:val="00B56F2F"/>
    <w:rsid w:val="00B571CB"/>
    <w:rsid w:val="00B57A96"/>
    <w:rsid w:val="00B57E6B"/>
    <w:rsid w:val="00B57F00"/>
    <w:rsid w:val="00B57F4B"/>
    <w:rsid w:val="00B60179"/>
    <w:rsid w:val="00B60271"/>
    <w:rsid w:val="00B606DF"/>
    <w:rsid w:val="00B608F0"/>
    <w:rsid w:val="00B60A99"/>
    <w:rsid w:val="00B61148"/>
    <w:rsid w:val="00B611DB"/>
    <w:rsid w:val="00B61201"/>
    <w:rsid w:val="00B617DB"/>
    <w:rsid w:val="00B61D26"/>
    <w:rsid w:val="00B628DC"/>
    <w:rsid w:val="00B62FA5"/>
    <w:rsid w:val="00B6312B"/>
    <w:rsid w:val="00B634C2"/>
    <w:rsid w:val="00B6375E"/>
    <w:rsid w:val="00B637E7"/>
    <w:rsid w:val="00B638F2"/>
    <w:rsid w:val="00B63C3F"/>
    <w:rsid w:val="00B63C76"/>
    <w:rsid w:val="00B63F01"/>
    <w:rsid w:val="00B6425D"/>
    <w:rsid w:val="00B6474D"/>
    <w:rsid w:val="00B649BA"/>
    <w:rsid w:val="00B64A9F"/>
    <w:rsid w:val="00B64C5C"/>
    <w:rsid w:val="00B64F09"/>
    <w:rsid w:val="00B64F52"/>
    <w:rsid w:val="00B651EF"/>
    <w:rsid w:val="00B65411"/>
    <w:rsid w:val="00B657B9"/>
    <w:rsid w:val="00B65D27"/>
    <w:rsid w:val="00B66019"/>
    <w:rsid w:val="00B66093"/>
    <w:rsid w:val="00B66357"/>
    <w:rsid w:val="00B66960"/>
    <w:rsid w:val="00B66ABB"/>
    <w:rsid w:val="00B66DC8"/>
    <w:rsid w:val="00B66E09"/>
    <w:rsid w:val="00B67184"/>
    <w:rsid w:val="00B67C04"/>
    <w:rsid w:val="00B67EB3"/>
    <w:rsid w:val="00B67ED4"/>
    <w:rsid w:val="00B67F43"/>
    <w:rsid w:val="00B67FA7"/>
    <w:rsid w:val="00B7023A"/>
    <w:rsid w:val="00B70372"/>
    <w:rsid w:val="00B70590"/>
    <w:rsid w:val="00B7082F"/>
    <w:rsid w:val="00B70D60"/>
    <w:rsid w:val="00B711E1"/>
    <w:rsid w:val="00B7173B"/>
    <w:rsid w:val="00B7177E"/>
    <w:rsid w:val="00B723CA"/>
    <w:rsid w:val="00B72C4E"/>
    <w:rsid w:val="00B731E7"/>
    <w:rsid w:val="00B73346"/>
    <w:rsid w:val="00B73391"/>
    <w:rsid w:val="00B73704"/>
    <w:rsid w:val="00B73A2A"/>
    <w:rsid w:val="00B73B8F"/>
    <w:rsid w:val="00B741BB"/>
    <w:rsid w:val="00B74249"/>
    <w:rsid w:val="00B74388"/>
    <w:rsid w:val="00B74B72"/>
    <w:rsid w:val="00B74EA3"/>
    <w:rsid w:val="00B7511F"/>
    <w:rsid w:val="00B7534C"/>
    <w:rsid w:val="00B7542E"/>
    <w:rsid w:val="00B7543A"/>
    <w:rsid w:val="00B75992"/>
    <w:rsid w:val="00B7599D"/>
    <w:rsid w:val="00B75D39"/>
    <w:rsid w:val="00B76118"/>
    <w:rsid w:val="00B76143"/>
    <w:rsid w:val="00B762D6"/>
    <w:rsid w:val="00B76400"/>
    <w:rsid w:val="00B76828"/>
    <w:rsid w:val="00B76B03"/>
    <w:rsid w:val="00B76D04"/>
    <w:rsid w:val="00B775EE"/>
    <w:rsid w:val="00B77A32"/>
    <w:rsid w:val="00B77F1A"/>
    <w:rsid w:val="00B8013A"/>
    <w:rsid w:val="00B8035A"/>
    <w:rsid w:val="00B8057E"/>
    <w:rsid w:val="00B805D6"/>
    <w:rsid w:val="00B80695"/>
    <w:rsid w:val="00B80770"/>
    <w:rsid w:val="00B80B3B"/>
    <w:rsid w:val="00B80D73"/>
    <w:rsid w:val="00B81255"/>
    <w:rsid w:val="00B81393"/>
    <w:rsid w:val="00B8152C"/>
    <w:rsid w:val="00B81681"/>
    <w:rsid w:val="00B81899"/>
    <w:rsid w:val="00B81F21"/>
    <w:rsid w:val="00B81F8B"/>
    <w:rsid w:val="00B81FC1"/>
    <w:rsid w:val="00B82074"/>
    <w:rsid w:val="00B822DC"/>
    <w:rsid w:val="00B8264B"/>
    <w:rsid w:val="00B8275C"/>
    <w:rsid w:val="00B83419"/>
    <w:rsid w:val="00B83834"/>
    <w:rsid w:val="00B83962"/>
    <w:rsid w:val="00B83D6E"/>
    <w:rsid w:val="00B83DA3"/>
    <w:rsid w:val="00B83EA4"/>
    <w:rsid w:val="00B83F0C"/>
    <w:rsid w:val="00B843E8"/>
    <w:rsid w:val="00B847F5"/>
    <w:rsid w:val="00B85136"/>
    <w:rsid w:val="00B851DD"/>
    <w:rsid w:val="00B852C0"/>
    <w:rsid w:val="00B85332"/>
    <w:rsid w:val="00B85B2B"/>
    <w:rsid w:val="00B85F81"/>
    <w:rsid w:val="00B860DB"/>
    <w:rsid w:val="00B863CB"/>
    <w:rsid w:val="00B864F3"/>
    <w:rsid w:val="00B866E3"/>
    <w:rsid w:val="00B86890"/>
    <w:rsid w:val="00B86973"/>
    <w:rsid w:val="00B86D13"/>
    <w:rsid w:val="00B873C2"/>
    <w:rsid w:val="00B87898"/>
    <w:rsid w:val="00B8798E"/>
    <w:rsid w:val="00B87CEB"/>
    <w:rsid w:val="00B87EAE"/>
    <w:rsid w:val="00B906C7"/>
    <w:rsid w:val="00B90749"/>
    <w:rsid w:val="00B90B23"/>
    <w:rsid w:val="00B90B60"/>
    <w:rsid w:val="00B90D10"/>
    <w:rsid w:val="00B910AD"/>
    <w:rsid w:val="00B91B66"/>
    <w:rsid w:val="00B91CD5"/>
    <w:rsid w:val="00B925C6"/>
    <w:rsid w:val="00B92690"/>
    <w:rsid w:val="00B92796"/>
    <w:rsid w:val="00B92E9D"/>
    <w:rsid w:val="00B930C7"/>
    <w:rsid w:val="00B93124"/>
    <w:rsid w:val="00B93433"/>
    <w:rsid w:val="00B9350E"/>
    <w:rsid w:val="00B93623"/>
    <w:rsid w:val="00B93AA2"/>
    <w:rsid w:val="00B93B7D"/>
    <w:rsid w:val="00B94149"/>
    <w:rsid w:val="00B947D0"/>
    <w:rsid w:val="00B95055"/>
    <w:rsid w:val="00B950A1"/>
    <w:rsid w:val="00B95D17"/>
    <w:rsid w:val="00B96475"/>
    <w:rsid w:val="00B96A5F"/>
    <w:rsid w:val="00B96E7C"/>
    <w:rsid w:val="00B96E7E"/>
    <w:rsid w:val="00B96FC1"/>
    <w:rsid w:val="00B97269"/>
    <w:rsid w:val="00B97280"/>
    <w:rsid w:val="00B97552"/>
    <w:rsid w:val="00B97659"/>
    <w:rsid w:val="00B97BAA"/>
    <w:rsid w:val="00B97C4F"/>
    <w:rsid w:val="00B97EDA"/>
    <w:rsid w:val="00BA041A"/>
    <w:rsid w:val="00BA042F"/>
    <w:rsid w:val="00BA0668"/>
    <w:rsid w:val="00BA0943"/>
    <w:rsid w:val="00BA0A36"/>
    <w:rsid w:val="00BA112A"/>
    <w:rsid w:val="00BA1821"/>
    <w:rsid w:val="00BA1A41"/>
    <w:rsid w:val="00BA1BF8"/>
    <w:rsid w:val="00BA1E56"/>
    <w:rsid w:val="00BA2288"/>
    <w:rsid w:val="00BA24FF"/>
    <w:rsid w:val="00BA2991"/>
    <w:rsid w:val="00BA2AEF"/>
    <w:rsid w:val="00BA2BA4"/>
    <w:rsid w:val="00BA2C87"/>
    <w:rsid w:val="00BA2F74"/>
    <w:rsid w:val="00BA3069"/>
    <w:rsid w:val="00BA35AB"/>
    <w:rsid w:val="00BA3EC7"/>
    <w:rsid w:val="00BA40B6"/>
    <w:rsid w:val="00BA41F1"/>
    <w:rsid w:val="00BA4545"/>
    <w:rsid w:val="00BA4C2B"/>
    <w:rsid w:val="00BA4C7F"/>
    <w:rsid w:val="00BA4C9C"/>
    <w:rsid w:val="00BA4D3C"/>
    <w:rsid w:val="00BA4E37"/>
    <w:rsid w:val="00BA5426"/>
    <w:rsid w:val="00BA543E"/>
    <w:rsid w:val="00BA54C3"/>
    <w:rsid w:val="00BA5697"/>
    <w:rsid w:val="00BA5AA9"/>
    <w:rsid w:val="00BA60F9"/>
    <w:rsid w:val="00BA61D9"/>
    <w:rsid w:val="00BA6A00"/>
    <w:rsid w:val="00BA7186"/>
    <w:rsid w:val="00BA73E2"/>
    <w:rsid w:val="00BA7726"/>
    <w:rsid w:val="00BA77B4"/>
    <w:rsid w:val="00BA7802"/>
    <w:rsid w:val="00BA7ADD"/>
    <w:rsid w:val="00BB027F"/>
    <w:rsid w:val="00BB0699"/>
    <w:rsid w:val="00BB0873"/>
    <w:rsid w:val="00BB0D61"/>
    <w:rsid w:val="00BB0D88"/>
    <w:rsid w:val="00BB0F6E"/>
    <w:rsid w:val="00BB1423"/>
    <w:rsid w:val="00BB1522"/>
    <w:rsid w:val="00BB1C33"/>
    <w:rsid w:val="00BB2020"/>
    <w:rsid w:val="00BB23DF"/>
    <w:rsid w:val="00BB26EB"/>
    <w:rsid w:val="00BB27B0"/>
    <w:rsid w:val="00BB2B68"/>
    <w:rsid w:val="00BB2DA4"/>
    <w:rsid w:val="00BB3281"/>
    <w:rsid w:val="00BB33AB"/>
    <w:rsid w:val="00BB35D0"/>
    <w:rsid w:val="00BB4139"/>
    <w:rsid w:val="00BB43AA"/>
    <w:rsid w:val="00BB43D0"/>
    <w:rsid w:val="00BB4487"/>
    <w:rsid w:val="00BB4A36"/>
    <w:rsid w:val="00BB4DE6"/>
    <w:rsid w:val="00BB50E0"/>
    <w:rsid w:val="00BB51AF"/>
    <w:rsid w:val="00BB51F3"/>
    <w:rsid w:val="00BB5340"/>
    <w:rsid w:val="00BB576F"/>
    <w:rsid w:val="00BB5858"/>
    <w:rsid w:val="00BB585A"/>
    <w:rsid w:val="00BB5B2C"/>
    <w:rsid w:val="00BB5E23"/>
    <w:rsid w:val="00BB5F10"/>
    <w:rsid w:val="00BB6298"/>
    <w:rsid w:val="00BB6376"/>
    <w:rsid w:val="00BB66FF"/>
    <w:rsid w:val="00BB682E"/>
    <w:rsid w:val="00BB6991"/>
    <w:rsid w:val="00BB6A79"/>
    <w:rsid w:val="00BB6D92"/>
    <w:rsid w:val="00BB6E17"/>
    <w:rsid w:val="00BB7A78"/>
    <w:rsid w:val="00BC01F6"/>
    <w:rsid w:val="00BC0384"/>
    <w:rsid w:val="00BC048D"/>
    <w:rsid w:val="00BC07D6"/>
    <w:rsid w:val="00BC087F"/>
    <w:rsid w:val="00BC09ED"/>
    <w:rsid w:val="00BC1122"/>
    <w:rsid w:val="00BC16E8"/>
    <w:rsid w:val="00BC205C"/>
    <w:rsid w:val="00BC2688"/>
    <w:rsid w:val="00BC2936"/>
    <w:rsid w:val="00BC3589"/>
    <w:rsid w:val="00BC385D"/>
    <w:rsid w:val="00BC3E1C"/>
    <w:rsid w:val="00BC3E37"/>
    <w:rsid w:val="00BC451F"/>
    <w:rsid w:val="00BC492D"/>
    <w:rsid w:val="00BC4D65"/>
    <w:rsid w:val="00BC4F7F"/>
    <w:rsid w:val="00BC5110"/>
    <w:rsid w:val="00BC5B1A"/>
    <w:rsid w:val="00BC5B2E"/>
    <w:rsid w:val="00BC604E"/>
    <w:rsid w:val="00BC6162"/>
    <w:rsid w:val="00BC64CA"/>
    <w:rsid w:val="00BC6614"/>
    <w:rsid w:val="00BC6779"/>
    <w:rsid w:val="00BC6C3A"/>
    <w:rsid w:val="00BC6D96"/>
    <w:rsid w:val="00BC719D"/>
    <w:rsid w:val="00BC7B36"/>
    <w:rsid w:val="00BC7D81"/>
    <w:rsid w:val="00BD00ED"/>
    <w:rsid w:val="00BD018C"/>
    <w:rsid w:val="00BD0591"/>
    <w:rsid w:val="00BD0B7E"/>
    <w:rsid w:val="00BD0CCE"/>
    <w:rsid w:val="00BD10E8"/>
    <w:rsid w:val="00BD162C"/>
    <w:rsid w:val="00BD18B7"/>
    <w:rsid w:val="00BD1EB7"/>
    <w:rsid w:val="00BD2055"/>
    <w:rsid w:val="00BD2261"/>
    <w:rsid w:val="00BD25CB"/>
    <w:rsid w:val="00BD29ED"/>
    <w:rsid w:val="00BD2B3C"/>
    <w:rsid w:val="00BD3285"/>
    <w:rsid w:val="00BD346A"/>
    <w:rsid w:val="00BD3536"/>
    <w:rsid w:val="00BD35D2"/>
    <w:rsid w:val="00BD370A"/>
    <w:rsid w:val="00BD3781"/>
    <w:rsid w:val="00BD3874"/>
    <w:rsid w:val="00BD3D68"/>
    <w:rsid w:val="00BD4017"/>
    <w:rsid w:val="00BD41BA"/>
    <w:rsid w:val="00BD431B"/>
    <w:rsid w:val="00BD4BE0"/>
    <w:rsid w:val="00BD4DD6"/>
    <w:rsid w:val="00BD4ECD"/>
    <w:rsid w:val="00BD5044"/>
    <w:rsid w:val="00BD5223"/>
    <w:rsid w:val="00BD56F1"/>
    <w:rsid w:val="00BD5A79"/>
    <w:rsid w:val="00BD5F14"/>
    <w:rsid w:val="00BD6A72"/>
    <w:rsid w:val="00BD6D10"/>
    <w:rsid w:val="00BD6FF2"/>
    <w:rsid w:val="00BD731A"/>
    <w:rsid w:val="00BD7597"/>
    <w:rsid w:val="00BD763E"/>
    <w:rsid w:val="00BD7894"/>
    <w:rsid w:val="00BD7995"/>
    <w:rsid w:val="00BD7A8E"/>
    <w:rsid w:val="00BD7C0A"/>
    <w:rsid w:val="00BD7DCC"/>
    <w:rsid w:val="00BE04DB"/>
    <w:rsid w:val="00BE069C"/>
    <w:rsid w:val="00BE069D"/>
    <w:rsid w:val="00BE0EB7"/>
    <w:rsid w:val="00BE0F3C"/>
    <w:rsid w:val="00BE11C6"/>
    <w:rsid w:val="00BE12F3"/>
    <w:rsid w:val="00BE13F0"/>
    <w:rsid w:val="00BE1669"/>
    <w:rsid w:val="00BE1AF0"/>
    <w:rsid w:val="00BE1C7E"/>
    <w:rsid w:val="00BE1EA0"/>
    <w:rsid w:val="00BE213F"/>
    <w:rsid w:val="00BE2B28"/>
    <w:rsid w:val="00BE2BA0"/>
    <w:rsid w:val="00BE2F8D"/>
    <w:rsid w:val="00BE3256"/>
    <w:rsid w:val="00BE3E3E"/>
    <w:rsid w:val="00BE3EE8"/>
    <w:rsid w:val="00BE409B"/>
    <w:rsid w:val="00BE4372"/>
    <w:rsid w:val="00BE460F"/>
    <w:rsid w:val="00BE46D5"/>
    <w:rsid w:val="00BE46EC"/>
    <w:rsid w:val="00BE4D14"/>
    <w:rsid w:val="00BE4FF8"/>
    <w:rsid w:val="00BE57A3"/>
    <w:rsid w:val="00BE640A"/>
    <w:rsid w:val="00BE6931"/>
    <w:rsid w:val="00BE6BA8"/>
    <w:rsid w:val="00BE6C24"/>
    <w:rsid w:val="00BE7065"/>
    <w:rsid w:val="00BE7A54"/>
    <w:rsid w:val="00BE7C06"/>
    <w:rsid w:val="00BE7F19"/>
    <w:rsid w:val="00BF0179"/>
    <w:rsid w:val="00BF07C0"/>
    <w:rsid w:val="00BF087A"/>
    <w:rsid w:val="00BF0B28"/>
    <w:rsid w:val="00BF0FD3"/>
    <w:rsid w:val="00BF128F"/>
    <w:rsid w:val="00BF17C4"/>
    <w:rsid w:val="00BF1A2F"/>
    <w:rsid w:val="00BF1C1E"/>
    <w:rsid w:val="00BF21D4"/>
    <w:rsid w:val="00BF263F"/>
    <w:rsid w:val="00BF26C1"/>
    <w:rsid w:val="00BF286D"/>
    <w:rsid w:val="00BF335E"/>
    <w:rsid w:val="00BF33CD"/>
    <w:rsid w:val="00BF3960"/>
    <w:rsid w:val="00BF3AF0"/>
    <w:rsid w:val="00BF3CA0"/>
    <w:rsid w:val="00BF3F2B"/>
    <w:rsid w:val="00BF3F89"/>
    <w:rsid w:val="00BF3FCF"/>
    <w:rsid w:val="00BF4273"/>
    <w:rsid w:val="00BF44DC"/>
    <w:rsid w:val="00BF485E"/>
    <w:rsid w:val="00BF4A03"/>
    <w:rsid w:val="00BF4BA8"/>
    <w:rsid w:val="00BF4C9B"/>
    <w:rsid w:val="00BF4CD0"/>
    <w:rsid w:val="00BF5000"/>
    <w:rsid w:val="00BF50BC"/>
    <w:rsid w:val="00BF5433"/>
    <w:rsid w:val="00BF5636"/>
    <w:rsid w:val="00BF5A7F"/>
    <w:rsid w:val="00BF5F04"/>
    <w:rsid w:val="00BF5FA7"/>
    <w:rsid w:val="00BF622E"/>
    <w:rsid w:val="00BF6776"/>
    <w:rsid w:val="00BF68A2"/>
    <w:rsid w:val="00BF6978"/>
    <w:rsid w:val="00BF6A05"/>
    <w:rsid w:val="00BF6C07"/>
    <w:rsid w:val="00BF6C32"/>
    <w:rsid w:val="00BF6C80"/>
    <w:rsid w:val="00BF6D4E"/>
    <w:rsid w:val="00BF6F14"/>
    <w:rsid w:val="00BF6F99"/>
    <w:rsid w:val="00BF709F"/>
    <w:rsid w:val="00BF72FC"/>
    <w:rsid w:val="00BF7342"/>
    <w:rsid w:val="00BF78CB"/>
    <w:rsid w:val="00BF7B0A"/>
    <w:rsid w:val="00BF7E53"/>
    <w:rsid w:val="00BF7F81"/>
    <w:rsid w:val="00BF7FEA"/>
    <w:rsid w:val="00C00200"/>
    <w:rsid w:val="00C007A6"/>
    <w:rsid w:val="00C008DF"/>
    <w:rsid w:val="00C00B88"/>
    <w:rsid w:val="00C00ED1"/>
    <w:rsid w:val="00C00FD8"/>
    <w:rsid w:val="00C0129E"/>
    <w:rsid w:val="00C01DE7"/>
    <w:rsid w:val="00C0214E"/>
    <w:rsid w:val="00C02271"/>
    <w:rsid w:val="00C025DB"/>
    <w:rsid w:val="00C02A82"/>
    <w:rsid w:val="00C02C0D"/>
    <w:rsid w:val="00C02D96"/>
    <w:rsid w:val="00C03838"/>
    <w:rsid w:val="00C03893"/>
    <w:rsid w:val="00C03EA5"/>
    <w:rsid w:val="00C04145"/>
    <w:rsid w:val="00C043BC"/>
    <w:rsid w:val="00C0487F"/>
    <w:rsid w:val="00C04974"/>
    <w:rsid w:val="00C04DC2"/>
    <w:rsid w:val="00C05025"/>
    <w:rsid w:val="00C053CB"/>
    <w:rsid w:val="00C0550F"/>
    <w:rsid w:val="00C05696"/>
    <w:rsid w:val="00C0598C"/>
    <w:rsid w:val="00C05EE9"/>
    <w:rsid w:val="00C0604F"/>
    <w:rsid w:val="00C06055"/>
    <w:rsid w:val="00C06161"/>
    <w:rsid w:val="00C06180"/>
    <w:rsid w:val="00C061E7"/>
    <w:rsid w:val="00C0647E"/>
    <w:rsid w:val="00C066FC"/>
    <w:rsid w:val="00C06B6B"/>
    <w:rsid w:val="00C06D1C"/>
    <w:rsid w:val="00C07031"/>
    <w:rsid w:val="00C078A9"/>
    <w:rsid w:val="00C07934"/>
    <w:rsid w:val="00C07BB6"/>
    <w:rsid w:val="00C07C63"/>
    <w:rsid w:val="00C07C8D"/>
    <w:rsid w:val="00C07D94"/>
    <w:rsid w:val="00C07FE9"/>
    <w:rsid w:val="00C10680"/>
    <w:rsid w:val="00C1109F"/>
    <w:rsid w:val="00C11F91"/>
    <w:rsid w:val="00C12460"/>
    <w:rsid w:val="00C12798"/>
    <w:rsid w:val="00C128D3"/>
    <w:rsid w:val="00C12AC5"/>
    <w:rsid w:val="00C12CF9"/>
    <w:rsid w:val="00C12FE9"/>
    <w:rsid w:val="00C13054"/>
    <w:rsid w:val="00C13A3C"/>
    <w:rsid w:val="00C13C44"/>
    <w:rsid w:val="00C13D95"/>
    <w:rsid w:val="00C1499D"/>
    <w:rsid w:val="00C14C63"/>
    <w:rsid w:val="00C15095"/>
    <w:rsid w:val="00C15172"/>
    <w:rsid w:val="00C158A4"/>
    <w:rsid w:val="00C158C9"/>
    <w:rsid w:val="00C159A8"/>
    <w:rsid w:val="00C162A1"/>
    <w:rsid w:val="00C16830"/>
    <w:rsid w:val="00C17105"/>
    <w:rsid w:val="00C171CC"/>
    <w:rsid w:val="00C172F7"/>
    <w:rsid w:val="00C17310"/>
    <w:rsid w:val="00C1745B"/>
    <w:rsid w:val="00C17C2B"/>
    <w:rsid w:val="00C204DA"/>
    <w:rsid w:val="00C205CF"/>
    <w:rsid w:val="00C20866"/>
    <w:rsid w:val="00C20901"/>
    <w:rsid w:val="00C20A95"/>
    <w:rsid w:val="00C20C61"/>
    <w:rsid w:val="00C20F0C"/>
    <w:rsid w:val="00C212E3"/>
    <w:rsid w:val="00C21889"/>
    <w:rsid w:val="00C21C33"/>
    <w:rsid w:val="00C21CAF"/>
    <w:rsid w:val="00C21FF3"/>
    <w:rsid w:val="00C22252"/>
    <w:rsid w:val="00C228F3"/>
    <w:rsid w:val="00C22A47"/>
    <w:rsid w:val="00C22B84"/>
    <w:rsid w:val="00C22C1B"/>
    <w:rsid w:val="00C22EBB"/>
    <w:rsid w:val="00C239B9"/>
    <w:rsid w:val="00C2442D"/>
    <w:rsid w:val="00C2447A"/>
    <w:rsid w:val="00C24793"/>
    <w:rsid w:val="00C249B5"/>
    <w:rsid w:val="00C249C3"/>
    <w:rsid w:val="00C25108"/>
    <w:rsid w:val="00C258C4"/>
    <w:rsid w:val="00C25FC3"/>
    <w:rsid w:val="00C26422"/>
    <w:rsid w:val="00C27320"/>
    <w:rsid w:val="00C27430"/>
    <w:rsid w:val="00C2751D"/>
    <w:rsid w:val="00C305C6"/>
    <w:rsid w:val="00C3066B"/>
    <w:rsid w:val="00C30C5B"/>
    <w:rsid w:val="00C30C8F"/>
    <w:rsid w:val="00C30FEA"/>
    <w:rsid w:val="00C3105B"/>
    <w:rsid w:val="00C316DD"/>
    <w:rsid w:val="00C31FD9"/>
    <w:rsid w:val="00C32168"/>
    <w:rsid w:val="00C32361"/>
    <w:rsid w:val="00C326D9"/>
    <w:rsid w:val="00C32AB9"/>
    <w:rsid w:val="00C32B4F"/>
    <w:rsid w:val="00C32E9D"/>
    <w:rsid w:val="00C33758"/>
    <w:rsid w:val="00C33C85"/>
    <w:rsid w:val="00C33DB1"/>
    <w:rsid w:val="00C343B9"/>
    <w:rsid w:val="00C34913"/>
    <w:rsid w:val="00C34B2D"/>
    <w:rsid w:val="00C34CF9"/>
    <w:rsid w:val="00C34D89"/>
    <w:rsid w:val="00C355C7"/>
    <w:rsid w:val="00C35983"/>
    <w:rsid w:val="00C35A60"/>
    <w:rsid w:val="00C35E4D"/>
    <w:rsid w:val="00C36137"/>
    <w:rsid w:val="00C367BF"/>
    <w:rsid w:val="00C369A2"/>
    <w:rsid w:val="00C36AB6"/>
    <w:rsid w:val="00C378DC"/>
    <w:rsid w:val="00C379A0"/>
    <w:rsid w:val="00C37DBA"/>
    <w:rsid w:val="00C37F30"/>
    <w:rsid w:val="00C400A6"/>
    <w:rsid w:val="00C401A4"/>
    <w:rsid w:val="00C4050E"/>
    <w:rsid w:val="00C40812"/>
    <w:rsid w:val="00C40CAA"/>
    <w:rsid w:val="00C40CF2"/>
    <w:rsid w:val="00C412B0"/>
    <w:rsid w:val="00C4153C"/>
    <w:rsid w:val="00C42125"/>
    <w:rsid w:val="00C421B5"/>
    <w:rsid w:val="00C4224A"/>
    <w:rsid w:val="00C42262"/>
    <w:rsid w:val="00C4228A"/>
    <w:rsid w:val="00C422BB"/>
    <w:rsid w:val="00C4256A"/>
    <w:rsid w:val="00C42597"/>
    <w:rsid w:val="00C425F2"/>
    <w:rsid w:val="00C42D5D"/>
    <w:rsid w:val="00C42DFE"/>
    <w:rsid w:val="00C434AC"/>
    <w:rsid w:val="00C435F3"/>
    <w:rsid w:val="00C442EC"/>
    <w:rsid w:val="00C44546"/>
    <w:rsid w:val="00C447EC"/>
    <w:rsid w:val="00C449ED"/>
    <w:rsid w:val="00C44AE2"/>
    <w:rsid w:val="00C44D4D"/>
    <w:rsid w:val="00C451E1"/>
    <w:rsid w:val="00C452AE"/>
    <w:rsid w:val="00C45D69"/>
    <w:rsid w:val="00C4606A"/>
    <w:rsid w:val="00C46126"/>
    <w:rsid w:val="00C463C0"/>
    <w:rsid w:val="00C46531"/>
    <w:rsid w:val="00C466D7"/>
    <w:rsid w:val="00C46899"/>
    <w:rsid w:val="00C468D9"/>
    <w:rsid w:val="00C46CEF"/>
    <w:rsid w:val="00C46F92"/>
    <w:rsid w:val="00C474A8"/>
    <w:rsid w:val="00C474F7"/>
    <w:rsid w:val="00C4794B"/>
    <w:rsid w:val="00C47AA9"/>
    <w:rsid w:val="00C47E2C"/>
    <w:rsid w:val="00C5001A"/>
    <w:rsid w:val="00C5030F"/>
    <w:rsid w:val="00C50420"/>
    <w:rsid w:val="00C504CE"/>
    <w:rsid w:val="00C50566"/>
    <w:rsid w:val="00C50761"/>
    <w:rsid w:val="00C50767"/>
    <w:rsid w:val="00C50B33"/>
    <w:rsid w:val="00C50BC4"/>
    <w:rsid w:val="00C512D2"/>
    <w:rsid w:val="00C5139B"/>
    <w:rsid w:val="00C51505"/>
    <w:rsid w:val="00C5192C"/>
    <w:rsid w:val="00C519BB"/>
    <w:rsid w:val="00C51C9C"/>
    <w:rsid w:val="00C51D2D"/>
    <w:rsid w:val="00C51E63"/>
    <w:rsid w:val="00C52198"/>
    <w:rsid w:val="00C52388"/>
    <w:rsid w:val="00C526C2"/>
    <w:rsid w:val="00C527A8"/>
    <w:rsid w:val="00C5284D"/>
    <w:rsid w:val="00C5291F"/>
    <w:rsid w:val="00C52A58"/>
    <w:rsid w:val="00C52C7F"/>
    <w:rsid w:val="00C52D25"/>
    <w:rsid w:val="00C52F90"/>
    <w:rsid w:val="00C5338E"/>
    <w:rsid w:val="00C534EE"/>
    <w:rsid w:val="00C53905"/>
    <w:rsid w:val="00C53DBB"/>
    <w:rsid w:val="00C53E82"/>
    <w:rsid w:val="00C54480"/>
    <w:rsid w:val="00C54CF7"/>
    <w:rsid w:val="00C54D85"/>
    <w:rsid w:val="00C54E96"/>
    <w:rsid w:val="00C54EF4"/>
    <w:rsid w:val="00C55037"/>
    <w:rsid w:val="00C5506D"/>
    <w:rsid w:val="00C550C9"/>
    <w:rsid w:val="00C55497"/>
    <w:rsid w:val="00C55A4E"/>
    <w:rsid w:val="00C55B3E"/>
    <w:rsid w:val="00C55C57"/>
    <w:rsid w:val="00C55FFA"/>
    <w:rsid w:val="00C56176"/>
    <w:rsid w:val="00C565F4"/>
    <w:rsid w:val="00C566A5"/>
    <w:rsid w:val="00C568DA"/>
    <w:rsid w:val="00C56938"/>
    <w:rsid w:val="00C569A6"/>
    <w:rsid w:val="00C56AA8"/>
    <w:rsid w:val="00C56D81"/>
    <w:rsid w:val="00C57DBD"/>
    <w:rsid w:val="00C57EE5"/>
    <w:rsid w:val="00C60044"/>
    <w:rsid w:val="00C601A8"/>
    <w:rsid w:val="00C60244"/>
    <w:rsid w:val="00C611FD"/>
    <w:rsid w:val="00C6138B"/>
    <w:rsid w:val="00C618A0"/>
    <w:rsid w:val="00C61FF9"/>
    <w:rsid w:val="00C62608"/>
    <w:rsid w:val="00C62CAA"/>
    <w:rsid w:val="00C63497"/>
    <w:rsid w:val="00C637E4"/>
    <w:rsid w:val="00C63FAE"/>
    <w:rsid w:val="00C641EC"/>
    <w:rsid w:val="00C64222"/>
    <w:rsid w:val="00C644C2"/>
    <w:rsid w:val="00C64AC3"/>
    <w:rsid w:val="00C64DB2"/>
    <w:rsid w:val="00C6517A"/>
    <w:rsid w:val="00C65A88"/>
    <w:rsid w:val="00C65BEB"/>
    <w:rsid w:val="00C65F65"/>
    <w:rsid w:val="00C6602E"/>
    <w:rsid w:val="00C661D5"/>
    <w:rsid w:val="00C6663E"/>
    <w:rsid w:val="00C66657"/>
    <w:rsid w:val="00C66789"/>
    <w:rsid w:val="00C667D2"/>
    <w:rsid w:val="00C6713C"/>
    <w:rsid w:val="00C67A18"/>
    <w:rsid w:val="00C67A3E"/>
    <w:rsid w:val="00C67C04"/>
    <w:rsid w:val="00C700F7"/>
    <w:rsid w:val="00C70287"/>
    <w:rsid w:val="00C7044B"/>
    <w:rsid w:val="00C7080B"/>
    <w:rsid w:val="00C7089D"/>
    <w:rsid w:val="00C70932"/>
    <w:rsid w:val="00C70DC3"/>
    <w:rsid w:val="00C715D0"/>
    <w:rsid w:val="00C715EF"/>
    <w:rsid w:val="00C71A43"/>
    <w:rsid w:val="00C71FE4"/>
    <w:rsid w:val="00C72116"/>
    <w:rsid w:val="00C72305"/>
    <w:rsid w:val="00C7239E"/>
    <w:rsid w:val="00C72881"/>
    <w:rsid w:val="00C72FA9"/>
    <w:rsid w:val="00C732AA"/>
    <w:rsid w:val="00C73584"/>
    <w:rsid w:val="00C73877"/>
    <w:rsid w:val="00C74010"/>
    <w:rsid w:val="00C74196"/>
    <w:rsid w:val="00C7482C"/>
    <w:rsid w:val="00C74A2C"/>
    <w:rsid w:val="00C74B28"/>
    <w:rsid w:val="00C74E71"/>
    <w:rsid w:val="00C75345"/>
    <w:rsid w:val="00C754DE"/>
    <w:rsid w:val="00C76117"/>
    <w:rsid w:val="00C7624D"/>
    <w:rsid w:val="00C76C08"/>
    <w:rsid w:val="00C76DDC"/>
    <w:rsid w:val="00C76DE2"/>
    <w:rsid w:val="00C7708C"/>
    <w:rsid w:val="00C77476"/>
    <w:rsid w:val="00C77939"/>
    <w:rsid w:val="00C77B27"/>
    <w:rsid w:val="00C77E22"/>
    <w:rsid w:val="00C8000C"/>
    <w:rsid w:val="00C80025"/>
    <w:rsid w:val="00C800F2"/>
    <w:rsid w:val="00C80440"/>
    <w:rsid w:val="00C8048D"/>
    <w:rsid w:val="00C804B6"/>
    <w:rsid w:val="00C80582"/>
    <w:rsid w:val="00C8081B"/>
    <w:rsid w:val="00C80EEA"/>
    <w:rsid w:val="00C8156F"/>
    <w:rsid w:val="00C815B0"/>
    <w:rsid w:val="00C815DF"/>
    <w:rsid w:val="00C817C9"/>
    <w:rsid w:val="00C81A9A"/>
    <w:rsid w:val="00C81CA7"/>
    <w:rsid w:val="00C81E11"/>
    <w:rsid w:val="00C81E1C"/>
    <w:rsid w:val="00C81E5A"/>
    <w:rsid w:val="00C825FF"/>
    <w:rsid w:val="00C82611"/>
    <w:rsid w:val="00C828F5"/>
    <w:rsid w:val="00C82B00"/>
    <w:rsid w:val="00C82CE8"/>
    <w:rsid w:val="00C82D10"/>
    <w:rsid w:val="00C82D84"/>
    <w:rsid w:val="00C83729"/>
    <w:rsid w:val="00C83932"/>
    <w:rsid w:val="00C83D55"/>
    <w:rsid w:val="00C846C6"/>
    <w:rsid w:val="00C847EB"/>
    <w:rsid w:val="00C849AC"/>
    <w:rsid w:val="00C84B1E"/>
    <w:rsid w:val="00C84C09"/>
    <w:rsid w:val="00C850B0"/>
    <w:rsid w:val="00C8511F"/>
    <w:rsid w:val="00C85208"/>
    <w:rsid w:val="00C852B9"/>
    <w:rsid w:val="00C85462"/>
    <w:rsid w:val="00C856D2"/>
    <w:rsid w:val="00C85862"/>
    <w:rsid w:val="00C85D63"/>
    <w:rsid w:val="00C862F4"/>
    <w:rsid w:val="00C86E41"/>
    <w:rsid w:val="00C86E46"/>
    <w:rsid w:val="00C8723D"/>
    <w:rsid w:val="00C8740E"/>
    <w:rsid w:val="00C8790D"/>
    <w:rsid w:val="00C87B55"/>
    <w:rsid w:val="00C87CA1"/>
    <w:rsid w:val="00C87DB3"/>
    <w:rsid w:val="00C9016A"/>
    <w:rsid w:val="00C90825"/>
    <w:rsid w:val="00C908FD"/>
    <w:rsid w:val="00C9188C"/>
    <w:rsid w:val="00C91B85"/>
    <w:rsid w:val="00C91E98"/>
    <w:rsid w:val="00C91F89"/>
    <w:rsid w:val="00C92645"/>
    <w:rsid w:val="00C92D34"/>
    <w:rsid w:val="00C92F06"/>
    <w:rsid w:val="00C92F09"/>
    <w:rsid w:val="00C93127"/>
    <w:rsid w:val="00C9328B"/>
    <w:rsid w:val="00C937ED"/>
    <w:rsid w:val="00C93BA1"/>
    <w:rsid w:val="00C93BC6"/>
    <w:rsid w:val="00C941A9"/>
    <w:rsid w:val="00C941EE"/>
    <w:rsid w:val="00C9420F"/>
    <w:rsid w:val="00C948FC"/>
    <w:rsid w:val="00C94C39"/>
    <w:rsid w:val="00C94C67"/>
    <w:rsid w:val="00C95767"/>
    <w:rsid w:val="00C96DAD"/>
    <w:rsid w:val="00C96E1A"/>
    <w:rsid w:val="00C972F2"/>
    <w:rsid w:val="00C97A5F"/>
    <w:rsid w:val="00C97A70"/>
    <w:rsid w:val="00C97CA0"/>
    <w:rsid w:val="00C97DD1"/>
    <w:rsid w:val="00C97E42"/>
    <w:rsid w:val="00CA0107"/>
    <w:rsid w:val="00CA0271"/>
    <w:rsid w:val="00CA0370"/>
    <w:rsid w:val="00CA0D53"/>
    <w:rsid w:val="00CA0F00"/>
    <w:rsid w:val="00CA11F5"/>
    <w:rsid w:val="00CA1685"/>
    <w:rsid w:val="00CA177A"/>
    <w:rsid w:val="00CA1DD1"/>
    <w:rsid w:val="00CA2039"/>
    <w:rsid w:val="00CA252C"/>
    <w:rsid w:val="00CA2724"/>
    <w:rsid w:val="00CA2C05"/>
    <w:rsid w:val="00CA2D83"/>
    <w:rsid w:val="00CA2E2D"/>
    <w:rsid w:val="00CA3077"/>
    <w:rsid w:val="00CA30D4"/>
    <w:rsid w:val="00CA3D1B"/>
    <w:rsid w:val="00CA4281"/>
    <w:rsid w:val="00CA44FA"/>
    <w:rsid w:val="00CA45B7"/>
    <w:rsid w:val="00CA4610"/>
    <w:rsid w:val="00CA46C9"/>
    <w:rsid w:val="00CA4CF1"/>
    <w:rsid w:val="00CA4D36"/>
    <w:rsid w:val="00CA5443"/>
    <w:rsid w:val="00CA55D4"/>
    <w:rsid w:val="00CA5609"/>
    <w:rsid w:val="00CA56D9"/>
    <w:rsid w:val="00CA57CD"/>
    <w:rsid w:val="00CA5AB9"/>
    <w:rsid w:val="00CA6215"/>
    <w:rsid w:val="00CA6500"/>
    <w:rsid w:val="00CA6509"/>
    <w:rsid w:val="00CA6687"/>
    <w:rsid w:val="00CA6E5D"/>
    <w:rsid w:val="00CA70DF"/>
    <w:rsid w:val="00CA7424"/>
    <w:rsid w:val="00CA75AD"/>
    <w:rsid w:val="00CA75F4"/>
    <w:rsid w:val="00CA764F"/>
    <w:rsid w:val="00CA7664"/>
    <w:rsid w:val="00CA7B10"/>
    <w:rsid w:val="00CA7D45"/>
    <w:rsid w:val="00CA7DA6"/>
    <w:rsid w:val="00CA7E09"/>
    <w:rsid w:val="00CA7EDB"/>
    <w:rsid w:val="00CB0676"/>
    <w:rsid w:val="00CB07E0"/>
    <w:rsid w:val="00CB0815"/>
    <w:rsid w:val="00CB0935"/>
    <w:rsid w:val="00CB0E15"/>
    <w:rsid w:val="00CB0F85"/>
    <w:rsid w:val="00CB160B"/>
    <w:rsid w:val="00CB186A"/>
    <w:rsid w:val="00CB18A0"/>
    <w:rsid w:val="00CB1940"/>
    <w:rsid w:val="00CB1B99"/>
    <w:rsid w:val="00CB230C"/>
    <w:rsid w:val="00CB235A"/>
    <w:rsid w:val="00CB30A9"/>
    <w:rsid w:val="00CB3267"/>
    <w:rsid w:val="00CB33D5"/>
    <w:rsid w:val="00CB3852"/>
    <w:rsid w:val="00CB38A0"/>
    <w:rsid w:val="00CB3FEA"/>
    <w:rsid w:val="00CB4CC7"/>
    <w:rsid w:val="00CB4FC3"/>
    <w:rsid w:val="00CB5115"/>
    <w:rsid w:val="00CB5755"/>
    <w:rsid w:val="00CB601C"/>
    <w:rsid w:val="00CB636A"/>
    <w:rsid w:val="00CB64A1"/>
    <w:rsid w:val="00CB6C8D"/>
    <w:rsid w:val="00CB76E1"/>
    <w:rsid w:val="00CC0026"/>
    <w:rsid w:val="00CC008F"/>
    <w:rsid w:val="00CC0671"/>
    <w:rsid w:val="00CC0AE3"/>
    <w:rsid w:val="00CC0FA6"/>
    <w:rsid w:val="00CC139E"/>
    <w:rsid w:val="00CC178E"/>
    <w:rsid w:val="00CC1897"/>
    <w:rsid w:val="00CC1C26"/>
    <w:rsid w:val="00CC1E0B"/>
    <w:rsid w:val="00CC2017"/>
    <w:rsid w:val="00CC20E7"/>
    <w:rsid w:val="00CC21C5"/>
    <w:rsid w:val="00CC22DA"/>
    <w:rsid w:val="00CC26CE"/>
    <w:rsid w:val="00CC2945"/>
    <w:rsid w:val="00CC29A2"/>
    <w:rsid w:val="00CC353C"/>
    <w:rsid w:val="00CC35CF"/>
    <w:rsid w:val="00CC4093"/>
    <w:rsid w:val="00CC45D0"/>
    <w:rsid w:val="00CC47C2"/>
    <w:rsid w:val="00CC480F"/>
    <w:rsid w:val="00CC4AD2"/>
    <w:rsid w:val="00CC4B29"/>
    <w:rsid w:val="00CC4B48"/>
    <w:rsid w:val="00CC4D63"/>
    <w:rsid w:val="00CC5107"/>
    <w:rsid w:val="00CC5535"/>
    <w:rsid w:val="00CC5AD5"/>
    <w:rsid w:val="00CC5D41"/>
    <w:rsid w:val="00CC62E4"/>
    <w:rsid w:val="00CC7063"/>
    <w:rsid w:val="00CC7499"/>
    <w:rsid w:val="00CC76E9"/>
    <w:rsid w:val="00CC76F8"/>
    <w:rsid w:val="00CC7EB0"/>
    <w:rsid w:val="00CD00C5"/>
    <w:rsid w:val="00CD08BF"/>
    <w:rsid w:val="00CD0A0C"/>
    <w:rsid w:val="00CD0BFB"/>
    <w:rsid w:val="00CD0CCF"/>
    <w:rsid w:val="00CD0DD3"/>
    <w:rsid w:val="00CD0FBB"/>
    <w:rsid w:val="00CD1245"/>
    <w:rsid w:val="00CD1622"/>
    <w:rsid w:val="00CD1785"/>
    <w:rsid w:val="00CD1816"/>
    <w:rsid w:val="00CD1952"/>
    <w:rsid w:val="00CD19A5"/>
    <w:rsid w:val="00CD1F38"/>
    <w:rsid w:val="00CD241F"/>
    <w:rsid w:val="00CD287D"/>
    <w:rsid w:val="00CD2A98"/>
    <w:rsid w:val="00CD2CB4"/>
    <w:rsid w:val="00CD319A"/>
    <w:rsid w:val="00CD39D5"/>
    <w:rsid w:val="00CD3C12"/>
    <w:rsid w:val="00CD3C4B"/>
    <w:rsid w:val="00CD3DCE"/>
    <w:rsid w:val="00CD4393"/>
    <w:rsid w:val="00CD44B7"/>
    <w:rsid w:val="00CD4B48"/>
    <w:rsid w:val="00CD5AD0"/>
    <w:rsid w:val="00CD5E00"/>
    <w:rsid w:val="00CD694F"/>
    <w:rsid w:val="00CD6BB2"/>
    <w:rsid w:val="00CD6F1F"/>
    <w:rsid w:val="00CD736C"/>
    <w:rsid w:val="00CD7D42"/>
    <w:rsid w:val="00CE0C78"/>
    <w:rsid w:val="00CE0CE3"/>
    <w:rsid w:val="00CE0D17"/>
    <w:rsid w:val="00CE0E1F"/>
    <w:rsid w:val="00CE13BB"/>
    <w:rsid w:val="00CE1AFD"/>
    <w:rsid w:val="00CE1BC8"/>
    <w:rsid w:val="00CE29CA"/>
    <w:rsid w:val="00CE2E79"/>
    <w:rsid w:val="00CE326F"/>
    <w:rsid w:val="00CE32D8"/>
    <w:rsid w:val="00CE34C0"/>
    <w:rsid w:val="00CE3833"/>
    <w:rsid w:val="00CE398F"/>
    <w:rsid w:val="00CE39D2"/>
    <w:rsid w:val="00CE3A72"/>
    <w:rsid w:val="00CE3A94"/>
    <w:rsid w:val="00CE3E7C"/>
    <w:rsid w:val="00CE4054"/>
    <w:rsid w:val="00CE4111"/>
    <w:rsid w:val="00CE418B"/>
    <w:rsid w:val="00CE469E"/>
    <w:rsid w:val="00CE4A5E"/>
    <w:rsid w:val="00CE4BB8"/>
    <w:rsid w:val="00CE53EB"/>
    <w:rsid w:val="00CE599B"/>
    <w:rsid w:val="00CE6603"/>
    <w:rsid w:val="00CE660E"/>
    <w:rsid w:val="00CE6880"/>
    <w:rsid w:val="00CE6ACD"/>
    <w:rsid w:val="00CE6BBB"/>
    <w:rsid w:val="00CE6D83"/>
    <w:rsid w:val="00CE7424"/>
    <w:rsid w:val="00CE7E9C"/>
    <w:rsid w:val="00CF01E0"/>
    <w:rsid w:val="00CF086A"/>
    <w:rsid w:val="00CF09D1"/>
    <w:rsid w:val="00CF0AB5"/>
    <w:rsid w:val="00CF0BB6"/>
    <w:rsid w:val="00CF0DD4"/>
    <w:rsid w:val="00CF0F44"/>
    <w:rsid w:val="00CF13D6"/>
    <w:rsid w:val="00CF167C"/>
    <w:rsid w:val="00CF17F5"/>
    <w:rsid w:val="00CF1F48"/>
    <w:rsid w:val="00CF2523"/>
    <w:rsid w:val="00CF2800"/>
    <w:rsid w:val="00CF2861"/>
    <w:rsid w:val="00CF28E8"/>
    <w:rsid w:val="00CF357A"/>
    <w:rsid w:val="00CF3604"/>
    <w:rsid w:val="00CF3CC4"/>
    <w:rsid w:val="00CF4060"/>
    <w:rsid w:val="00CF46BE"/>
    <w:rsid w:val="00CF49CC"/>
    <w:rsid w:val="00CF4A69"/>
    <w:rsid w:val="00CF4D80"/>
    <w:rsid w:val="00CF4F01"/>
    <w:rsid w:val="00CF4F6F"/>
    <w:rsid w:val="00CF52EF"/>
    <w:rsid w:val="00CF5985"/>
    <w:rsid w:val="00CF59DA"/>
    <w:rsid w:val="00CF5D7F"/>
    <w:rsid w:val="00CF5D99"/>
    <w:rsid w:val="00CF5DA1"/>
    <w:rsid w:val="00CF5DDF"/>
    <w:rsid w:val="00CF61DA"/>
    <w:rsid w:val="00CF647D"/>
    <w:rsid w:val="00CF6888"/>
    <w:rsid w:val="00CF71CF"/>
    <w:rsid w:val="00CF7290"/>
    <w:rsid w:val="00CF7435"/>
    <w:rsid w:val="00CF75B3"/>
    <w:rsid w:val="00CF7764"/>
    <w:rsid w:val="00CF7914"/>
    <w:rsid w:val="00CF7C1D"/>
    <w:rsid w:val="00CF7C7A"/>
    <w:rsid w:val="00CF7E99"/>
    <w:rsid w:val="00CF7F97"/>
    <w:rsid w:val="00D000E0"/>
    <w:rsid w:val="00D004CA"/>
    <w:rsid w:val="00D00930"/>
    <w:rsid w:val="00D014BB"/>
    <w:rsid w:val="00D01715"/>
    <w:rsid w:val="00D01C66"/>
    <w:rsid w:val="00D01D80"/>
    <w:rsid w:val="00D01ED0"/>
    <w:rsid w:val="00D02496"/>
    <w:rsid w:val="00D02518"/>
    <w:rsid w:val="00D028EA"/>
    <w:rsid w:val="00D02A91"/>
    <w:rsid w:val="00D02C7B"/>
    <w:rsid w:val="00D02E6C"/>
    <w:rsid w:val="00D02FA1"/>
    <w:rsid w:val="00D03401"/>
    <w:rsid w:val="00D03496"/>
    <w:rsid w:val="00D034F0"/>
    <w:rsid w:val="00D0378E"/>
    <w:rsid w:val="00D03A5F"/>
    <w:rsid w:val="00D04096"/>
    <w:rsid w:val="00D04555"/>
    <w:rsid w:val="00D04634"/>
    <w:rsid w:val="00D0472B"/>
    <w:rsid w:val="00D048D6"/>
    <w:rsid w:val="00D04AAA"/>
    <w:rsid w:val="00D04BDE"/>
    <w:rsid w:val="00D04DC5"/>
    <w:rsid w:val="00D0526D"/>
    <w:rsid w:val="00D053F9"/>
    <w:rsid w:val="00D05568"/>
    <w:rsid w:val="00D055EC"/>
    <w:rsid w:val="00D056F6"/>
    <w:rsid w:val="00D057B3"/>
    <w:rsid w:val="00D05E0D"/>
    <w:rsid w:val="00D0645A"/>
    <w:rsid w:val="00D06581"/>
    <w:rsid w:val="00D06CA3"/>
    <w:rsid w:val="00D06D35"/>
    <w:rsid w:val="00D06DF8"/>
    <w:rsid w:val="00D07437"/>
    <w:rsid w:val="00D0749B"/>
    <w:rsid w:val="00D0763A"/>
    <w:rsid w:val="00D07AE2"/>
    <w:rsid w:val="00D10087"/>
    <w:rsid w:val="00D1008C"/>
    <w:rsid w:val="00D10DEF"/>
    <w:rsid w:val="00D112D4"/>
    <w:rsid w:val="00D11589"/>
    <w:rsid w:val="00D11761"/>
    <w:rsid w:val="00D11846"/>
    <w:rsid w:val="00D11AD5"/>
    <w:rsid w:val="00D11DAD"/>
    <w:rsid w:val="00D12047"/>
    <w:rsid w:val="00D122C1"/>
    <w:rsid w:val="00D12F19"/>
    <w:rsid w:val="00D131F1"/>
    <w:rsid w:val="00D133A4"/>
    <w:rsid w:val="00D133D9"/>
    <w:rsid w:val="00D13442"/>
    <w:rsid w:val="00D135B3"/>
    <w:rsid w:val="00D13705"/>
    <w:rsid w:val="00D139D7"/>
    <w:rsid w:val="00D13AD4"/>
    <w:rsid w:val="00D13EFB"/>
    <w:rsid w:val="00D141B8"/>
    <w:rsid w:val="00D14252"/>
    <w:rsid w:val="00D14400"/>
    <w:rsid w:val="00D1463A"/>
    <w:rsid w:val="00D149A8"/>
    <w:rsid w:val="00D149EC"/>
    <w:rsid w:val="00D14AEF"/>
    <w:rsid w:val="00D14B2B"/>
    <w:rsid w:val="00D14CD2"/>
    <w:rsid w:val="00D14FAE"/>
    <w:rsid w:val="00D15225"/>
    <w:rsid w:val="00D155BB"/>
    <w:rsid w:val="00D1583B"/>
    <w:rsid w:val="00D15936"/>
    <w:rsid w:val="00D1595B"/>
    <w:rsid w:val="00D15A90"/>
    <w:rsid w:val="00D15ED8"/>
    <w:rsid w:val="00D1615B"/>
    <w:rsid w:val="00D1650F"/>
    <w:rsid w:val="00D1672B"/>
    <w:rsid w:val="00D16E85"/>
    <w:rsid w:val="00D173BF"/>
    <w:rsid w:val="00D1750C"/>
    <w:rsid w:val="00D176E8"/>
    <w:rsid w:val="00D17CD7"/>
    <w:rsid w:val="00D17CD8"/>
    <w:rsid w:val="00D17D23"/>
    <w:rsid w:val="00D202B4"/>
    <w:rsid w:val="00D2064D"/>
    <w:rsid w:val="00D2084F"/>
    <w:rsid w:val="00D20961"/>
    <w:rsid w:val="00D20EAF"/>
    <w:rsid w:val="00D2157D"/>
    <w:rsid w:val="00D2206D"/>
    <w:rsid w:val="00D2247B"/>
    <w:rsid w:val="00D2249C"/>
    <w:rsid w:val="00D224D3"/>
    <w:rsid w:val="00D22780"/>
    <w:rsid w:val="00D22A12"/>
    <w:rsid w:val="00D22A39"/>
    <w:rsid w:val="00D22AD1"/>
    <w:rsid w:val="00D22BAA"/>
    <w:rsid w:val="00D23179"/>
    <w:rsid w:val="00D23683"/>
    <w:rsid w:val="00D23DC2"/>
    <w:rsid w:val="00D23ED7"/>
    <w:rsid w:val="00D24086"/>
    <w:rsid w:val="00D240A2"/>
    <w:rsid w:val="00D2416A"/>
    <w:rsid w:val="00D242EB"/>
    <w:rsid w:val="00D2438A"/>
    <w:rsid w:val="00D243D1"/>
    <w:rsid w:val="00D243F4"/>
    <w:rsid w:val="00D24417"/>
    <w:rsid w:val="00D2467A"/>
    <w:rsid w:val="00D247F6"/>
    <w:rsid w:val="00D249DA"/>
    <w:rsid w:val="00D24A1D"/>
    <w:rsid w:val="00D24BCA"/>
    <w:rsid w:val="00D24E36"/>
    <w:rsid w:val="00D251C4"/>
    <w:rsid w:val="00D25246"/>
    <w:rsid w:val="00D25427"/>
    <w:rsid w:val="00D254D4"/>
    <w:rsid w:val="00D254F9"/>
    <w:rsid w:val="00D25556"/>
    <w:rsid w:val="00D25729"/>
    <w:rsid w:val="00D25AD3"/>
    <w:rsid w:val="00D25C02"/>
    <w:rsid w:val="00D25C8E"/>
    <w:rsid w:val="00D26292"/>
    <w:rsid w:val="00D2636A"/>
    <w:rsid w:val="00D2637C"/>
    <w:rsid w:val="00D264C5"/>
    <w:rsid w:val="00D2668C"/>
    <w:rsid w:val="00D26934"/>
    <w:rsid w:val="00D26CCE"/>
    <w:rsid w:val="00D270B7"/>
    <w:rsid w:val="00D2793B"/>
    <w:rsid w:val="00D279D9"/>
    <w:rsid w:val="00D279F5"/>
    <w:rsid w:val="00D27BDD"/>
    <w:rsid w:val="00D27D64"/>
    <w:rsid w:val="00D27F1D"/>
    <w:rsid w:val="00D303FE"/>
    <w:rsid w:val="00D308DD"/>
    <w:rsid w:val="00D30984"/>
    <w:rsid w:val="00D30BB8"/>
    <w:rsid w:val="00D30EA3"/>
    <w:rsid w:val="00D310E7"/>
    <w:rsid w:val="00D313B9"/>
    <w:rsid w:val="00D315CE"/>
    <w:rsid w:val="00D316FC"/>
    <w:rsid w:val="00D318BF"/>
    <w:rsid w:val="00D31A4E"/>
    <w:rsid w:val="00D31C71"/>
    <w:rsid w:val="00D31CA2"/>
    <w:rsid w:val="00D31CB4"/>
    <w:rsid w:val="00D3207D"/>
    <w:rsid w:val="00D3215A"/>
    <w:rsid w:val="00D324AD"/>
    <w:rsid w:val="00D329FA"/>
    <w:rsid w:val="00D32BFA"/>
    <w:rsid w:val="00D32C85"/>
    <w:rsid w:val="00D32CC0"/>
    <w:rsid w:val="00D32E41"/>
    <w:rsid w:val="00D3307F"/>
    <w:rsid w:val="00D3319E"/>
    <w:rsid w:val="00D334A6"/>
    <w:rsid w:val="00D33D15"/>
    <w:rsid w:val="00D33F0F"/>
    <w:rsid w:val="00D33FD7"/>
    <w:rsid w:val="00D34690"/>
    <w:rsid w:val="00D346D9"/>
    <w:rsid w:val="00D34CEF"/>
    <w:rsid w:val="00D34E15"/>
    <w:rsid w:val="00D352B5"/>
    <w:rsid w:val="00D35EC0"/>
    <w:rsid w:val="00D35F5C"/>
    <w:rsid w:val="00D3682E"/>
    <w:rsid w:val="00D36870"/>
    <w:rsid w:val="00D36C5C"/>
    <w:rsid w:val="00D36EEC"/>
    <w:rsid w:val="00D36FBE"/>
    <w:rsid w:val="00D37090"/>
    <w:rsid w:val="00D3724D"/>
    <w:rsid w:val="00D378A8"/>
    <w:rsid w:val="00D379A1"/>
    <w:rsid w:val="00D37A06"/>
    <w:rsid w:val="00D37D64"/>
    <w:rsid w:val="00D37ED6"/>
    <w:rsid w:val="00D401DF"/>
    <w:rsid w:val="00D40403"/>
    <w:rsid w:val="00D409AC"/>
    <w:rsid w:val="00D40CAE"/>
    <w:rsid w:val="00D40D5D"/>
    <w:rsid w:val="00D40D75"/>
    <w:rsid w:val="00D40DC8"/>
    <w:rsid w:val="00D413B1"/>
    <w:rsid w:val="00D41B53"/>
    <w:rsid w:val="00D41EDB"/>
    <w:rsid w:val="00D42240"/>
    <w:rsid w:val="00D42249"/>
    <w:rsid w:val="00D42383"/>
    <w:rsid w:val="00D42549"/>
    <w:rsid w:val="00D427B7"/>
    <w:rsid w:val="00D42881"/>
    <w:rsid w:val="00D4298A"/>
    <w:rsid w:val="00D42AA3"/>
    <w:rsid w:val="00D42B6F"/>
    <w:rsid w:val="00D42ED0"/>
    <w:rsid w:val="00D43ECE"/>
    <w:rsid w:val="00D44212"/>
    <w:rsid w:val="00D44821"/>
    <w:rsid w:val="00D449C6"/>
    <w:rsid w:val="00D45208"/>
    <w:rsid w:val="00D455EF"/>
    <w:rsid w:val="00D456B6"/>
    <w:rsid w:val="00D45865"/>
    <w:rsid w:val="00D458ED"/>
    <w:rsid w:val="00D45E0D"/>
    <w:rsid w:val="00D45F0E"/>
    <w:rsid w:val="00D461B6"/>
    <w:rsid w:val="00D46217"/>
    <w:rsid w:val="00D4676D"/>
    <w:rsid w:val="00D46785"/>
    <w:rsid w:val="00D4681E"/>
    <w:rsid w:val="00D46FC7"/>
    <w:rsid w:val="00D47034"/>
    <w:rsid w:val="00D47267"/>
    <w:rsid w:val="00D47412"/>
    <w:rsid w:val="00D474A3"/>
    <w:rsid w:val="00D47A44"/>
    <w:rsid w:val="00D47B3B"/>
    <w:rsid w:val="00D47B83"/>
    <w:rsid w:val="00D47BB4"/>
    <w:rsid w:val="00D47FC9"/>
    <w:rsid w:val="00D47FCF"/>
    <w:rsid w:val="00D50102"/>
    <w:rsid w:val="00D50233"/>
    <w:rsid w:val="00D50895"/>
    <w:rsid w:val="00D508D1"/>
    <w:rsid w:val="00D50AAC"/>
    <w:rsid w:val="00D50BF9"/>
    <w:rsid w:val="00D50EEC"/>
    <w:rsid w:val="00D51614"/>
    <w:rsid w:val="00D517A6"/>
    <w:rsid w:val="00D51BEE"/>
    <w:rsid w:val="00D51C87"/>
    <w:rsid w:val="00D51CFB"/>
    <w:rsid w:val="00D52465"/>
    <w:rsid w:val="00D52490"/>
    <w:rsid w:val="00D52804"/>
    <w:rsid w:val="00D52F83"/>
    <w:rsid w:val="00D53221"/>
    <w:rsid w:val="00D53227"/>
    <w:rsid w:val="00D532B5"/>
    <w:rsid w:val="00D533AB"/>
    <w:rsid w:val="00D53533"/>
    <w:rsid w:val="00D5398C"/>
    <w:rsid w:val="00D53B15"/>
    <w:rsid w:val="00D53F0A"/>
    <w:rsid w:val="00D54265"/>
    <w:rsid w:val="00D54567"/>
    <w:rsid w:val="00D546BA"/>
    <w:rsid w:val="00D54CB1"/>
    <w:rsid w:val="00D54DE4"/>
    <w:rsid w:val="00D55226"/>
    <w:rsid w:val="00D55484"/>
    <w:rsid w:val="00D55815"/>
    <w:rsid w:val="00D56077"/>
    <w:rsid w:val="00D56160"/>
    <w:rsid w:val="00D561E1"/>
    <w:rsid w:val="00D5681F"/>
    <w:rsid w:val="00D56B19"/>
    <w:rsid w:val="00D56F56"/>
    <w:rsid w:val="00D57173"/>
    <w:rsid w:val="00D57AC7"/>
    <w:rsid w:val="00D57BF0"/>
    <w:rsid w:val="00D60183"/>
    <w:rsid w:val="00D60425"/>
    <w:rsid w:val="00D606AA"/>
    <w:rsid w:val="00D607AA"/>
    <w:rsid w:val="00D60A67"/>
    <w:rsid w:val="00D60D9D"/>
    <w:rsid w:val="00D60F4D"/>
    <w:rsid w:val="00D60FC3"/>
    <w:rsid w:val="00D60FE8"/>
    <w:rsid w:val="00D611CA"/>
    <w:rsid w:val="00D61202"/>
    <w:rsid w:val="00D613E5"/>
    <w:rsid w:val="00D616AB"/>
    <w:rsid w:val="00D61A3F"/>
    <w:rsid w:val="00D61B6A"/>
    <w:rsid w:val="00D61BBC"/>
    <w:rsid w:val="00D61BF9"/>
    <w:rsid w:val="00D61CC4"/>
    <w:rsid w:val="00D61DC8"/>
    <w:rsid w:val="00D62E1C"/>
    <w:rsid w:val="00D632FE"/>
    <w:rsid w:val="00D63E35"/>
    <w:rsid w:val="00D64001"/>
    <w:rsid w:val="00D642B0"/>
    <w:rsid w:val="00D644D7"/>
    <w:rsid w:val="00D646DC"/>
    <w:rsid w:val="00D648F2"/>
    <w:rsid w:val="00D64D26"/>
    <w:rsid w:val="00D64D56"/>
    <w:rsid w:val="00D64F2C"/>
    <w:rsid w:val="00D650F5"/>
    <w:rsid w:val="00D65408"/>
    <w:rsid w:val="00D65436"/>
    <w:rsid w:val="00D65A73"/>
    <w:rsid w:val="00D65B02"/>
    <w:rsid w:val="00D66235"/>
    <w:rsid w:val="00D66318"/>
    <w:rsid w:val="00D66674"/>
    <w:rsid w:val="00D66AF4"/>
    <w:rsid w:val="00D66BA0"/>
    <w:rsid w:val="00D6723A"/>
    <w:rsid w:val="00D6750E"/>
    <w:rsid w:val="00D67763"/>
    <w:rsid w:val="00D6786B"/>
    <w:rsid w:val="00D67C40"/>
    <w:rsid w:val="00D67D5E"/>
    <w:rsid w:val="00D67DE8"/>
    <w:rsid w:val="00D67F90"/>
    <w:rsid w:val="00D67FF9"/>
    <w:rsid w:val="00D70176"/>
    <w:rsid w:val="00D70207"/>
    <w:rsid w:val="00D705F5"/>
    <w:rsid w:val="00D706B5"/>
    <w:rsid w:val="00D70737"/>
    <w:rsid w:val="00D7089A"/>
    <w:rsid w:val="00D70916"/>
    <w:rsid w:val="00D70D19"/>
    <w:rsid w:val="00D715D7"/>
    <w:rsid w:val="00D7161B"/>
    <w:rsid w:val="00D71678"/>
    <w:rsid w:val="00D71A4E"/>
    <w:rsid w:val="00D71AA6"/>
    <w:rsid w:val="00D72328"/>
    <w:rsid w:val="00D723AE"/>
    <w:rsid w:val="00D72CA5"/>
    <w:rsid w:val="00D72EEC"/>
    <w:rsid w:val="00D72FE8"/>
    <w:rsid w:val="00D73434"/>
    <w:rsid w:val="00D737ED"/>
    <w:rsid w:val="00D73805"/>
    <w:rsid w:val="00D74023"/>
    <w:rsid w:val="00D74025"/>
    <w:rsid w:val="00D740FE"/>
    <w:rsid w:val="00D742E8"/>
    <w:rsid w:val="00D74312"/>
    <w:rsid w:val="00D74585"/>
    <w:rsid w:val="00D74715"/>
    <w:rsid w:val="00D74F53"/>
    <w:rsid w:val="00D7519E"/>
    <w:rsid w:val="00D75554"/>
    <w:rsid w:val="00D7594D"/>
    <w:rsid w:val="00D75E1F"/>
    <w:rsid w:val="00D762AD"/>
    <w:rsid w:val="00D76E54"/>
    <w:rsid w:val="00D76F31"/>
    <w:rsid w:val="00D7702B"/>
    <w:rsid w:val="00D77308"/>
    <w:rsid w:val="00D77383"/>
    <w:rsid w:val="00D77870"/>
    <w:rsid w:val="00D779FC"/>
    <w:rsid w:val="00D77B8D"/>
    <w:rsid w:val="00D77C73"/>
    <w:rsid w:val="00D77D1D"/>
    <w:rsid w:val="00D77F23"/>
    <w:rsid w:val="00D80059"/>
    <w:rsid w:val="00D8013D"/>
    <w:rsid w:val="00D804F3"/>
    <w:rsid w:val="00D80C1C"/>
    <w:rsid w:val="00D80DB5"/>
    <w:rsid w:val="00D813A4"/>
    <w:rsid w:val="00D814C3"/>
    <w:rsid w:val="00D818CF"/>
    <w:rsid w:val="00D81992"/>
    <w:rsid w:val="00D81ED7"/>
    <w:rsid w:val="00D8257D"/>
    <w:rsid w:val="00D827A5"/>
    <w:rsid w:val="00D829A3"/>
    <w:rsid w:val="00D82E6E"/>
    <w:rsid w:val="00D83022"/>
    <w:rsid w:val="00D8355A"/>
    <w:rsid w:val="00D83B5E"/>
    <w:rsid w:val="00D83D64"/>
    <w:rsid w:val="00D83F37"/>
    <w:rsid w:val="00D83FDD"/>
    <w:rsid w:val="00D84329"/>
    <w:rsid w:val="00D843A2"/>
    <w:rsid w:val="00D84519"/>
    <w:rsid w:val="00D8476F"/>
    <w:rsid w:val="00D8482D"/>
    <w:rsid w:val="00D84FA2"/>
    <w:rsid w:val="00D85C2F"/>
    <w:rsid w:val="00D86214"/>
    <w:rsid w:val="00D864D3"/>
    <w:rsid w:val="00D86C8B"/>
    <w:rsid w:val="00D86F66"/>
    <w:rsid w:val="00D870E5"/>
    <w:rsid w:val="00D87464"/>
    <w:rsid w:val="00D90DCD"/>
    <w:rsid w:val="00D9144F"/>
    <w:rsid w:val="00D9156F"/>
    <w:rsid w:val="00D91A37"/>
    <w:rsid w:val="00D91DE5"/>
    <w:rsid w:val="00D91EC4"/>
    <w:rsid w:val="00D91FD0"/>
    <w:rsid w:val="00D9210A"/>
    <w:rsid w:val="00D92272"/>
    <w:rsid w:val="00D92C13"/>
    <w:rsid w:val="00D92E9C"/>
    <w:rsid w:val="00D937CD"/>
    <w:rsid w:val="00D93802"/>
    <w:rsid w:val="00D93C92"/>
    <w:rsid w:val="00D94664"/>
    <w:rsid w:val="00D9492C"/>
    <w:rsid w:val="00D94A16"/>
    <w:rsid w:val="00D94BE5"/>
    <w:rsid w:val="00D94E65"/>
    <w:rsid w:val="00D9512B"/>
    <w:rsid w:val="00D951E9"/>
    <w:rsid w:val="00D953CC"/>
    <w:rsid w:val="00D95659"/>
    <w:rsid w:val="00D95DF5"/>
    <w:rsid w:val="00D9602E"/>
    <w:rsid w:val="00D96197"/>
    <w:rsid w:val="00D964F4"/>
    <w:rsid w:val="00D96967"/>
    <w:rsid w:val="00D96D02"/>
    <w:rsid w:val="00D96EBB"/>
    <w:rsid w:val="00D97395"/>
    <w:rsid w:val="00D97A04"/>
    <w:rsid w:val="00DA007D"/>
    <w:rsid w:val="00DA0DCC"/>
    <w:rsid w:val="00DA0E65"/>
    <w:rsid w:val="00DA1467"/>
    <w:rsid w:val="00DA14AA"/>
    <w:rsid w:val="00DA18B2"/>
    <w:rsid w:val="00DA1C25"/>
    <w:rsid w:val="00DA1FD7"/>
    <w:rsid w:val="00DA2145"/>
    <w:rsid w:val="00DA22DA"/>
    <w:rsid w:val="00DA246A"/>
    <w:rsid w:val="00DA2C84"/>
    <w:rsid w:val="00DA2DAD"/>
    <w:rsid w:val="00DA3858"/>
    <w:rsid w:val="00DA3860"/>
    <w:rsid w:val="00DA3F29"/>
    <w:rsid w:val="00DA480F"/>
    <w:rsid w:val="00DA486E"/>
    <w:rsid w:val="00DA4BC1"/>
    <w:rsid w:val="00DA4BDC"/>
    <w:rsid w:val="00DA4D30"/>
    <w:rsid w:val="00DA4DEA"/>
    <w:rsid w:val="00DA4EF0"/>
    <w:rsid w:val="00DA4F7B"/>
    <w:rsid w:val="00DA5216"/>
    <w:rsid w:val="00DA59BF"/>
    <w:rsid w:val="00DA600B"/>
    <w:rsid w:val="00DA6155"/>
    <w:rsid w:val="00DA617F"/>
    <w:rsid w:val="00DA6DD0"/>
    <w:rsid w:val="00DA73CA"/>
    <w:rsid w:val="00DA780E"/>
    <w:rsid w:val="00DA789C"/>
    <w:rsid w:val="00DB0057"/>
    <w:rsid w:val="00DB0AAB"/>
    <w:rsid w:val="00DB0B11"/>
    <w:rsid w:val="00DB102E"/>
    <w:rsid w:val="00DB157B"/>
    <w:rsid w:val="00DB160D"/>
    <w:rsid w:val="00DB177A"/>
    <w:rsid w:val="00DB22C7"/>
    <w:rsid w:val="00DB2353"/>
    <w:rsid w:val="00DB29B3"/>
    <w:rsid w:val="00DB2BC6"/>
    <w:rsid w:val="00DB3398"/>
    <w:rsid w:val="00DB3760"/>
    <w:rsid w:val="00DB3777"/>
    <w:rsid w:val="00DB38D5"/>
    <w:rsid w:val="00DB3BA7"/>
    <w:rsid w:val="00DB3D90"/>
    <w:rsid w:val="00DB40AD"/>
    <w:rsid w:val="00DB4C54"/>
    <w:rsid w:val="00DB4F1B"/>
    <w:rsid w:val="00DB5013"/>
    <w:rsid w:val="00DB52C2"/>
    <w:rsid w:val="00DB5547"/>
    <w:rsid w:val="00DB5608"/>
    <w:rsid w:val="00DB5681"/>
    <w:rsid w:val="00DB5964"/>
    <w:rsid w:val="00DB59FC"/>
    <w:rsid w:val="00DB60C6"/>
    <w:rsid w:val="00DB612F"/>
    <w:rsid w:val="00DB6533"/>
    <w:rsid w:val="00DB68D9"/>
    <w:rsid w:val="00DB6905"/>
    <w:rsid w:val="00DB6951"/>
    <w:rsid w:val="00DB73A9"/>
    <w:rsid w:val="00DB77EB"/>
    <w:rsid w:val="00DB79D5"/>
    <w:rsid w:val="00DB7A80"/>
    <w:rsid w:val="00DB7C1B"/>
    <w:rsid w:val="00DB7D84"/>
    <w:rsid w:val="00DC0154"/>
    <w:rsid w:val="00DC0263"/>
    <w:rsid w:val="00DC0446"/>
    <w:rsid w:val="00DC0788"/>
    <w:rsid w:val="00DC0798"/>
    <w:rsid w:val="00DC089D"/>
    <w:rsid w:val="00DC0B72"/>
    <w:rsid w:val="00DC0B79"/>
    <w:rsid w:val="00DC0C38"/>
    <w:rsid w:val="00DC0EFB"/>
    <w:rsid w:val="00DC0FC0"/>
    <w:rsid w:val="00DC10D4"/>
    <w:rsid w:val="00DC155D"/>
    <w:rsid w:val="00DC1607"/>
    <w:rsid w:val="00DC1E8C"/>
    <w:rsid w:val="00DC24BC"/>
    <w:rsid w:val="00DC26E8"/>
    <w:rsid w:val="00DC28A3"/>
    <w:rsid w:val="00DC292B"/>
    <w:rsid w:val="00DC2C11"/>
    <w:rsid w:val="00DC2E22"/>
    <w:rsid w:val="00DC2E53"/>
    <w:rsid w:val="00DC308C"/>
    <w:rsid w:val="00DC45E5"/>
    <w:rsid w:val="00DC467F"/>
    <w:rsid w:val="00DC55BB"/>
    <w:rsid w:val="00DC5659"/>
    <w:rsid w:val="00DC5788"/>
    <w:rsid w:val="00DC66F4"/>
    <w:rsid w:val="00DC73D8"/>
    <w:rsid w:val="00DC7712"/>
    <w:rsid w:val="00DC7872"/>
    <w:rsid w:val="00DC7909"/>
    <w:rsid w:val="00DC794E"/>
    <w:rsid w:val="00DC7A40"/>
    <w:rsid w:val="00DC7E43"/>
    <w:rsid w:val="00DC7F54"/>
    <w:rsid w:val="00DD031D"/>
    <w:rsid w:val="00DD0879"/>
    <w:rsid w:val="00DD08FA"/>
    <w:rsid w:val="00DD0A86"/>
    <w:rsid w:val="00DD0DBA"/>
    <w:rsid w:val="00DD1189"/>
    <w:rsid w:val="00DD12B8"/>
    <w:rsid w:val="00DD1500"/>
    <w:rsid w:val="00DD1537"/>
    <w:rsid w:val="00DD1A5F"/>
    <w:rsid w:val="00DD20FA"/>
    <w:rsid w:val="00DD22E8"/>
    <w:rsid w:val="00DD245C"/>
    <w:rsid w:val="00DD25C8"/>
    <w:rsid w:val="00DD27B8"/>
    <w:rsid w:val="00DD286C"/>
    <w:rsid w:val="00DD2918"/>
    <w:rsid w:val="00DD2DA5"/>
    <w:rsid w:val="00DD3520"/>
    <w:rsid w:val="00DD3653"/>
    <w:rsid w:val="00DD3708"/>
    <w:rsid w:val="00DD3BDB"/>
    <w:rsid w:val="00DD452B"/>
    <w:rsid w:val="00DD46BB"/>
    <w:rsid w:val="00DD5287"/>
    <w:rsid w:val="00DD53F4"/>
    <w:rsid w:val="00DD56F0"/>
    <w:rsid w:val="00DD57DD"/>
    <w:rsid w:val="00DD591D"/>
    <w:rsid w:val="00DD6553"/>
    <w:rsid w:val="00DD674F"/>
    <w:rsid w:val="00DD6907"/>
    <w:rsid w:val="00DD6D13"/>
    <w:rsid w:val="00DD6E00"/>
    <w:rsid w:val="00DD73F7"/>
    <w:rsid w:val="00DD7800"/>
    <w:rsid w:val="00DD78E5"/>
    <w:rsid w:val="00DD7A60"/>
    <w:rsid w:val="00DD7DA1"/>
    <w:rsid w:val="00DD7EDC"/>
    <w:rsid w:val="00DE0349"/>
    <w:rsid w:val="00DE06DA"/>
    <w:rsid w:val="00DE0BAB"/>
    <w:rsid w:val="00DE0CF8"/>
    <w:rsid w:val="00DE0FCB"/>
    <w:rsid w:val="00DE10F4"/>
    <w:rsid w:val="00DE1882"/>
    <w:rsid w:val="00DE1CDB"/>
    <w:rsid w:val="00DE1DF8"/>
    <w:rsid w:val="00DE219A"/>
    <w:rsid w:val="00DE2C64"/>
    <w:rsid w:val="00DE2C77"/>
    <w:rsid w:val="00DE315F"/>
    <w:rsid w:val="00DE33BF"/>
    <w:rsid w:val="00DE3855"/>
    <w:rsid w:val="00DE39B1"/>
    <w:rsid w:val="00DE3B45"/>
    <w:rsid w:val="00DE3D44"/>
    <w:rsid w:val="00DE40D5"/>
    <w:rsid w:val="00DE4475"/>
    <w:rsid w:val="00DE4764"/>
    <w:rsid w:val="00DE4A6F"/>
    <w:rsid w:val="00DE530B"/>
    <w:rsid w:val="00DE5BAF"/>
    <w:rsid w:val="00DE5F01"/>
    <w:rsid w:val="00DE5F77"/>
    <w:rsid w:val="00DE6224"/>
    <w:rsid w:val="00DE6624"/>
    <w:rsid w:val="00DE66A5"/>
    <w:rsid w:val="00DE6793"/>
    <w:rsid w:val="00DE68A4"/>
    <w:rsid w:val="00DE69AD"/>
    <w:rsid w:val="00DE6C55"/>
    <w:rsid w:val="00DE6C76"/>
    <w:rsid w:val="00DE7738"/>
    <w:rsid w:val="00DE78C9"/>
    <w:rsid w:val="00DE79ED"/>
    <w:rsid w:val="00DF0424"/>
    <w:rsid w:val="00DF0611"/>
    <w:rsid w:val="00DF07EB"/>
    <w:rsid w:val="00DF0CF8"/>
    <w:rsid w:val="00DF0DD1"/>
    <w:rsid w:val="00DF107D"/>
    <w:rsid w:val="00DF10C3"/>
    <w:rsid w:val="00DF1564"/>
    <w:rsid w:val="00DF1635"/>
    <w:rsid w:val="00DF1761"/>
    <w:rsid w:val="00DF18CE"/>
    <w:rsid w:val="00DF2585"/>
    <w:rsid w:val="00DF2B13"/>
    <w:rsid w:val="00DF2D11"/>
    <w:rsid w:val="00DF2D3B"/>
    <w:rsid w:val="00DF2F9E"/>
    <w:rsid w:val="00DF30A8"/>
    <w:rsid w:val="00DF33EC"/>
    <w:rsid w:val="00DF3B57"/>
    <w:rsid w:val="00DF3BA2"/>
    <w:rsid w:val="00DF3BAC"/>
    <w:rsid w:val="00DF3C23"/>
    <w:rsid w:val="00DF3F98"/>
    <w:rsid w:val="00DF40EC"/>
    <w:rsid w:val="00DF4359"/>
    <w:rsid w:val="00DF4384"/>
    <w:rsid w:val="00DF44A4"/>
    <w:rsid w:val="00DF4511"/>
    <w:rsid w:val="00DF455F"/>
    <w:rsid w:val="00DF4760"/>
    <w:rsid w:val="00DF513B"/>
    <w:rsid w:val="00DF52C5"/>
    <w:rsid w:val="00DF5A7B"/>
    <w:rsid w:val="00DF5F30"/>
    <w:rsid w:val="00DF5FFD"/>
    <w:rsid w:val="00DF69DF"/>
    <w:rsid w:val="00DF7553"/>
    <w:rsid w:val="00DF7841"/>
    <w:rsid w:val="00DF789C"/>
    <w:rsid w:val="00DF7999"/>
    <w:rsid w:val="00DF7C80"/>
    <w:rsid w:val="00DF7D19"/>
    <w:rsid w:val="00DF7E07"/>
    <w:rsid w:val="00E00054"/>
    <w:rsid w:val="00E00066"/>
    <w:rsid w:val="00E000D7"/>
    <w:rsid w:val="00E003B4"/>
    <w:rsid w:val="00E00688"/>
    <w:rsid w:val="00E00758"/>
    <w:rsid w:val="00E008D5"/>
    <w:rsid w:val="00E00AA1"/>
    <w:rsid w:val="00E00B01"/>
    <w:rsid w:val="00E00E1A"/>
    <w:rsid w:val="00E00E87"/>
    <w:rsid w:val="00E013AB"/>
    <w:rsid w:val="00E016DE"/>
    <w:rsid w:val="00E016FA"/>
    <w:rsid w:val="00E0180C"/>
    <w:rsid w:val="00E01C33"/>
    <w:rsid w:val="00E023E3"/>
    <w:rsid w:val="00E0273D"/>
    <w:rsid w:val="00E0278B"/>
    <w:rsid w:val="00E027BA"/>
    <w:rsid w:val="00E02CA0"/>
    <w:rsid w:val="00E02F78"/>
    <w:rsid w:val="00E0300C"/>
    <w:rsid w:val="00E03074"/>
    <w:rsid w:val="00E030D0"/>
    <w:rsid w:val="00E0319F"/>
    <w:rsid w:val="00E033C6"/>
    <w:rsid w:val="00E034E2"/>
    <w:rsid w:val="00E03583"/>
    <w:rsid w:val="00E039DB"/>
    <w:rsid w:val="00E03E54"/>
    <w:rsid w:val="00E043C6"/>
    <w:rsid w:val="00E04851"/>
    <w:rsid w:val="00E04944"/>
    <w:rsid w:val="00E04D8D"/>
    <w:rsid w:val="00E04E0F"/>
    <w:rsid w:val="00E056C2"/>
    <w:rsid w:val="00E05E66"/>
    <w:rsid w:val="00E06497"/>
    <w:rsid w:val="00E0668A"/>
    <w:rsid w:val="00E07135"/>
    <w:rsid w:val="00E07476"/>
    <w:rsid w:val="00E07764"/>
    <w:rsid w:val="00E07785"/>
    <w:rsid w:val="00E07C4C"/>
    <w:rsid w:val="00E07D1C"/>
    <w:rsid w:val="00E07F02"/>
    <w:rsid w:val="00E07F36"/>
    <w:rsid w:val="00E07F6F"/>
    <w:rsid w:val="00E102F2"/>
    <w:rsid w:val="00E1037A"/>
    <w:rsid w:val="00E10435"/>
    <w:rsid w:val="00E10437"/>
    <w:rsid w:val="00E1046A"/>
    <w:rsid w:val="00E10948"/>
    <w:rsid w:val="00E10BEB"/>
    <w:rsid w:val="00E10D5C"/>
    <w:rsid w:val="00E10DEE"/>
    <w:rsid w:val="00E119C7"/>
    <w:rsid w:val="00E11F77"/>
    <w:rsid w:val="00E120FD"/>
    <w:rsid w:val="00E12549"/>
    <w:rsid w:val="00E125E5"/>
    <w:rsid w:val="00E128AA"/>
    <w:rsid w:val="00E12D55"/>
    <w:rsid w:val="00E12F8B"/>
    <w:rsid w:val="00E13018"/>
    <w:rsid w:val="00E13294"/>
    <w:rsid w:val="00E1350D"/>
    <w:rsid w:val="00E13BA4"/>
    <w:rsid w:val="00E141B2"/>
    <w:rsid w:val="00E14366"/>
    <w:rsid w:val="00E143E7"/>
    <w:rsid w:val="00E14400"/>
    <w:rsid w:val="00E1466D"/>
    <w:rsid w:val="00E147BE"/>
    <w:rsid w:val="00E14BD1"/>
    <w:rsid w:val="00E14F2D"/>
    <w:rsid w:val="00E14FD5"/>
    <w:rsid w:val="00E15A2B"/>
    <w:rsid w:val="00E160D7"/>
    <w:rsid w:val="00E16672"/>
    <w:rsid w:val="00E16AA4"/>
    <w:rsid w:val="00E16C7D"/>
    <w:rsid w:val="00E16ECE"/>
    <w:rsid w:val="00E1700E"/>
    <w:rsid w:val="00E1708C"/>
    <w:rsid w:val="00E172B7"/>
    <w:rsid w:val="00E175DB"/>
    <w:rsid w:val="00E17C16"/>
    <w:rsid w:val="00E17CA7"/>
    <w:rsid w:val="00E203AB"/>
    <w:rsid w:val="00E204A5"/>
    <w:rsid w:val="00E207E6"/>
    <w:rsid w:val="00E20DA8"/>
    <w:rsid w:val="00E21269"/>
    <w:rsid w:val="00E2135E"/>
    <w:rsid w:val="00E21991"/>
    <w:rsid w:val="00E21EAE"/>
    <w:rsid w:val="00E21ECF"/>
    <w:rsid w:val="00E2224C"/>
    <w:rsid w:val="00E226BF"/>
    <w:rsid w:val="00E2290E"/>
    <w:rsid w:val="00E22F96"/>
    <w:rsid w:val="00E23248"/>
    <w:rsid w:val="00E234B3"/>
    <w:rsid w:val="00E235F2"/>
    <w:rsid w:val="00E2381A"/>
    <w:rsid w:val="00E23983"/>
    <w:rsid w:val="00E239C0"/>
    <w:rsid w:val="00E24458"/>
    <w:rsid w:val="00E245D3"/>
    <w:rsid w:val="00E246D2"/>
    <w:rsid w:val="00E24706"/>
    <w:rsid w:val="00E25057"/>
    <w:rsid w:val="00E250F9"/>
    <w:rsid w:val="00E25143"/>
    <w:rsid w:val="00E25265"/>
    <w:rsid w:val="00E25502"/>
    <w:rsid w:val="00E255E8"/>
    <w:rsid w:val="00E25746"/>
    <w:rsid w:val="00E2585C"/>
    <w:rsid w:val="00E258D0"/>
    <w:rsid w:val="00E25927"/>
    <w:rsid w:val="00E25A73"/>
    <w:rsid w:val="00E26181"/>
    <w:rsid w:val="00E26AF8"/>
    <w:rsid w:val="00E26B14"/>
    <w:rsid w:val="00E26C94"/>
    <w:rsid w:val="00E270C1"/>
    <w:rsid w:val="00E27348"/>
    <w:rsid w:val="00E27B41"/>
    <w:rsid w:val="00E27CDE"/>
    <w:rsid w:val="00E27EC3"/>
    <w:rsid w:val="00E27F10"/>
    <w:rsid w:val="00E3038D"/>
    <w:rsid w:val="00E303DF"/>
    <w:rsid w:val="00E30654"/>
    <w:rsid w:val="00E309E6"/>
    <w:rsid w:val="00E30A8A"/>
    <w:rsid w:val="00E30B32"/>
    <w:rsid w:val="00E314B0"/>
    <w:rsid w:val="00E31584"/>
    <w:rsid w:val="00E3165B"/>
    <w:rsid w:val="00E317B7"/>
    <w:rsid w:val="00E31801"/>
    <w:rsid w:val="00E31C0D"/>
    <w:rsid w:val="00E32198"/>
    <w:rsid w:val="00E321C2"/>
    <w:rsid w:val="00E3229A"/>
    <w:rsid w:val="00E326F8"/>
    <w:rsid w:val="00E328C8"/>
    <w:rsid w:val="00E32BD7"/>
    <w:rsid w:val="00E32D13"/>
    <w:rsid w:val="00E32E6C"/>
    <w:rsid w:val="00E32E86"/>
    <w:rsid w:val="00E33393"/>
    <w:rsid w:val="00E33885"/>
    <w:rsid w:val="00E3462B"/>
    <w:rsid w:val="00E349A0"/>
    <w:rsid w:val="00E34BE4"/>
    <w:rsid w:val="00E34C0C"/>
    <w:rsid w:val="00E34D60"/>
    <w:rsid w:val="00E34DAA"/>
    <w:rsid w:val="00E3507B"/>
    <w:rsid w:val="00E3586F"/>
    <w:rsid w:val="00E3589E"/>
    <w:rsid w:val="00E35971"/>
    <w:rsid w:val="00E36007"/>
    <w:rsid w:val="00E36410"/>
    <w:rsid w:val="00E3680A"/>
    <w:rsid w:val="00E36FAA"/>
    <w:rsid w:val="00E37369"/>
    <w:rsid w:val="00E379AB"/>
    <w:rsid w:val="00E40015"/>
    <w:rsid w:val="00E40405"/>
    <w:rsid w:val="00E40434"/>
    <w:rsid w:val="00E40516"/>
    <w:rsid w:val="00E40ACB"/>
    <w:rsid w:val="00E40B43"/>
    <w:rsid w:val="00E40B6C"/>
    <w:rsid w:val="00E40DC3"/>
    <w:rsid w:val="00E41450"/>
    <w:rsid w:val="00E41699"/>
    <w:rsid w:val="00E41BBC"/>
    <w:rsid w:val="00E426EA"/>
    <w:rsid w:val="00E427CF"/>
    <w:rsid w:val="00E42942"/>
    <w:rsid w:val="00E42CA3"/>
    <w:rsid w:val="00E4320C"/>
    <w:rsid w:val="00E43451"/>
    <w:rsid w:val="00E43558"/>
    <w:rsid w:val="00E43AD7"/>
    <w:rsid w:val="00E43B90"/>
    <w:rsid w:val="00E43CED"/>
    <w:rsid w:val="00E43ED3"/>
    <w:rsid w:val="00E4404E"/>
    <w:rsid w:val="00E44128"/>
    <w:rsid w:val="00E44193"/>
    <w:rsid w:val="00E44724"/>
    <w:rsid w:val="00E44936"/>
    <w:rsid w:val="00E44A5B"/>
    <w:rsid w:val="00E44A6B"/>
    <w:rsid w:val="00E44DAA"/>
    <w:rsid w:val="00E44F5C"/>
    <w:rsid w:val="00E44FB1"/>
    <w:rsid w:val="00E45129"/>
    <w:rsid w:val="00E45490"/>
    <w:rsid w:val="00E45685"/>
    <w:rsid w:val="00E45878"/>
    <w:rsid w:val="00E45CAC"/>
    <w:rsid w:val="00E45E59"/>
    <w:rsid w:val="00E4626A"/>
    <w:rsid w:val="00E46664"/>
    <w:rsid w:val="00E475AA"/>
    <w:rsid w:val="00E475C2"/>
    <w:rsid w:val="00E47D28"/>
    <w:rsid w:val="00E47E11"/>
    <w:rsid w:val="00E47ECC"/>
    <w:rsid w:val="00E47F06"/>
    <w:rsid w:val="00E47F76"/>
    <w:rsid w:val="00E500AC"/>
    <w:rsid w:val="00E5010F"/>
    <w:rsid w:val="00E502B3"/>
    <w:rsid w:val="00E50477"/>
    <w:rsid w:val="00E50806"/>
    <w:rsid w:val="00E50920"/>
    <w:rsid w:val="00E50989"/>
    <w:rsid w:val="00E50A2E"/>
    <w:rsid w:val="00E50E30"/>
    <w:rsid w:val="00E51082"/>
    <w:rsid w:val="00E511CF"/>
    <w:rsid w:val="00E5130F"/>
    <w:rsid w:val="00E513D3"/>
    <w:rsid w:val="00E5170A"/>
    <w:rsid w:val="00E517D9"/>
    <w:rsid w:val="00E519F9"/>
    <w:rsid w:val="00E51D0E"/>
    <w:rsid w:val="00E5221F"/>
    <w:rsid w:val="00E52962"/>
    <w:rsid w:val="00E529E8"/>
    <w:rsid w:val="00E52B39"/>
    <w:rsid w:val="00E52CB0"/>
    <w:rsid w:val="00E52D03"/>
    <w:rsid w:val="00E534AA"/>
    <w:rsid w:val="00E53EF6"/>
    <w:rsid w:val="00E541D5"/>
    <w:rsid w:val="00E54942"/>
    <w:rsid w:val="00E54B10"/>
    <w:rsid w:val="00E54E74"/>
    <w:rsid w:val="00E54EC8"/>
    <w:rsid w:val="00E551F8"/>
    <w:rsid w:val="00E558A5"/>
    <w:rsid w:val="00E5597A"/>
    <w:rsid w:val="00E55B09"/>
    <w:rsid w:val="00E55CDB"/>
    <w:rsid w:val="00E560FF"/>
    <w:rsid w:val="00E56241"/>
    <w:rsid w:val="00E563FC"/>
    <w:rsid w:val="00E56909"/>
    <w:rsid w:val="00E56AC5"/>
    <w:rsid w:val="00E56D6B"/>
    <w:rsid w:val="00E56DB4"/>
    <w:rsid w:val="00E577D5"/>
    <w:rsid w:val="00E57C59"/>
    <w:rsid w:val="00E57E90"/>
    <w:rsid w:val="00E60328"/>
    <w:rsid w:val="00E6038E"/>
    <w:rsid w:val="00E60DEE"/>
    <w:rsid w:val="00E60FA5"/>
    <w:rsid w:val="00E61177"/>
    <w:rsid w:val="00E61250"/>
    <w:rsid w:val="00E613BE"/>
    <w:rsid w:val="00E614B3"/>
    <w:rsid w:val="00E615F3"/>
    <w:rsid w:val="00E61F4F"/>
    <w:rsid w:val="00E62914"/>
    <w:rsid w:val="00E62D74"/>
    <w:rsid w:val="00E62FB0"/>
    <w:rsid w:val="00E631D4"/>
    <w:rsid w:val="00E632BA"/>
    <w:rsid w:val="00E636D7"/>
    <w:rsid w:val="00E63B18"/>
    <w:rsid w:val="00E63EB3"/>
    <w:rsid w:val="00E6462C"/>
    <w:rsid w:val="00E64AF2"/>
    <w:rsid w:val="00E64CAE"/>
    <w:rsid w:val="00E64DD9"/>
    <w:rsid w:val="00E64FDC"/>
    <w:rsid w:val="00E65469"/>
    <w:rsid w:val="00E65961"/>
    <w:rsid w:val="00E65A2A"/>
    <w:rsid w:val="00E65FB5"/>
    <w:rsid w:val="00E660E8"/>
    <w:rsid w:val="00E661AA"/>
    <w:rsid w:val="00E666BE"/>
    <w:rsid w:val="00E66842"/>
    <w:rsid w:val="00E6697D"/>
    <w:rsid w:val="00E669CF"/>
    <w:rsid w:val="00E66AEE"/>
    <w:rsid w:val="00E66EA5"/>
    <w:rsid w:val="00E66FAE"/>
    <w:rsid w:val="00E67074"/>
    <w:rsid w:val="00E6710A"/>
    <w:rsid w:val="00E67191"/>
    <w:rsid w:val="00E67365"/>
    <w:rsid w:val="00E6757E"/>
    <w:rsid w:val="00E678ED"/>
    <w:rsid w:val="00E67F18"/>
    <w:rsid w:val="00E706E7"/>
    <w:rsid w:val="00E70E38"/>
    <w:rsid w:val="00E70E45"/>
    <w:rsid w:val="00E70EB2"/>
    <w:rsid w:val="00E71790"/>
    <w:rsid w:val="00E71D87"/>
    <w:rsid w:val="00E71F48"/>
    <w:rsid w:val="00E722FF"/>
    <w:rsid w:val="00E72B2B"/>
    <w:rsid w:val="00E72B6E"/>
    <w:rsid w:val="00E72F09"/>
    <w:rsid w:val="00E7328B"/>
    <w:rsid w:val="00E73462"/>
    <w:rsid w:val="00E73578"/>
    <w:rsid w:val="00E738D7"/>
    <w:rsid w:val="00E738F3"/>
    <w:rsid w:val="00E73DA3"/>
    <w:rsid w:val="00E7456F"/>
    <w:rsid w:val="00E74A36"/>
    <w:rsid w:val="00E74CF6"/>
    <w:rsid w:val="00E75076"/>
    <w:rsid w:val="00E75380"/>
    <w:rsid w:val="00E75998"/>
    <w:rsid w:val="00E75F36"/>
    <w:rsid w:val="00E7623C"/>
    <w:rsid w:val="00E76259"/>
    <w:rsid w:val="00E76688"/>
    <w:rsid w:val="00E76702"/>
    <w:rsid w:val="00E76B5F"/>
    <w:rsid w:val="00E76E5B"/>
    <w:rsid w:val="00E77210"/>
    <w:rsid w:val="00E775B0"/>
    <w:rsid w:val="00E77928"/>
    <w:rsid w:val="00E77D1F"/>
    <w:rsid w:val="00E807E7"/>
    <w:rsid w:val="00E80888"/>
    <w:rsid w:val="00E80A06"/>
    <w:rsid w:val="00E80BDA"/>
    <w:rsid w:val="00E814CE"/>
    <w:rsid w:val="00E818ED"/>
    <w:rsid w:val="00E81964"/>
    <w:rsid w:val="00E819CF"/>
    <w:rsid w:val="00E81DE5"/>
    <w:rsid w:val="00E821A4"/>
    <w:rsid w:val="00E8256F"/>
    <w:rsid w:val="00E8265D"/>
    <w:rsid w:val="00E82795"/>
    <w:rsid w:val="00E828DC"/>
    <w:rsid w:val="00E83463"/>
    <w:rsid w:val="00E83B78"/>
    <w:rsid w:val="00E83CE5"/>
    <w:rsid w:val="00E83FB0"/>
    <w:rsid w:val="00E84369"/>
    <w:rsid w:val="00E845BD"/>
    <w:rsid w:val="00E845DF"/>
    <w:rsid w:val="00E846E4"/>
    <w:rsid w:val="00E84A17"/>
    <w:rsid w:val="00E85143"/>
    <w:rsid w:val="00E85AFD"/>
    <w:rsid w:val="00E85B93"/>
    <w:rsid w:val="00E85C00"/>
    <w:rsid w:val="00E8602F"/>
    <w:rsid w:val="00E86262"/>
    <w:rsid w:val="00E86914"/>
    <w:rsid w:val="00E86A21"/>
    <w:rsid w:val="00E86A91"/>
    <w:rsid w:val="00E86FCE"/>
    <w:rsid w:val="00E87646"/>
    <w:rsid w:val="00E876F4"/>
    <w:rsid w:val="00E877E3"/>
    <w:rsid w:val="00E87C71"/>
    <w:rsid w:val="00E87CA8"/>
    <w:rsid w:val="00E87EA3"/>
    <w:rsid w:val="00E90048"/>
    <w:rsid w:val="00E90180"/>
    <w:rsid w:val="00E9028C"/>
    <w:rsid w:val="00E9057D"/>
    <w:rsid w:val="00E90601"/>
    <w:rsid w:val="00E90999"/>
    <w:rsid w:val="00E90CE6"/>
    <w:rsid w:val="00E90DB5"/>
    <w:rsid w:val="00E90E99"/>
    <w:rsid w:val="00E912A6"/>
    <w:rsid w:val="00E91449"/>
    <w:rsid w:val="00E91526"/>
    <w:rsid w:val="00E9248C"/>
    <w:rsid w:val="00E9257F"/>
    <w:rsid w:val="00E926B9"/>
    <w:rsid w:val="00E92700"/>
    <w:rsid w:val="00E92916"/>
    <w:rsid w:val="00E92C02"/>
    <w:rsid w:val="00E92C46"/>
    <w:rsid w:val="00E92D5E"/>
    <w:rsid w:val="00E92E16"/>
    <w:rsid w:val="00E92FAD"/>
    <w:rsid w:val="00E93F8B"/>
    <w:rsid w:val="00E9438F"/>
    <w:rsid w:val="00E94E4B"/>
    <w:rsid w:val="00E94E67"/>
    <w:rsid w:val="00E952ED"/>
    <w:rsid w:val="00E955D8"/>
    <w:rsid w:val="00E95F7D"/>
    <w:rsid w:val="00E95FEF"/>
    <w:rsid w:val="00E9601E"/>
    <w:rsid w:val="00E9638E"/>
    <w:rsid w:val="00E96498"/>
    <w:rsid w:val="00E968D1"/>
    <w:rsid w:val="00E96D59"/>
    <w:rsid w:val="00E9752D"/>
    <w:rsid w:val="00E97662"/>
    <w:rsid w:val="00E9780E"/>
    <w:rsid w:val="00E97928"/>
    <w:rsid w:val="00E97B93"/>
    <w:rsid w:val="00EA0030"/>
    <w:rsid w:val="00EA0BBB"/>
    <w:rsid w:val="00EA115C"/>
    <w:rsid w:val="00EA136B"/>
    <w:rsid w:val="00EA13E1"/>
    <w:rsid w:val="00EA1C2C"/>
    <w:rsid w:val="00EA1D43"/>
    <w:rsid w:val="00EA2249"/>
    <w:rsid w:val="00EA236C"/>
    <w:rsid w:val="00EA2E4F"/>
    <w:rsid w:val="00EA3088"/>
    <w:rsid w:val="00EA3221"/>
    <w:rsid w:val="00EA32EA"/>
    <w:rsid w:val="00EA366A"/>
    <w:rsid w:val="00EA3D6A"/>
    <w:rsid w:val="00EA410E"/>
    <w:rsid w:val="00EA4480"/>
    <w:rsid w:val="00EA44ED"/>
    <w:rsid w:val="00EA45B2"/>
    <w:rsid w:val="00EA4964"/>
    <w:rsid w:val="00EA4C38"/>
    <w:rsid w:val="00EA5294"/>
    <w:rsid w:val="00EA5A9E"/>
    <w:rsid w:val="00EA5B41"/>
    <w:rsid w:val="00EA6291"/>
    <w:rsid w:val="00EA683A"/>
    <w:rsid w:val="00EA68EF"/>
    <w:rsid w:val="00EA6D0F"/>
    <w:rsid w:val="00EA6E05"/>
    <w:rsid w:val="00EA6E73"/>
    <w:rsid w:val="00EA713F"/>
    <w:rsid w:val="00EA7326"/>
    <w:rsid w:val="00EA743A"/>
    <w:rsid w:val="00EA7500"/>
    <w:rsid w:val="00EA77E3"/>
    <w:rsid w:val="00EA79DA"/>
    <w:rsid w:val="00EB0B91"/>
    <w:rsid w:val="00EB0D97"/>
    <w:rsid w:val="00EB1120"/>
    <w:rsid w:val="00EB1154"/>
    <w:rsid w:val="00EB145F"/>
    <w:rsid w:val="00EB16B6"/>
    <w:rsid w:val="00EB1BCE"/>
    <w:rsid w:val="00EB2081"/>
    <w:rsid w:val="00EB20E8"/>
    <w:rsid w:val="00EB2133"/>
    <w:rsid w:val="00EB265B"/>
    <w:rsid w:val="00EB26E2"/>
    <w:rsid w:val="00EB2DF0"/>
    <w:rsid w:val="00EB2EF0"/>
    <w:rsid w:val="00EB39EE"/>
    <w:rsid w:val="00EB3F34"/>
    <w:rsid w:val="00EB4135"/>
    <w:rsid w:val="00EB418F"/>
    <w:rsid w:val="00EB4B3A"/>
    <w:rsid w:val="00EB52A4"/>
    <w:rsid w:val="00EB533E"/>
    <w:rsid w:val="00EB546E"/>
    <w:rsid w:val="00EB5512"/>
    <w:rsid w:val="00EB5744"/>
    <w:rsid w:val="00EB5F34"/>
    <w:rsid w:val="00EB674E"/>
    <w:rsid w:val="00EB6C27"/>
    <w:rsid w:val="00EB6CD1"/>
    <w:rsid w:val="00EB6EC4"/>
    <w:rsid w:val="00EB7670"/>
    <w:rsid w:val="00EB7A2F"/>
    <w:rsid w:val="00EB7C65"/>
    <w:rsid w:val="00EB7C99"/>
    <w:rsid w:val="00EB7DBC"/>
    <w:rsid w:val="00EC0373"/>
    <w:rsid w:val="00EC07D1"/>
    <w:rsid w:val="00EC0C09"/>
    <w:rsid w:val="00EC1112"/>
    <w:rsid w:val="00EC11FC"/>
    <w:rsid w:val="00EC129F"/>
    <w:rsid w:val="00EC20EC"/>
    <w:rsid w:val="00EC280E"/>
    <w:rsid w:val="00EC31BC"/>
    <w:rsid w:val="00EC3502"/>
    <w:rsid w:val="00EC377F"/>
    <w:rsid w:val="00EC3A71"/>
    <w:rsid w:val="00EC3AAA"/>
    <w:rsid w:val="00EC3DDF"/>
    <w:rsid w:val="00EC3E8B"/>
    <w:rsid w:val="00EC41B2"/>
    <w:rsid w:val="00EC4342"/>
    <w:rsid w:val="00EC4517"/>
    <w:rsid w:val="00EC45C8"/>
    <w:rsid w:val="00EC4AAF"/>
    <w:rsid w:val="00EC4CBA"/>
    <w:rsid w:val="00EC4FD4"/>
    <w:rsid w:val="00EC563C"/>
    <w:rsid w:val="00EC5EA1"/>
    <w:rsid w:val="00EC6335"/>
    <w:rsid w:val="00EC6386"/>
    <w:rsid w:val="00EC63BE"/>
    <w:rsid w:val="00EC6706"/>
    <w:rsid w:val="00EC6936"/>
    <w:rsid w:val="00EC7611"/>
    <w:rsid w:val="00EC770A"/>
    <w:rsid w:val="00EC77F2"/>
    <w:rsid w:val="00EC7908"/>
    <w:rsid w:val="00ED0104"/>
    <w:rsid w:val="00ED0331"/>
    <w:rsid w:val="00ED046A"/>
    <w:rsid w:val="00ED0718"/>
    <w:rsid w:val="00ED0C42"/>
    <w:rsid w:val="00ED0C49"/>
    <w:rsid w:val="00ED0FC4"/>
    <w:rsid w:val="00ED12B9"/>
    <w:rsid w:val="00ED1367"/>
    <w:rsid w:val="00ED162A"/>
    <w:rsid w:val="00ED1DDF"/>
    <w:rsid w:val="00ED1E91"/>
    <w:rsid w:val="00ED2004"/>
    <w:rsid w:val="00ED203E"/>
    <w:rsid w:val="00ED21B0"/>
    <w:rsid w:val="00ED21C5"/>
    <w:rsid w:val="00ED258E"/>
    <w:rsid w:val="00ED2776"/>
    <w:rsid w:val="00ED2AB9"/>
    <w:rsid w:val="00ED30F1"/>
    <w:rsid w:val="00ED3125"/>
    <w:rsid w:val="00ED332F"/>
    <w:rsid w:val="00ED35DC"/>
    <w:rsid w:val="00ED3803"/>
    <w:rsid w:val="00ED387F"/>
    <w:rsid w:val="00ED3F55"/>
    <w:rsid w:val="00ED40A1"/>
    <w:rsid w:val="00ED43F8"/>
    <w:rsid w:val="00ED4612"/>
    <w:rsid w:val="00ED4620"/>
    <w:rsid w:val="00ED4ECA"/>
    <w:rsid w:val="00ED513F"/>
    <w:rsid w:val="00ED527A"/>
    <w:rsid w:val="00ED5421"/>
    <w:rsid w:val="00ED5F4D"/>
    <w:rsid w:val="00ED61DE"/>
    <w:rsid w:val="00ED6292"/>
    <w:rsid w:val="00ED64EA"/>
    <w:rsid w:val="00ED6C94"/>
    <w:rsid w:val="00ED7468"/>
    <w:rsid w:val="00ED74BF"/>
    <w:rsid w:val="00ED7FE4"/>
    <w:rsid w:val="00EE0457"/>
    <w:rsid w:val="00EE04F5"/>
    <w:rsid w:val="00EE0F79"/>
    <w:rsid w:val="00EE14AA"/>
    <w:rsid w:val="00EE1C0F"/>
    <w:rsid w:val="00EE1D32"/>
    <w:rsid w:val="00EE2255"/>
    <w:rsid w:val="00EE247D"/>
    <w:rsid w:val="00EE24C0"/>
    <w:rsid w:val="00EE2599"/>
    <w:rsid w:val="00EE2754"/>
    <w:rsid w:val="00EE297C"/>
    <w:rsid w:val="00EE2DCE"/>
    <w:rsid w:val="00EE2EF5"/>
    <w:rsid w:val="00EE35AC"/>
    <w:rsid w:val="00EE3B90"/>
    <w:rsid w:val="00EE3C9E"/>
    <w:rsid w:val="00EE3CBC"/>
    <w:rsid w:val="00EE3CF3"/>
    <w:rsid w:val="00EE441B"/>
    <w:rsid w:val="00EE494A"/>
    <w:rsid w:val="00EE4CA1"/>
    <w:rsid w:val="00EE4D00"/>
    <w:rsid w:val="00EE5405"/>
    <w:rsid w:val="00EE5483"/>
    <w:rsid w:val="00EE59FE"/>
    <w:rsid w:val="00EE5D13"/>
    <w:rsid w:val="00EE60C1"/>
    <w:rsid w:val="00EE60F1"/>
    <w:rsid w:val="00EE68AB"/>
    <w:rsid w:val="00EE6B8C"/>
    <w:rsid w:val="00EE6C36"/>
    <w:rsid w:val="00EE7166"/>
    <w:rsid w:val="00EE7274"/>
    <w:rsid w:val="00EE7519"/>
    <w:rsid w:val="00EE7ADC"/>
    <w:rsid w:val="00EE7CE4"/>
    <w:rsid w:val="00EF04ED"/>
    <w:rsid w:val="00EF0D5A"/>
    <w:rsid w:val="00EF1210"/>
    <w:rsid w:val="00EF1227"/>
    <w:rsid w:val="00EF1326"/>
    <w:rsid w:val="00EF142D"/>
    <w:rsid w:val="00EF14DD"/>
    <w:rsid w:val="00EF17DB"/>
    <w:rsid w:val="00EF19FA"/>
    <w:rsid w:val="00EF1F5F"/>
    <w:rsid w:val="00EF25BD"/>
    <w:rsid w:val="00EF2897"/>
    <w:rsid w:val="00EF2FF4"/>
    <w:rsid w:val="00EF3195"/>
    <w:rsid w:val="00EF36D0"/>
    <w:rsid w:val="00EF38C8"/>
    <w:rsid w:val="00EF3C7A"/>
    <w:rsid w:val="00EF3D75"/>
    <w:rsid w:val="00EF43FD"/>
    <w:rsid w:val="00EF4543"/>
    <w:rsid w:val="00EF4741"/>
    <w:rsid w:val="00EF48AF"/>
    <w:rsid w:val="00EF5121"/>
    <w:rsid w:val="00EF5A72"/>
    <w:rsid w:val="00EF5BCF"/>
    <w:rsid w:val="00EF5C57"/>
    <w:rsid w:val="00EF5E15"/>
    <w:rsid w:val="00EF5F0D"/>
    <w:rsid w:val="00EF6C65"/>
    <w:rsid w:val="00EF6D42"/>
    <w:rsid w:val="00EF6D95"/>
    <w:rsid w:val="00EF7026"/>
    <w:rsid w:val="00EF742A"/>
    <w:rsid w:val="00EF7CF1"/>
    <w:rsid w:val="00EF7EEF"/>
    <w:rsid w:val="00F00473"/>
    <w:rsid w:val="00F00671"/>
    <w:rsid w:val="00F0080E"/>
    <w:rsid w:val="00F00E2F"/>
    <w:rsid w:val="00F010D8"/>
    <w:rsid w:val="00F01175"/>
    <w:rsid w:val="00F0139B"/>
    <w:rsid w:val="00F01721"/>
    <w:rsid w:val="00F01A81"/>
    <w:rsid w:val="00F01EC5"/>
    <w:rsid w:val="00F0212C"/>
    <w:rsid w:val="00F02479"/>
    <w:rsid w:val="00F02DD3"/>
    <w:rsid w:val="00F02DF2"/>
    <w:rsid w:val="00F031DC"/>
    <w:rsid w:val="00F03491"/>
    <w:rsid w:val="00F03AAA"/>
    <w:rsid w:val="00F043BD"/>
    <w:rsid w:val="00F0474B"/>
    <w:rsid w:val="00F049D9"/>
    <w:rsid w:val="00F04DAF"/>
    <w:rsid w:val="00F04E0F"/>
    <w:rsid w:val="00F04E6B"/>
    <w:rsid w:val="00F05758"/>
    <w:rsid w:val="00F06986"/>
    <w:rsid w:val="00F069DE"/>
    <w:rsid w:val="00F06C0C"/>
    <w:rsid w:val="00F06EC7"/>
    <w:rsid w:val="00F06ED5"/>
    <w:rsid w:val="00F07236"/>
    <w:rsid w:val="00F07479"/>
    <w:rsid w:val="00F0764E"/>
    <w:rsid w:val="00F0779B"/>
    <w:rsid w:val="00F079C4"/>
    <w:rsid w:val="00F07AB0"/>
    <w:rsid w:val="00F102B1"/>
    <w:rsid w:val="00F102FB"/>
    <w:rsid w:val="00F1110E"/>
    <w:rsid w:val="00F113CD"/>
    <w:rsid w:val="00F11419"/>
    <w:rsid w:val="00F114D7"/>
    <w:rsid w:val="00F1183A"/>
    <w:rsid w:val="00F119BC"/>
    <w:rsid w:val="00F11B7A"/>
    <w:rsid w:val="00F11D19"/>
    <w:rsid w:val="00F1256D"/>
    <w:rsid w:val="00F1269D"/>
    <w:rsid w:val="00F1270A"/>
    <w:rsid w:val="00F128E5"/>
    <w:rsid w:val="00F12F7E"/>
    <w:rsid w:val="00F12FA7"/>
    <w:rsid w:val="00F132FB"/>
    <w:rsid w:val="00F13A41"/>
    <w:rsid w:val="00F13E6C"/>
    <w:rsid w:val="00F142BA"/>
    <w:rsid w:val="00F14737"/>
    <w:rsid w:val="00F1474E"/>
    <w:rsid w:val="00F147D8"/>
    <w:rsid w:val="00F149FB"/>
    <w:rsid w:val="00F14A43"/>
    <w:rsid w:val="00F14BE7"/>
    <w:rsid w:val="00F14C31"/>
    <w:rsid w:val="00F150F9"/>
    <w:rsid w:val="00F1513F"/>
    <w:rsid w:val="00F151E4"/>
    <w:rsid w:val="00F15A7B"/>
    <w:rsid w:val="00F1600A"/>
    <w:rsid w:val="00F16338"/>
    <w:rsid w:val="00F16541"/>
    <w:rsid w:val="00F165E2"/>
    <w:rsid w:val="00F16CEB"/>
    <w:rsid w:val="00F16D1C"/>
    <w:rsid w:val="00F16E46"/>
    <w:rsid w:val="00F17576"/>
    <w:rsid w:val="00F176AA"/>
    <w:rsid w:val="00F178A8"/>
    <w:rsid w:val="00F17928"/>
    <w:rsid w:val="00F17A36"/>
    <w:rsid w:val="00F17DFA"/>
    <w:rsid w:val="00F20372"/>
    <w:rsid w:val="00F206A2"/>
    <w:rsid w:val="00F207F1"/>
    <w:rsid w:val="00F208D3"/>
    <w:rsid w:val="00F20951"/>
    <w:rsid w:val="00F20D7A"/>
    <w:rsid w:val="00F20EA9"/>
    <w:rsid w:val="00F211C3"/>
    <w:rsid w:val="00F213AF"/>
    <w:rsid w:val="00F2140C"/>
    <w:rsid w:val="00F2185E"/>
    <w:rsid w:val="00F2192E"/>
    <w:rsid w:val="00F21968"/>
    <w:rsid w:val="00F219AF"/>
    <w:rsid w:val="00F21A47"/>
    <w:rsid w:val="00F21E6C"/>
    <w:rsid w:val="00F22330"/>
    <w:rsid w:val="00F22459"/>
    <w:rsid w:val="00F2254B"/>
    <w:rsid w:val="00F22622"/>
    <w:rsid w:val="00F226F6"/>
    <w:rsid w:val="00F2274E"/>
    <w:rsid w:val="00F22D66"/>
    <w:rsid w:val="00F23048"/>
    <w:rsid w:val="00F2316D"/>
    <w:rsid w:val="00F23255"/>
    <w:rsid w:val="00F237F5"/>
    <w:rsid w:val="00F23980"/>
    <w:rsid w:val="00F23C53"/>
    <w:rsid w:val="00F23F61"/>
    <w:rsid w:val="00F24B83"/>
    <w:rsid w:val="00F24F9F"/>
    <w:rsid w:val="00F24FB3"/>
    <w:rsid w:val="00F25268"/>
    <w:rsid w:val="00F2549E"/>
    <w:rsid w:val="00F25F90"/>
    <w:rsid w:val="00F268CD"/>
    <w:rsid w:val="00F27325"/>
    <w:rsid w:val="00F273F6"/>
    <w:rsid w:val="00F27530"/>
    <w:rsid w:val="00F279E7"/>
    <w:rsid w:val="00F279F8"/>
    <w:rsid w:val="00F301B6"/>
    <w:rsid w:val="00F3059D"/>
    <w:rsid w:val="00F30728"/>
    <w:rsid w:val="00F307AA"/>
    <w:rsid w:val="00F309EC"/>
    <w:rsid w:val="00F30C4B"/>
    <w:rsid w:val="00F31526"/>
    <w:rsid w:val="00F3170D"/>
    <w:rsid w:val="00F3180C"/>
    <w:rsid w:val="00F3180E"/>
    <w:rsid w:val="00F31858"/>
    <w:rsid w:val="00F328E0"/>
    <w:rsid w:val="00F32B53"/>
    <w:rsid w:val="00F32B58"/>
    <w:rsid w:val="00F32CEB"/>
    <w:rsid w:val="00F3325A"/>
    <w:rsid w:val="00F3344D"/>
    <w:rsid w:val="00F337E4"/>
    <w:rsid w:val="00F339D1"/>
    <w:rsid w:val="00F33EE9"/>
    <w:rsid w:val="00F34653"/>
    <w:rsid w:val="00F34700"/>
    <w:rsid w:val="00F34779"/>
    <w:rsid w:val="00F34B55"/>
    <w:rsid w:val="00F34DF2"/>
    <w:rsid w:val="00F35767"/>
    <w:rsid w:val="00F3590B"/>
    <w:rsid w:val="00F35EAA"/>
    <w:rsid w:val="00F360A7"/>
    <w:rsid w:val="00F361CF"/>
    <w:rsid w:val="00F36605"/>
    <w:rsid w:val="00F369DD"/>
    <w:rsid w:val="00F36B18"/>
    <w:rsid w:val="00F36C65"/>
    <w:rsid w:val="00F36E33"/>
    <w:rsid w:val="00F36F85"/>
    <w:rsid w:val="00F37303"/>
    <w:rsid w:val="00F37315"/>
    <w:rsid w:val="00F373B3"/>
    <w:rsid w:val="00F378E7"/>
    <w:rsid w:val="00F37BE1"/>
    <w:rsid w:val="00F37E19"/>
    <w:rsid w:val="00F37F16"/>
    <w:rsid w:val="00F37FB8"/>
    <w:rsid w:val="00F40739"/>
    <w:rsid w:val="00F41009"/>
    <w:rsid w:val="00F411F9"/>
    <w:rsid w:val="00F41292"/>
    <w:rsid w:val="00F41295"/>
    <w:rsid w:val="00F41420"/>
    <w:rsid w:val="00F415FD"/>
    <w:rsid w:val="00F41D07"/>
    <w:rsid w:val="00F41E2B"/>
    <w:rsid w:val="00F4207E"/>
    <w:rsid w:val="00F421B2"/>
    <w:rsid w:val="00F4223A"/>
    <w:rsid w:val="00F422F2"/>
    <w:rsid w:val="00F424D5"/>
    <w:rsid w:val="00F42551"/>
    <w:rsid w:val="00F425EE"/>
    <w:rsid w:val="00F42A0D"/>
    <w:rsid w:val="00F42C57"/>
    <w:rsid w:val="00F42FEE"/>
    <w:rsid w:val="00F43D07"/>
    <w:rsid w:val="00F43D95"/>
    <w:rsid w:val="00F44184"/>
    <w:rsid w:val="00F44761"/>
    <w:rsid w:val="00F44D4F"/>
    <w:rsid w:val="00F45002"/>
    <w:rsid w:val="00F459F9"/>
    <w:rsid w:val="00F45B71"/>
    <w:rsid w:val="00F45F50"/>
    <w:rsid w:val="00F463EE"/>
    <w:rsid w:val="00F466D3"/>
    <w:rsid w:val="00F468CB"/>
    <w:rsid w:val="00F46CBF"/>
    <w:rsid w:val="00F46F9D"/>
    <w:rsid w:val="00F46FC5"/>
    <w:rsid w:val="00F4789F"/>
    <w:rsid w:val="00F47A9C"/>
    <w:rsid w:val="00F47DF5"/>
    <w:rsid w:val="00F503B2"/>
    <w:rsid w:val="00F503B7"/>
    <w:rsid w:val="00F5062B"/>
    <w:rsid w:val="00F50662"/>
    <w:rsid w:val="00F50B2E"/>
    <w:rsid w:val="00F50DD0"/>
    <w:rsid w:val="00F50DF2"/>
    <w:rsid w:val="00F510CE"/>
    <w:rsid w:val="00F51570"/>
    <w:rsid w:val="00F5175F"/>
    <w:rsid w:val="00F517D2"/>
    <w:rsid w:val="00F519AF"/>
    <w:rsid w:val="00F51AEC"/>
    <w:rsid w:val="00F51B0F"/>
    <w:rsid w:val="00F51CF0"/>
    <w:rsid w:val="00F51DE9"/>
    <w:rsid w:val="00F51F16"/>
    <w:rsid w:val="00F5242C"/>
    <w:rsid w:val="00F525DF"/>
    <w:rsid w:val="00F52E51"/>
    <w:rsid w:val="00F5301E"/>
    <w:rsid w:val="00F533E0"/>
    <w:rsid w:val="00F5347D"/>
    <w:rsid w:val="00F53E00"/>
    <w:rsid w:val="00F5438E"/>
    <w:rsid w:val="00F5443D"/>
    <w:rsid w:val="00F549DD"/>
    <w:rsid w:val="00F54ADF"/>
    <w:rsid w:val="00F54C71"/>
    <w:rsid w:val="00F54E26"/>
    <w:rsid w:val="00F5504E"/>
    <w:rsid w:val="00F551CE"/>
    <w:rsid w:val="00F5525A"/>
    <w:rsid w:val="00F55812"/>
    <w:rsid w:val="00F559C8"/>
    <w:rsid w:val="00F55B77"/>
    <w:rsid w:val="00F55D92"/>
    <w:rsid w:val="00F5609C"/>
    <w:rsid w:val="00F5616D"/>
    <w:rsid w:val="00F56626"/>
    <w:rsid w:val="00F56818"/>
    <w:rsid w:val="00F56B8B"/>
    <w:rsid w:val="00F56D8E"/>
    <w:rsid w:val="00F573AB"/>
    <w:rsid w:val="00F5750B"/>
    <w:rsid w:val="00F57569"/>
    <w:rsid w:val="00F57CC6"/>
    <w:rsid w:val="00F6003F"/>
    <w:rsid w:val="00F603C3"/>
    <w:rsid w:val="00F603D0"/>
    <w:rsid w:val="00F60750"/>
    <w:rsid w:val="00F607CC"/>
    <w:rsid w:val="00F607EA"/>
    <w:rsid w:val="00F60823"/>
    <w:rsid w:val="00F60829"/>
    <w:rsid w:val="00F609A3"/>
    <w:rsid w:val="00F609FC"/>
    <w:rsid w:val="00F612E8"/>
    <w:rsid w:val="00F613EB"/>
    <w:rsid w:val="00F613FF"/>
    <w:rsid w:val="00F617B6"/>
    <w:rsid w:val="00F61895"/>
    <w:rsid w:val="00F6191F"/>
    <w:rsid w:val="00F61E24"/>
    <w:rsid w:val="00F61E2A"/>
    <w:rsid w:val="00F620A3"/>
    <w:rsid w:val="00F6210D"/>
    <w:rsid w:val="00F62251"/>
    <w:rsid w:val="00F6229A"/>
    <w:rsid w:val="00F622C9"/>
    <w:rsid w:val="00F624A7"/>
    <w:rsid w:val="00F62A20"/>
    <w:rsid w:val="00F62C89"/>
    <w:rsid w:val="00F62FF3"/>
    <w:rsid w:val="00F6375C"/>
    <w:rsid w:val="00F63965"/>
    <w:rsid w:val="00F63993"/>
    <w:rsid w:val="00F63D49"/>
    <w:rsid w:val="00F649C2"/>
    <w:rsid w:val="00F64F02"/>
    <w:rsid w:val="00F6502D"/>
    <w:rsid w:val="00F65062"/>
    <w:rsid w:val="00F651E6"/>
    <w:rsid w:val="00F653F8"/>
    <w:rsid w:val="00F65469"/>
    <w:rsid w:val="00F65561"/>
    <w:rsid w:val="00F65CC9"/>
    <w:rsid w:val="00F65D8D"/>
    <w:rsid w:val="00F65F0E"/>
    <w:rsid w:val="00F66003"/>
    <w:rsid w:val="00F66203"/>
    <w:rsid w:val="00F66C85"/>
    <w:rsid w:val="00F66CBA"/>
    <w:rsid w:val="00F66FB5"/>
    <w:rsid w:val="00F67043"/>
    <w:rsid w:val="00F674CC"/>
    <w:rsid w:val="00F67C0C"/>
    <w:rsid w:val="00F67D3C"/>
    <w:rsid w:val="00F70914"/>
    <w:rsid w:val="00F70ABF"/>
    <w:rsid w:val="00F70DC8"/>
    <w:rsid w:val="00F70E1F"/>
    <w:rsid w:val="00F70E33"/>
    <w:rsid w:val="00F7164A"/>
    <w:rsid w:val="00F71971"/>
    <w:rsid w:val="00F71AF2"/>
    <w:rsid w:val="00F71BDC"/>
    <w:rsid w:val="00F721EB"/>
    <w:rsid w:val="00F7224D"/>
    <w:rsid w:val="00F724B8"/>
    <w:rsid w:val="00F725D1"/>
    <w:rsid w:val="00F738B2"/>
    <w:rsid w:val="00F73B4A"/>
    <w:rsid w:val="00F74436"/>
    <w:rsid w:val="00F74615"/>
    <w:rsid w:val="00F74648"/>
    <w:rsid w:val="00F747DD"/>
    <w:rsid w:val="00F74961"/>
    <w:rsid w:val="00F751C5"/>
    <w:rsid w:val="00F75299"/>
    <w:rsid w:val="00F75549"/>
    <w:rsid w:val="00F75B4C"/>
    <w:rsid w:val="00F75BF3"/>
    <w:rsid w:val="00F768D5"/>
    <w:rsid w:val="00F76B20"/>
    <w:rsid w:val="00F76C26"/>
    <w:rsid w:val="00F76D94"/>
    <w:rsid w:val="00F76DAB"/>
    <w:rsid w:val="00F771CF"/>
    <w:rsid w:val="00F774CE"/>
    <w:rsid w:val="00F7775F"/>
    <w:rsid w:val="00F77800"/>
    <w:rsid w:val="00F77F46"/>
    <w:rsid w:val="00F77FDB"/>
    <w:rsid w:val="00F80152"/>
    <w:rsid w:val="00F80194"/>
    <w:rsid w:val="00F802DF"/>
    <w:rsid w:val="00F803B5"/>
    <w:rsid w:val="00F8056E"/>
    <w:rsid w:val="00F8060A"/>
    <w:rsid w:val="00F80B41"/>
    <w:rsid w:val="00F80FB7"/>
    <w:rsid w:val="00F8148D"/>
    <w:rsid w:val="00F81ABB"/>
    <w:rsid w:val="00F81D03"/>
    <w:rsid w:val="00F820BD"/>
    <w:rsid w:val="00F821B3"/>
    <w:rsid w:val="00F823BA"/>
    <w:rsid w:val="00F824BB"/>
    <w:rsid w:val="00F82E58"/>
    <w:rsid w:val="00F82E94"/>
    <w:rsid w:val="00F82EAA"/>
    <w:rsid w:val="00F8322B"/>
    <w:rsid w:val="00F83248"/>
    <w:rsid w:val="00F8332B"/>
    <w:rsid w:val="00F8382B"/>
    <w:rsid w:val="00F83F3D"/>
    <w:rsid w:val="00F84238"/>
    <w:rsid w:val="00F8447E"/>
    <w:rsid w:val="00F84503"/>
    <w:rsid w:val="00F845AE"/>
    <w:rsid w:val="00F84D38"/>
    <w:rsid w:val="00F84DEC"/>
    <w:rsid w:val="00F84F72"/>
    <w:rsid w:val="00F852A9"/>
    <w:rsid w:val="00F85576"/>
    <w:rsid w:val="00F85636"/>
    <w:rsid w:val="00F85804"/>
    <w:rsid w:val="00F85BC9"/>
    <w:rsid w:val="00F85C27"/>
    <w:rsid w:val="00F86036"/>
    <w:rsid w:val="00F86254"/>
    <w:rsid w:val="00F863F4"/>
    <w:rsid w:val="00F86853"/>
    <w:rsid w:val="00F86887"/>
    <w:rsid w:val="00F86BA0"/>
    <w:rsid w:val="00F8717B"/>
    <w:rsid w:val="00F87A5C"/>
    <w:rsid w:val="00F87F7D"/>
    <w:rsid w:val="00F902FD"/>
    <w:rsid w:val="00F90330"/>
    <w:rsid w:val="00F909DE"/>
    <w:rsid w:val="00F90A4E"/>
    <w:rsid w:val="00F90F7A"/>
    <w:rsid w:val="00F912B9"/>
    <w:rsid w:val="00F91451"/>
    <w:rsid w:val="00F91A2E"/>
    <w:rsid w:val="00F91BBD"/>
    <w:rsid w:val="00F91F09"/>
    <w:rsid w:val="00F91FBB"/>
    <w:rsid w:val="00F91FCD"/>
    <w:rsid w:val="00F9218B"/>
    <w:rsid w:val="00F922B7"/>
    <w:rsid w:val="00F92635"/>
    <w:rsid w:val="00F928B5"/>
    <w:rsid w:val="00F92B33"/>
    <w:rsid w:val="00F92D86"/>
    <w:rsid w:val="00F9337A"/>
    <w:rsid w:val="00F9374B"/>
    <w:rsid w:val="00F939D3"/>
    <w:rsid w:val="00F93E60"/>
    <w:rsid w:val="00F93FF6"/>
    <w:rsid w:val="00F9411F"/>
    <w:rsid w:val="00F94237"/>
    <w:rsid w:val="00F943E0"/>
    <w:rsid w:val="00F94545"/>
    <w:rsid w:val="00F94581"/>
    <w:rsid w:val="00F94776"/>
    <w:rsid w:val="00F949F7"/>
    <w:rsid w:val="00F94A10"/>
    <w:rsid w:val="00F94C4D"/>
    <w:rsid w:val="00F952BA"/>
    <w:rsid w:val="00F9556A"/>
    <w:rsid w:val="00F956D4"/>
    <w:rsid w:val="00F957C7"/>
    <w:rsid w:val="00F95816"/>
    <w:rsid w:val="00F95A7B"/>
    <w:rsid w:val="00F95C6A"/>
    <w:rsid w:val="00F95E2C"/>
    <w:rsid w:val="00F96691"/>
    <w:rsid w:val="00F96E77"/>
    <w:rsid w:val="00F97197"/>
    <w:rsid w:val="00F9756A"/>
    <w:rsid w:val="00F977C3"/>
    <w:rsid w:val="00F97AAC"/>
    <w:rsid w:val="00F97BAB"/>
    <w:rsid w:val="00F97DB1"/>
    <w:rsid w:val="00F97FF1"/>
    <w:rsid w:val="00FA01E0"/>
    <w:rsid w:val="00FA0370"/>
    <w:rsid w:val="00FA094A"/>
    <w:rsid w:val="00FA101A"/>
    <w:rsid w:val="00FA1A76"/>
    <w:rsid w:val="00FA1FDC"/>
    <w:rsid w:val="00FA205B"/>
    <w:rsid w:val="00FA2514"/>
    <w:rsid w:val="00FA25C3"/>
    <w:rsid w:val="00FA26AB"/>
    <w:rsid w:val="00FA2BFE"/>
    <w:rsid w:val="00FA2C89"/>
    <w:rsid w:val="00FA2E85"/>
    <w:rsid w:val="00FA2E9F"/>
    <w:rsid w:val="00FA3228"/>
    <w:rsid w:val="00FA3247"/>
    <w:rsid w:val="00FA357F"/>
    <w:rsid w:val="00FA3C33"/>
    <w:rsid w:val="00FA3CFC"/>
    <w:rsid w:val="00FA3DED"/>
    <w:rsid w:val="00FA439F"/>
    <w:rsid w:val="00FA4634"/>
    <w:rsid w:val="00FA47E6"/>
    <w:rsid w:val="00FA4A6C"/>
    <w:rsid w:val="00FA5306"/>
    <w:rsid w:val="00FA53E1"/>
    <w:rsid w:val="00FA56BB"/>
    <w:rsid w:val="00FA5790"/>
    <w:rsid w:val="00FA5A5B"/>
    <w:rsid w:val="00FA612F"/>
    <w:rsid w:val="00FA695F"/>
    <w:rsid w:val="00FA6FC1"/>
    <w:rsid w:val="00FA7287"/>
    <w:rsid w:val="00FA7729"/>
    <w:rsid w:val="00FA7764"/>
    <w:rsid w:val="00FA7D13"/>
    <w:rsid w:val="00FB0449"/>
    <w:rsid w:val="00FB0671"/>
    <w:rsid w:val="00FB0844"/>
    <w:rsid w:val="00FB09CB"/>
    <w:rsid w:val="00FB0A03"/>
    <w:rsid w:val="00FB0AA9"/>
    <w:rsid w:val="00FB0C7B"/>
    <w:rsid w:val="00FB0CA6"/>
    <w:rsid w:val="00FB1150"/>
    <w:rsid w:val="00FB1695"/>
    <w:rsid w:val="00FB16BB"/>
    <w:rsid w:val="00FB1984"/>
    <w:rsid w:val="00FB19B7"/>
    <w:rsid w:val="00FB1F36"/>
    <w:rsid w:val="00FB214E"/>
    <w:rsid w:val="00FB2241"/>
    <w:rsid w:val="00FB27B2"/>
    <w:rsid w:val="00FB2921"/>
    <w:rsid w:val="00FB2C70"/>
    <w:rsid w:val="00FB3223"/>
    <w:rsid w:val="00FB38A6"/>
    <w:rsid w:val="00FB3B6E"/>
    <w:rsid w:val="00FB3C8C"/>
    <w:rsid w:val="00FB3E86"/>
    <w:rsid w:val="00FB413D"/>
    <w:rsid w:val="00FB4216"/>
    <w:rsid w:val="00FB45A9"/>
    <w:rsid w:val="00FB46FE"/>
    <w:rsid w:val="00FB485C"/>
    <w:rsid w:val="00FB4956"/>
    <w:rsid w:val="00FB4C96"/>
    <w:rsid w:val="00FB5031"/>
    <w:rsid w:val="00FB52F7"/>
    <w:rsid w:val="00FB5373"/>
    <w:rsid w:val="00FB63B8"/>
    <w:rsid w:val="00FB64A5"/>
    <w:rsid w:val="00FB653F"/>
    <w:rsid w:val="00FB6907"/>
    <w:rsid w:val="00FB6B98"/>
    <w:rsid w:val="00FB6C7B"/>
    <w:rsid w:val="00FB7148"/>
    <w:rsid w:val="00FB72CE"/>
    <w:rsid w:val="00FB74D8"/>
    <w:rsid w:val="00FB75BC"/>
    <w:rsid w:val="00FB7B24"/>
    <w:rsid w:val="00FB7B55"/>
    <w:rsid w:val="00FB7C14"/>
    <w:rsid w:val="00FB7C69"/>
    <w:rsid w:val="00FB7CCC"/>
    <w:rsid w:val="00FC0174"/>
    <w:rsid w:val="00FC0A01"/>
    <w:rsid w:val="00FC0CE1"/>
    <w:rsid w:val="00FC0F5D"/>
    <w:rsid w:val="00FC109F"/>
    <w:rsid w:val="00FC1232"/>
    <w:rsid w:val="00FC198B"/>
    <w:rsid w:val="00FC1DA0"/>
    <w:rsid w:val="00FC1E1C"/>
    <w:rsid w:val="00FC2342"/>
    <w:rsid w:val="00FC248C"/>
    <w:rsid w:val="00FC2B4B"/>
    <w:rsid w:val="00FC3075"/>
    <w:rsid w:val="00FC370D"/>
    <w:rsid w:val="00FC3925"/>
    <w:rsid w:val="00FC3C3D"/>
    <w:rsid w:val="00FC43A7"/>
    <w:rsid w:val="00FC44B7"/>
    <w:rsid w:val="00FC4C5D"/>
    <w:rsid w:val="00FC4CA7"/>
    <w:rsid w:val="00FC4CE0"/>
    <w:rsid w:val="00FC4E20"/>
    <w:rsid w:val="00FC501D"/>
    <w:rsid w:val="00FC53CF"/>
    <w:rsid w:val="00FC5451"/>
    <w:rsid w:val="00FC5A35"/>
    <w:rsid w:val="00FC5EF7"/>
    <w:rsid w:val="00FC6137"/>
    <w:rsid w:val="00FC6488"/>
    <w:rsid w:val="00FC681A"/>
    <w:rsid w:val="00FC6844"/>
    <w:rsid w:val="00FC6AFE"/>
    <w:rsid w:val="00FC726E"/>
    <w:rsid w:val="00FC7295"/>
    <w:rsid w:val="00FC77D0"/>
    <w:rsid w:val="00FC77F9"/>
    <w:rsid w:val="00FC7A79"/>
    <w:rsid w:val="00FC7C24"/>
    <w:rsid w:val="00FD0202"/>
    <w:rsid w:val="00FD0320"/>
    <w:rsid w:val="00FD07F8"/>
    <w:rsid w:val="00FD0C21"/>
    <w:rsid w:val="00FD0E4F"/>
    <w:rsid w:val="00FD1194"/>
    <w:rsid w:val="00FD124E"/>
    <w:rsid w:val="00FD12F8"/>
    <w:rsid w:val="00FD1A87"/>
    <w:rsid w:val="00FD1B07"/>
    <w:rsid w:val="00FD1DB6"/>
    <w:rsid w:val="00FD2B4E"/>
    <w:rsid w:val="00FD3204"/>
    <w:rsid w:val="00FD33AC"/>
    <w:rsid w:val="00FD3FA7"/>
    <w:rsid w:val="00FD4103"/>
    <w:rsid w:val="00FD4240"/>
    <w:rsid w:val="00FD42AF"/>
    <w:rsid w:val="00FD4625"/>
    <w:rsid w:val="00FD4638"/>
    <w:rsid w:val="00FD48F2"/>
    <w:rsid w:val="00FD49F3"/>
    <w:rsid w:val="00FD4D6B"/>
    <w:rsid w:val="00FD4D7E"/>
    <w:rsid w:val="00FD5252"/>
    <w:rsid w:val="00FD55CA"/>
    <w:rsid w:val="00FD5643"/>
    <w:rsid w:val="00FD5721"/>
    <w:rsid w:val="00FD57E8"/>
    <w:rsid w:val="00FD5868"/>
    <w:rsid w:val="00FD5F80"/>
    <w:rsid w:val="00FD626D"/>
    <w:rsid w:val="00FD62D0"/>
    <w:rsid w:val="00FD62E0"/>
    <w:rsid w:val="00FD64E4"/>
    <w:rsid w:val="00FD705B"/>
    <w:rsid w:val="00FD718E"/>
    <w:rsid w:val="00FD776D"/>
    <w:rsid w:val="00FD7835"/>
    <w:rsid w:val="00FD7841"/>
    <w:rsid w:val="00FD7EA9"/>
    <w:rsid w:val="00FD7F4B"/>
    <w:rsid w:val="00FE0273"/>
    <w:rsid w:val="00FE039D"/>
    <w:rsid w:val="00FE05F3"/>
    <w:rsid w:val="00FE08D3"/>
    <w:rsid w:val="00FE0C49"/>
    <w:rsid w:val="00FE0D16"/>
    <w:rsid w:val="00FE0E38"/>
    <w:rsid w:val="00FE19AB"/>
    <w:rsid w:val="00FE228E"/>
    <w:rsid w:val="00FE24F7"/>
    <w:rsid w:val="00FE2A24"/>
    <w:rsid w:val="00FE2B4D"/>
    <w:rsid w:val="00FE36DD"/>
    <w:rsid w:val="00FE376B"/>
    <w:rsid w:val="00FE39BE"/>
    <w:rsid w:val="00FE3A46"/>
    <w:rsid w:val="00FE3B36"/>
    <w:rsid w:val="00FE3BB1"/>
    <w:rsid w:val="00FE3E75"/>
    <w:rsid w:val="00FE3EA3"/>
    <w:rsid w:val="00FE4007"/>
    <w:rsid w:val="00FE4224"/>
    <w:rsid w:val="00FE4B41"/>
    <w:rsid w:val="00FE4E69"/>
    <w:rsid w:val="00FE51BB"/>
    <w:rsid w:val="00FE545E"/>
    <w:rsid w:val="00FE5797"/>
    <w:rsid w:val="00FE588B"/>
    <w:rsid w:val="00FE5ABF"/>
    <w:rsid w:val="00FE5AF3"/>
    <w:rsid w:val="00FE5D8A"/>
    <w:rsid w:val="00FE60C2"/>
    <w:rsid w:val="00FE6145"/>
    <w:rsid w:val="00FE67CF"/>
    <w:rsid w:val="00FE68A4"/>
    <w:rsid w:val="00FE69FB"/>
    <w:rsid w:val="00FE73D4"/>
    <w:rsid w:val="00FE75DE"/>
    <w:rsid w:val="00FE7885"/>
    <w:rsid w:val="00FE7A9B"/>
    <w:rsid w:val="00FE7C9D"/>
    <w:rsid w:val="00FE7E42"/>
    <w:rsid w:val="00FE7E4A"/>
    <w:rsid w:val="00FE7F96"/>
    <w:rsid w:val="00FF009A"/>
    <w:rsid w:val="00FF0235"/>
    <w:rsid w:val="00FF0667"/>
    <w:rsid w:val="00FF0BC1"/>
    <w:rsid w:val="00FF0FFC"/>
    <w:rsid w:val="00FF107E"/>
    <w:rsid w:val="00FF133D"/>
    <w:rsid w:val="00FF1A85"/>
    <w:rsid w:val="00FF1D20"/>
    <w:rsid w:val="00FF23A6"/>
    <w:rsid w:val="00FF23D2"/>
    <w:rsid w:val="00FF29F8"/>
    <w:rsid w:val="00FF2C13"/>
    <w:rsid w:val="00FF2CD1"/>
    <w:rsid w:val="00FF2E34"/>
    <w:rsid w:val="00FF32A1"/>
    <w:rsid w:val="00FF32B6"/>
    <w:rsid w:val="00FF3625"/>
    <w:rsid w:val="00FF3B0B"/>
    <w:rsid w:val="00FF3B86"/>
    <w:rsid w:val="00FF3E00"/>
    <w:rsid w:val="00FF40C8"/>
    <w:rsid w:val="00FF55DD"/>
    <w:rsid w:val="00FF565E"/>
    <w:rsid w:val="00FF5C80"/>
    <w:rsid w:val="00FF62EB"/>
    <w:rsid w:val="00FF630A"/>
    <w:rsid w:val="00FF641D"/>
    <w:rsid w:val="00FF6937"/>
    <w:rsid w:val="00FF6CDD"/>
    <w:rsid w:val="00FF6D90"/>
    <w:rsid w:val="00FF77AE"/>
    <w:rsid w:val="00FF7B5F"/>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beforeLines="50" w:before="50" w:after="120"/>
      <w:jc w:val="both"/>
    </w:pPr>
    <w:rPr>
      <w:rFonts w:eastAsia="Times New Roman"/>
      <w:szCs w:val="24"/>
      <w:lang w:eastAsia="en-US"/>
    </w:rPr>
  </w:style>
  <w:style w:type="paragraph" w:styleId="1">
    <w:name w:val="heading 1"/>
    <w:basedOn w:val="a"/>
    <w:next w:val="a0"/>
    <w:link w:val="10"/>
    <w:qFormat/>
    <w:pPr>
      <w:keepNext/>
      <w:spacing w:before="240" w:after="60"/>
      <w:outlineLvl w:val="0"/>
    </w:pPr>
    <w:rPr>
      <w:rFonts w:ascii="Helvetica" w:hAnsi="Helvetica" w:cs="Arial"/>
      <w:b/>
      <w:bCs/>
      <w:kern w:val="32"/>
      <w:sz w:val="28"/>
      <w:szCs w:val="32"/>
    </w:rPr>
  </w:style>
  <w:style w:type="paragraph" w:styleId="2">
    <w:name w:val="heading 2"/>
    <w:basedOn w:val="a"/>
    <w:next w:val="a0"/>
    <w:qFormat/>
    <w:rsid w:val="00F466D3"/>
    <w:pPr>
      <w:keepNext/>
      <w:spacing w:before="240" w:after="60"/>
      <w:outlineLvl w:val="1"/>
    </w:pPr>
    <w:rPr>
      <w:rFonts w:ascii="Arial" w:eastAsia="Arial" w:hAnsi="Arial" w:cs="Arial"/>
      <w:b/>
      <w:bCs/>
      <w:iCs/>
      <w:szCs w:val="28"/>
    </w:rPr>
  </w:style>
  <w:style w:type="paragraph" w:styleId="30">
    <w:name w:val="heading 3"/>
    <w:basedOn w:val="a"/>
    <w:next w:val="a"/>
    <w:link w:val="31"/>
    <w:qFormat/>
    <w:rsid w:val="008D462A"/>
    <w:pPr>
      <w:keepNext/>
      <w:keepLines/>
      <w:numPr>
        <w:ilvl w:val="2"/>
        <w:numId w:val="1"/>
      </w:numPr>
      <w:spacing w:before="120"/>
      <w:outlineLvl w:val="2"/>
    </w:pPr>
    <w:rPr>
      <w:rFonts w:ascii="Arial" w:eastAsia="Arial" w:hAnsi="Arial"/>
      <w:b/>
      <w:bCs/>
      <w:sz w:val="21"/>
      <w:szCs w:val="26"/>
      <w:lang w:eastAsia="zh-CN"/>
    </w:rPr>
  </w:style>
  <w:style w:type="paragraph" w:styleId="4">
    <w:name w:val="heading 4"/>
    <w:basedOn w:val="a"/>
    <w:next w:val="a"/>
    <w:qFormat/>
    <w:pPr>
      <w:keepNext/>
      <w:numPr>
        <w:ilvl w:val="3"/>
        <w:numId w:val="2"/>
      </w:numPr>
      <w:spacing w:before="240" w:after="60"/>
      <w:outlineLvl w:val="3"/>
    </w:pPr>
    <w:rPr>
      <w:b/>
      <w:bCs/>
      <w:i/>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ascii="Times" w:hAnsi="Times"/>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6"/>
    <w:uiPriority w:val="35"/>
    <w:qFormat/>
    <w:pPr>
      <w:spacing w:before="120"/>
    </w:pPr>
    <w:rPr>
      <w:b/>
      <w:bCs/>
      <w:szCs w:val="20"/>
    </w:rPr>
  </w:style>
  <w:style w:type="paragraph" w:styleId="a7">
    <w:name w:val="Document Map"/>
    <w:basedOn w:val="a"/>
    <w:semiHidden/>
    <w:qFormat/>
    <w:pPr>
      <w:shd w:val="clear" w:color="auto" w:fill="000080"/>
    </w:pPr>
  </w:style>
  <w:style w:type="paragraph" w:styleId="a8">
    <w:name w:val="annotation text"/>
    <w:basedOn w:val="a"/>
    <w:link w:val="a9"/>
    <w:uiPriority w:val="99"/>
    <w:qFormat/>
    <w:rPr>
      <w:szCs w:val="20"/>
    </w:rPr>
  </w:style>
  <w:style w:type="paragraph" w:styleId="3">
    <w:name w:val="List Number 3"/>
    <w:basedOn w:val="a"/>
    <w:qFormat/>
    <w:pPr>
      <w:numPr>
        <w:numId w:val="3"/>
      </w:numPr>
      <w:overflowPunct w:val="0"/>
      <w:autoSpaceDE w:val="0"/>
      <w:autoSpaceDN w:val="0"/>
      <w:adjustRightInd w:val="0"/>
      <w:spacing w:after="180"/>
      <w:textAlignment w:val="baseline"/>
    </w:pPr>
    <w:rPr>
      <w:szCs w:val="20"/>
      <w:lang w:val="en-GB"/>
    </w:rPr>
  </w:style>
  <w:style w:type="paragraph" w:styleId="20">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qFormat/>
    <w:pPr>
      <w:tabs>
        <w:tab w:val="left" w:pos="2552"/>
      </w:tabs>
    </w:pPr>
    <w:rPr>
      <w:rFonts w:ascii="Arial" w:hAnsi="Arial"/>
      <w:b/>
    </w:rPr>
  </w:style>
  <w:style w:type="paragraph" w:styleId="af1">
    <w:name w:val="List"/>
    <w:basedOn w:val="a"/>
    <w:qFormat/>
    <w:pPr>
      <w:ind w:left="200" w:hangingChars="200" w:hanging="200"/>
    </w:pPr>
  </w:style>
  <w:style w:type="paragraph" w:styleId="af2">
    <w:name w:val="footnote text"/>
    <w:basedOn w:val="a"/>
    <w:link w:val="af3"/>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4">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5">
    <w:name w:val="annotation subject"/>
    <w:basedOn w:val="a8"/>
    <w:next w:val="a8"/>
    <w:semiHidden/>
    <w:qFormat/>
    <w:rPr>
      <w:b/>
      <w:bCs/>
    </w:rPr>
  </w:style>
  <w:style w:type="table" w:styleId="af6">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8">
    <w:name w:val="Strong"/>
    <w:basedOn w:val="a1"/>
    <w:uiPriority w:val="22"/>
    <w:qFormat/>
    <w:rPr>
      <w:b/>
      <w:bCs/>
    </w:rPr>
  </w:style>
  <w:style w:type="character" w:styleId="af9">
    <w:name w:val="endnote reference"/>
    <w:qFormat/>
    <w:rPr>
      <w:vertAlign w:val="superscript"/>
    </w:rPr>
  </w:style>
  <w:style w:type="character" w:styleId="afa">
    <w:name w:val="page number"/>
    <w:basedOn w:val="a1"/>
    <w:qFormat/>
  </w:style>
  <w:style w:type="character" w:styleId="afb">
    <w:name w:val="Emphasis"/>
    <w:basedOn w:val="a1"/>
    <w:uiPriority w:val="20"/>
    <w:qFormat/>
    <w:rPr>
      <w:i/>
      <w:iCs/>
    </w:rPr>
  </w:style>
  <w:style w:type="character" w:styleId="afc">
    <w:name w:val="Hyperlink"/>
    <w:qFormat/>
    <w:rPr>
      <w:color w:val="0000FF"/>
      <w:u w:val="single"/>
    </w:rPr>
  </w:style>
  <w:style w:type="character" w:styleId="afd">
    <w:name w:val="annotation reference"/>
    <w:qFormat/>
    <w:rPr>
      <w:sz w:val="16"/>
      <w:szCs w:val="16"/>
    </w:rPr>
  </w:style>
  <w:style w:type="character" w:styleId="afe">
    <w:name w:val="footnote reference"/>
    <w:qFormat/>
    <w:rPr>
      <w:position w:val="6"/>
      <w:sz w:val="18"/>
    </w:rPr>
  </w:style>
  <w:style w:type="character" w:customStyle="1" w:styleId="31">
    <w:name w:val="标题 3 字符"/>
    <w:link w:val="30"/>
    <w:qFormat/>
    <w:rsid w:val="008D462A"/>
    <w:rPr>
      <w:rFonts w:ascii="Arial" w:eastAsia="Arial" w:hAnsi="Arial"/>
      <w:b/>
      <w:bCs/>
      <w:sz w:val="21"/>
      <w:szCs w:val="26"/>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link w:val="a0"/>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3">
    <w:name w:val="脚注文本 字符"/>
    <w:link w:val="af2"/>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ae">
    <w:name w:val="页脚 字符"/>
    <w:link w:val="ad"/>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
    <w:name w:val="List Paragraph"/>
    <w:basedOn w:val="a"/>
    <w:link w:val="aff0"/>
    <w:uiPriority w:val="34"/>
    <w:qFormat/>
    <w:pPr>
      <w:ind w:firstLineChars="200" w:firstLine="420"/>
    </w:pPr>
    <w:rPr>
      <w:rFonts w:ascii="宋体" w:eastAsia="宋体" w:hAnsi="宋体" w:cs="宋体"/>
      <w:lang w:eastAsia="zh-CN"/>
    </w:rPr>
  </w:style>
  <w:style w:type="paragraph" w:customStyle="1" w:styleId="PaperTableCell">
    <w:name w:val="PaperTableCell"/>
    <w:basedOn w:val="a"/>
    <w:qFormat/>
    <w:rPr>
      <w:sz w:val="16"/>
      <w:szCs w:val="20"/>
    </w:rPr>
  </w:style>
  <w:style w:type="character" w:customStyle="1" w:styleId="50">
    <w:name w:val="标题 5 字符"/>
    <w:link w:val="5"/>
    <w:semiHidden/>
    <w:qFormat/>
    <w:rPr>
      <w:rFonts w:eastAsia="Times New Roman"/>
      <w:b/>
      <w:bCs/>
      <w:sz w:val="28"/>
      <w:szCs w:val="28"/>
      <w:lang w:eastAsia="en-US"/>
    </w:rPr>
  </w:style>
  <w:style w:type="paragraph" w:customStyle="1" w:styleId="TAH">
    <w:name w:val="TAH"/>
    <w:basedOn w:val="TAC"/>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5"/>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af1"/>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qFormat/>
    <w:rPr>
      <w:rFonts w:ascii="Arial" w:eastAsia="MS Mincho" w:hAnsi="Arial"/>
      <w:lang w:val="en-GB"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qFormat/>
    <w:rPr>
      <w:color w:val="808080"/>
      <w:shd w:val="clear" w:color="auto" w:fill="E6E6E6"/>
    </w:rPr>
  </w:style>
  <w:style w:type="table" w:customStyle="1" w:styleId="51">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1">
    <w:name w:val="Placeholder Text"/>
    <w:basedOn w:val="a1"/>
    <w:uiPriority w:val="99"/>
    <w:semiHidden/>
    <w:qFormat/>
    <w:rPr>
      <w:color w:val="808080"/>
    </w:rPr>
  </w:style>
  <w:style w:type="character" w:customStyle="1" w:styleId="aff0">
    <w:name w:val="列表段落 字符"/>
    <w:link w:val="aff"/>
    <w:uiPriority w:val="34"/>
    <w:qFormat/>
    <w:locked/>
    <w:rPr>
      <w:rFonts w:ascii="宋体" w:hAnsi="宋体" w:cs="宋体"/>
      <w:sz w:val="24"/>
      <w:szCs w:val="24"/>
    </w:rPr>
  </w:style>
  <w:style w:type="character" w:customStyle="1" w:styleId="a9">
    <w:name w:val="批注文字 字符"/>
    <w:basedOn w:val="a1"/>
    <w:link w:val="a8"/>
    <w:uiPriority w:val="99"/>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0">
    <w:name w:val="页眉 字符"/>
    <w:link w:val="af"/>
    <w:qFormat/>
    <w:rPr>
      <w:rFonts w:ascii="Arial" w:eastAsia="Times New Roman" w:hAnsi="Arial"/>
      <w:b/>
      <w:szCs w:val="24"/>
      <w:lang w:eastAsia="en-US"/>
    </w:rPr>
  </w:style>
  <w:style w:type="character" w:customStyle="1" w:styleId="60">
    <w:name w:val="标题 6 字符"/>
    <w:basedOn w:val="a1"/>
    <w:link w:val="6"/>
    <w:qFormat/>
    <w:rPr>
      <w:rFonts w:asciiTheme="majorHAnsi" w:eastAsiaTheme="majorEastAsia" w:hAnsiTheme="majorHAnsi" w:cstheme="majorBidi"/>
      <w:b/>
      <w:bCs/>
      <w:sz w:val="24"/>
      <w:szCs w:val="24"/>
      <w:lang w:eastAsia="en-US"/>
    </w:rPr>
  </w:style>
  <w:style w:type="character" w:customStyle="1" w:styleId="10">
    <w:name w:val="标题 1 字符"/>
    <w:basedOn w:val="a1"/>
    <w:link w:val="1"/>
    <w:qFormat/>
    <w:rPr>
      <w:rFonts w:ascii="Helvetica" w:eastAsia="Times New Roman" w:hAnsi="Helvetica" w:cs="Arial"/>
      <w:b/>
      <w:bCs/>
      <w:kern w:val="32"/>
      <w:sz w:val="28"/>
      <w:szCs w:val="32"/>
      <w:lang w:eastAsia="en-US"/>
    </w:rPr>
  </w:style>
  <w:style w:type="character" w:customStyle="1" w:styleId="apple-converted-space">
    <w:name w:val="apple-converted-space"/>
    <w:basedOn w:val="a1"/>
    <w:qFormat/>
  </w:style>
  <w:style w:type="character" w:customStyle="1" w:styleId="13">
    <w:name w:val="题注 字符1"/>
    <w:qFormat/>
    <w:rPr>
      <w:lang w:val="en-GB" w:eastAsia="en-US" w:bidi="ar-SA"/>
    </w:rPr>
  </w:style>
  <w:style w:type="character" w:customStyle="1" w:styleId="14">
    <w:name w:val="批注文字 字符1"/>
    <w:uiPriority w:val="99"/>
    <w:qFormat/>
    <w:rPr>
      <w:rFonts w:eastAsia="Times New Roman"/>
      <w:szCs w:val="24"/>
      <w:lang w:eastAsia="en-US"/>
    </w:rPr>
  </w:style>
  <w:style w:type="character" w:customStyle="1" w:styleId="15">
    <w:name w:val="列表段落 字符1"/>
    <w:uiPriority w:val="34"/>
    <w:qFormat/>
    <w:locked/>
    <w:rPr>
      <w:rFonts w:eastAsia="宋体"/>
      <w:lang w:eastAsia="ja-JP"/>
    </w:rPr>
  </w:style>
  <w:style w:type="table" w:customStyle="1" w:styleId="16">
    <w:name w:val="网格型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paragraph" w:styleId="aff2">
    <w:name w:val="Revision"/>
    <w:hidden/>
    <w:uiPriority w:val="99"/>
    <w:semiHidden/>
    <w:rsid w:val="00FC5A35"/>
    <w:rPr>
      <w:rFonts w:eastAsia="Times New Roman"/>
      <w:szCs w:val="24"/>
      <w:lang w:eastAsia="en-US"/>
    </w:rPr>
  </w:style>
  <w:style w:type="character" w:customStyle="1" w:styleId="TACChar">
    <w:name w:val="TAC Char"/>
    <w:link w:val="TAC"/>
    <w:qFormat/>
    <w:locked/>
    <w:rsid w:val="006F308B"/>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55612">
      <w:bodyDiv w:val="1"/>
      <w:marLeft w:val="0"/>
      <w:marRight w:val="0"/>
      <w:marTop w:val="0"/>
      <w:marBottom w:val="0"/>
      <w:divBdr>
        <w:top w:val="none" w:sz="0" w:space="0" w:color="auto"/>
        <w:left w:val="none" w:sz="0" w:space="0" w:color="auto"/>
        <w:bottom w:val="none" w:sz="0" w:space="0" w:color="auto"/>
        <w:right w:val="none" w:sz="0" w:space="0" w:color="auto"/>
      </w:divBdr>
    </w:div>
    <w:div w:id="124977696">
      <w:bodyDiv w:val="1"/>
      <w:marLeft w:val="0"/>
      <w:marRight w:val="0"/>
      <w:marTop w:val="0"/>
      <w:marBottom w:val="0"/>
      <w:divBdr>
        <w:top w:val="none" w:sz="0" w:space="0" w:color="auto"/>
        <w:left w:val="none" w:sz="0" w:space="0" w:color="auto"/>
        <w:bottom w:val="none" w:sz="0" w:space="0" w:color="auto"/>
        <w:right w:val="none" w:sz="0" w:space="0" w:color="auto"/>
      </w:divBdr>
    </w:div>
    <w:div w:id="195312333">
      <w:bodyDiv w:val="1"/>
      <w:marLeft w:val="0"/>
      <w:marRight w:val="0"/>
      <w:marTop w:val="0"/>
      <w:marBottom w:val="0"/>
      <w:divBdr>
        <w:top w:val="none" w:sz="0" w:space="0" w:color="auto"/>
        <w:left w:val="none" w:sz="0" w:space="0" w:color="auto"/>
        <w:bottom w:val="none" w:sz="0" w:space="0" w:color="auto"/>
        <w:right w:val="none" w:sz="0" w:space="0" w:color="auto"/>
      </w:divBdr>
    </w:div>
    <w:div w:id="213781031">
      <w:bodyDiv w:val="1"/>
      <w:marLeft w:val="0"/>
      <w:marRight w:val="0"/>
      <w:marTop w:val="0"/>
      <w:marBottom w:val="0"/>
      <w:divBdr>
        <w:top w:val="none" w:sz="0" w:space="0" w:color="auto"/>
        <w:left w:val="none" w:sz="0" w:space="0" w:color="auto"/>
        <w:bottom w:val="none" w:sz="0" w:space="0" w:color="auto"/>
        <w:right w:val="none" w:sz="0" w:space="0" w:color="auto"/>
      </w:divBdr>
    </w:div>
    <w:div w:id="222182744">
      <w:bodyDiv w:val="1"/>
      <w:marLeft w:val="0"/>
      <w:marRight w:val="0"/>
      <w:marTop w:val="0"/>
      <w:marBottom w:val="0"/>
      <w:divBdr>
        <w:top w:val="none" w:sz="0" w:space="0" w:color="auto"/>
        <w:left w:val="none" w:sz="0" w:space="0" w:color="auto"/>
        <w:bottom w:val="none" w:sz="0" w:space="0" w:color="auto"/>
        <w:right w:val="none" w:sz="0" w:space="0" w:color="auto"/>
      </w:divBdr>
      <w:divsChild>
        <w:div w:id="307512786">
          <w:marLeft w:val="1886"/>
          <w:marRight w:val="0"/>
          <w:marTop w:val="0"/>
          <w:marBottom w:val="0"/>
          <w:divBdr>
            <w:top w:val="none" w:sz="0" w:space="0" w:color="auto"/>
            <w:left w:val="none" w:sz="0" w:space="0" w:color="auto"/>
            <w:bottom w:val="none" w:sz="0" w:space="0" w:color="auto"/>
            <w:right w:val="none" w:sz="0" w:space="0" w:color="auto"/>
          </w:divBdr>
        </w:div>
        <w:div w:id="1120035063">
          <w:marLeft w:val="1886"/>
          <w:marRight w:val="0"/>
          <w:marTop w:val="0"/>
          <w:marBottom w:val="0"/>
          <w:divBdr>
            <w:top w:val="none" w:sz="0" w:space="0" w:color="auto"/>
            <w:left w:val="none" w:sz="0" w:space="0" w:color="auto"/>
            <w:bottom w:val="none" w:sz="0" w:space="0" w:color="auto"/>
            <w:right w:val="none" w:sz="0" w:space="0" w:color="auto"/>
          </w:divBdr>
        </w:div>
        <w:div w:id="1407847385">
          <w:marLeft w:val="1166"/>
          <w:marRight w:val="0"/>
          <w:marTop w:val="0"/>
          <w:marBottom w:val="0"/>
          <w:divBdr>
            <w:top w:val="none" w:sz="0" w:space="0" w:color="auto"/>
            <w:left w:val="none" w:sz="0" w:space="0" w:color="auto"/>
            <w:bottom w:val="none" w:sz="0" w:space="0" w:color="auto"/>
            <w:right w:val="none" w:sz="0" w:space="0" w:color="auto"/>
          </w:divBdr>
        </w:div>
        <w:div w:id="1878547451">
          <w:marLeft w:val="1886"/>
          <w:marRight w:val="0"/>
          <w:marTop w:val="0"/>
          <w:marBottom w:val="0"/>
          <w:divBdr>
            <w:top w:val="none" w:sz="0" w:space="0" w:color="auto"/>
            <w:left w:val="none" w:sz="0" w:space="0" w:color="auto"/>
            <w:bottom w:val="none" w:sz="0" w:space="0" w:color="auto"/>
            <w:right w:val="none" w:sz="0" w:space="0" w:color="auto"/>
          </w:divBdr>
        </w:div>
      </w:divsChild>
    </w:div>
    <w:div w:id="235357932">
      <w:bodyDiv w:val="1"/>
      <w:marLeft w:val="0"/>
      <w:marRight w:val="0"/>
      <w:marTop w:val="0"/>
      <w:marBottom w:val="0"/>
      <w:divBdr>
        <w:top w:val="none" w:sz="0" w:space="0" w:color="auto"/>
        <w:left w:val="none" w:sz="0" w:space="0" w:color="auto"/>
        <w:bottom w:val="none" w:sz="0" w:space="0" w:color="auto"/>
        <w:right w:val="none" w:sz="0" w:space="0" w:color="auto"/>
      </w:divBdr>
    </w:div>
    <w:div w:id="236087857">
      <w:bodyDiv w:val="1"/>
      <w:marLeft w:val="0"/>
      <w:marRight w:val="0"/>
      <w:marTop w:val="0"/>
      <w:marBottom w:val="0"/>
      <w:divBdr>
        <w:top w:val="none" w:sz="0" w:space="0" w:color="auto"/>
        <w:left w:val="none" w:sz="0" w:space="0" w:color="auto"/>
        <w:bottom w:val="none" w:sz="0" w:space="0" w:color="auto"/>
        <w:right w:val="none" w:sz="0" w:space="0" w:color="auto"/>
      </w:divBdr>
    </w:div>
    <w:div w:id="333999839">
      <w:bodyDiv w:val="1"/>
      <w:marLeft w:val="0"/>
      <w:marRight w:val="0"/>
      <w:marTop w:val="0"/>
      <w:marBottom w:val="0"/>
      <w:divBdr>
        <w:top w:val="none" w:sz="0" w:space="0" w:color="auto"/>
        <w:left w:val="none" w:sz="0" w:space="0" w:color="auto"/>
        <w:bottom w:val="none" w:sz="0" w:space="0" w:color="auto"/>
        <w:right w:val="none" w:sz="0" w:space="0" w:color="auto"/>
      </w:divBdr>
    </w:div>
    <w:div w:id="349797016">
      <w:bodyDiv w:val="1"/>
      <w:marLeft w:val="0"/>
      <w:marRight w:val="0"/>
      <w:marTop w:val="0"/>
      <w:marBottom w:val="0"/>
      <w:divBdr>
        <w:top w:val="none" w:sz="0" w:space="0" w:color="auto"/>
        <w:left w:val="none" w:sz="0" w:space="0" w:color="auto"/>
        <w:bottom w:val="none" w:sz="0" w:space="0" w:color="auto"/>
        <w:right w:val="none" w:sz="0" w:space="0" w:color="auto"/>
      </w:divBdr>
    </w:div>
    <w:div w:id="464927052">
      <w:bodyDiv w:val="1"/>
      <w:marLeft w:val="0"/>
      <w:marRight w:val="0"/>
      <w:marTop w:val="0"/>
      <w:marBottom w:val="0"/>
      <w:divBdr>
        <w:top w:val="none" w:sz="0" w:space="0" w:color="auto"/>
        <w:left w:val="none" w:sz="0" w:space="0" w:color="auto"/>
        <w:bottom w:val="none" w:sz="0" w:space="0" w:color="auto"/>
        <w:right w:val="none" w:sz="0" w:space="0" w:color="auto"/>
      </w:divBdr>
    </w:div>
    <w:div w:id="479688116">
      <w:bodyDiv w:val="1"/>
      <w:marLeft w:val="0"/>
      <w:marRight w:val="0"/>
      <w:marTop w:val="0"/>
      <w:marBottom w:val="0"/>
      <w:divBdr>
        <w:top w:val="none" w:sz="0" w:space="0" w:color="auto"/>
        <w:left w:val="none" w:sz="0" w:space="0" w:color="auto"/>
        <w:bottom w:val="none" w:sz="0" w:space="0" w:color="auto"/>
        <w:right w:val="none" w:sz="0" w:space="0" w:color="auto"/>
      </w:divBdr>
    </w:div>
    <w:div w:id="594631407">
      <w:bodyDiv w:val="1"/>
      <w:marLeft w:val="0"/>
      <w:marRight w:val="0"/>
      <w:marTop w:val="0"/>
      <w:marBottom w:val="0"/>
      <w:divBdr>
        <w:top w:val="none" w:sz="0" w:space="0" w:color="auto"/>
        <w:left w:val="none" w:sz="0" w:space="0" w:color="auto"/>
        <w:bottom w:val="none" w:sz="0" w:space="0" w:color="auto"/>
        <w:right w:val="none" w:sz="0" w:space="0" w:color="auto"/>
      </w:divBdr>
    </w:div>
    <w:div w:id="625038793">
      <w:bodyDiv w:val="1"/>
      <w:marLeft w:val="0"/>
      <w:marRight w:val="0"/>
      <w:marTop w:val="0"/>
      <w:marBottom w:val="0"/>
      <w:divBdr>
        <w:top w:val="none" w:sz="0" w:space="0" w:color="auto"/>
        <w:left w:val="none" w:sz="0" w:space="0" w:color="auto"/>
        <w:bottom w:val="none" w:sz="0" w:space="0" w:color="auto"/>
        <w:right w:val="none" w:sz="0" w:space="0" w:color="auto"/>
      </w:divBdr>
    </w:div>
    <w:div w:id="628165181">
      <w:bodyDiv w:val="1"/>
      <w:marLeft w:val="0"/>
      <w:marRight w:val="0"/>
      <w:marTop w:val="0"/>
      <w:marBottom w:val="0"/>
      <w:divBdr>
        <w:top w:val="none" w:sz="0" w:space="0" w:color="auto"/>
        <w:left w:val="none" w:sz="0" w:space="0" w:color="auto"/>
        <w:bottom w:val="none" w:sz="0" w:space="0" w:color="auto"/>
        <w:right w:val="none" w:sz="0" w:space="0" w:color="auto"/>
      </w:divBdr>
      <w:divsChild>
        <w:div w:id="2012827831">
          <w:marLeft w:val="1166"/>
          <w:marRight w:val="0"/>
          <w:marTop w:val="0"/>
          <w:marBottom w:val="0"/>
          <w:divBdr>
            <w:top w:val="none" w:sz="0" w:space="0" w:color="auto"/>
            <w:left w:val="none" w:sz="0" w:space="0" w:color="auto"/>
            <w:bottom w:val="none" w:sz="0" w:space="0" w:color="auto"/>
            <w:right w:val="none" w:sz="0" w:space="0" w:color="auto"/>
          </w:divBdr>
        </w:div>
        <w:div w:id="1325208781">
          <w:marLeft w:val="1886"/>
          <w:marRight w:val="0"/>
          <w:marTop w:val="0"/>
          <w:marBottom w:val="0"/>
          <w:divBdr>
            <w:top w:val="none" w:sz="0" w:space="0" w:color="auto"/>
            <w:left w:val="none" w:sz="0" w:space="0" w:color="auto"/>
            <w:bottom w:val="none" w:sz="0" w:space="0" w:color="auto"/>
            <w:right w:val="none" w:sz="0" w:space="0" w:color="auto"/>
          </w:divBdr>
        </w:div>
        <w:div w:id="1003627224">
          <w:marLeft w:val="1886"/>
          <w:marRight w:val="0"/>
          <w:marTop w:val="0"/>
          <w:marBottom w:val="0"/>
          <w:divBdr>
            <w:top w:val="none" w:sz="0" w:space="0" w:color="auto"/>
            <w:left w:val="none" w:sz="0" w:space="0" w:color="auto"/>
            <w:bottom w:val="none" w:sz="0" w:space="0" w:color="auto"/>
            <w:right w:val="none" w:sz="0" w:space="0" w:color="auto"/>
          </w:divBdr>
        </w:div>
        <w:div w:id="2977857">
          <w:marLeft w:val="1886"/>
          <w:marRight w:val="0"/>
          <w:marTop w:val="0"/>
          <w:marBottom w:val="0"/>
          <w:divBdr>
            <w:top w:val="none" w:sz="0" w:space="0" w:color="auto"/>
            <w:left w:val="none" w:sz="0" w:space="0" w:color="auto"/>
            <w:bottom w:val="none" w:sz="0" w:space="0" w:color="auto"/>
            <w:right w:val="none" w:sz="0" w:space="0" w:color="auto"/>
          </w:divBdr>
        </w:div>
      </w:divsChild>
    </w:div>
    <w:div w:id="707340347">
      <w:bodyDiv w:val="1"/>
      <w:marLeft w:val="0"/>
      <w:marRight w:val="0"/>
      <w:marTop w:val="0"/>
      <w:marBottom w:val="0"/>
      <w:divBdr>
        <w:top w:val="none" w:sz="0" w:space="0" w:color="auto"/>
        <w:left w:val="none" w:sz="0" w:space="0" w:color="auto"/>
        <w:bottom w:val="none" w:sz="0" w:space="0" w:color="auto"/>
        <w:right w:val="none" w:sz="0" w:space="0" w:color="auto"/>
      </w:divBdr>
    </w:div>
    <w:div w:id="708651851">
      <w:bodyDiv w:val="1"/>
      <w:marLeft w:val="0"/>
      <w:marRight w:val="0"/>
      <w:marTop w:val="0"/>
      <w:marBottom w:val="0"/>
      <w:divBdr>
        <w:top w:val="none" w:sz="0" w:space="0" w:color="auto"/>
        <w:left w:val="none" w:sz="0" w:space="0" w:color="auto"/>
        <w:bottom w:val="none" w:sz="0" w:space="0" w:color="auto"/>
        <w:right w:val="none" w:sz="0" w:space="0" w:color="auto"/>
      </w:divBdr>
    </w:div>
    <w:div w:id="776565994">
      <w:bodyDiv w:val="1"/>
      <w:marLeft w:val="0"/>
      <w:marRight w:val="0"/>
      <w:marTop w:val="0"/>
      <w:marBottom w:val="0"/>
      <w:divBdr>
        <w:top w:val="none" w:sz="0" w:space="0" w:color="auto"/>
        <w:left w:val="none" w:sz="0" w:space="0" w:color="auto"/>
        <w:bottom w:val="none" w:sz="0" w:space="0" w:color="auto"/>
        <w:right w:val="none" w:sz="0" w:space="0" w:color="auto"/>
      </w:divBdr>
    </w:div>
    <w:div w:id="1179856425">
      <w:bodyDiv w:val="1"/>
      <w:marLeft w:val="0"/>
      <w:marRight w:val="0"/>
      <w:marTop w:val="0"/>
      <w:marBottom w:val="0"/>
      <w:divBdr>
        <w:top w:val="none" w:sz="0" w:space="0" w:color="auto"/>
        <w:left w:val="none" w:sz="0" w:space="0" w:color="auto"/>
        <w:bottom w:val="none" w:sz="0" w:space="0" w:color="auto"/>
        <w:right w:val="none" w:sz="0" w:space="0" w:color="auto"/>
      </w:divBdr>
    </w:div>
    <w:div w:id="1189951324">
      <w:bodyDiv w:val="1"/>
      <w:marLeft w:val="0"/>
      <w:marRight w:val="0"/>
      <w:marTop w:val="0"/>
      <w:marBottom w:val="0"/>
      <w:divBdr>
        <w:top w:val="none" w:sz="0" w:space="0" w:color="auto"/>
        <w:left w:val="none" w:sz="0" w:space="0" w:color="auto"/>
        <w:bottom w:val="none" w:sz="0" w:space="0" w:color="auto"/>
        <w:right w:val="none" w:sz="0" w:space="0" w:color="auto"/>
      </w:divBdr>
    </w:div>
    <w:div w:id="1205941791">
      <w:bodyDiv w:val="1"/>
      <w:marLeft w:val="0"/>
      <w:marRight w:val="0"/>
      <w:marTop w:val="0"/>
      <w:marBottom w:val="0"/>
      <w:divBdr>
        <w:top w:val="none" w:sz="0" w:space="0" w:color="auto"/>
        <w:left w:val="none" w:sz="0" w:space="0" w:color="auto"/>
        <w:bottom w:val="none" w:sz="0" w:space="0" w:color="auto"/>
        <w:right w:val="none" w:sz="0" w:space="0" w:color="auto"/>
      </w:divBdr>
    </w:div>
    <w:div w:id="1293516292">
      <w:bodyDiv w:val="1"/>
      <w:marLeft w:val="0"/>
      <w:marRight w:val="0"/>
      <w:marTop w:val="0"/>
      <w:marBottom w:val="0"/>
      <w:divBdr>
        <w:top w:val="none" w:sz="0" w:space="0" w:color="auto"/>
        <w:left w:val="none" w:sz="0" w:space="0" w:color="auto"/>
        <w:bottom w:val="none" w:sz="0" w:space="0" w:color="auto"/>
        <w:right w:val="none" w:sz="0" w:space="0" w:color="auto"/>
      </w:divBdr>
    </w:div>
    <w:div w:id="1324625461">
      <w:bodyDiv w:val="1"/>
      <w:marLeft w:val="0"/>
      <w:marRight w:val="0"/>
      <w:marTop w:val="0"/>
      <w:marBottom w:val="0"/>
      <w:divBdr>
        <w:top w:val="none" w:sz="0" w:space="0" w:color="auto"/>
        <w:left w:val="none" w:sz="0" w:space="0" w:color="auto"/>
        <w:bottom w:val="none" w:sz="0" w:space="0" w:color="auto"/>
        <w:right w:val="none" w:sz="0" w:space="0" w:color="auto"/>
      </w:divBdr>
    </w:div>
    <w:div w:id="1377435910">
      <w:bodyDiv w:val="1"/>
      <w:marLeft w:val="0"/>
      <w:marRight w:val="0"/>
      <w:marTop w:val="0"/>
      <w:marBottom w:val="0"/>
      <w:divBdr>
        <w:top w:val="none" w:sz="0" w:space="0" w:color="auto"/>
        <w:left w:val="none" w:sz="0" w:space="0" w:color="auto"/>
        <w:bottom w:val="none" w:sz="0" w:space="0" w:color="auto"/>
        <w:right w:val="none" w:sz="0" w:space="0" w:color="auto"/>
      </w:divBdr>
    </w:div>
    <w:div w:id="1421489206">
      <w:bodyDiv w:val="1"/>
      <w:marLeft w:val="0"/>
      <w:marRight w:val="0"/>
      <w:marTop w:val="0"/>
      <w:marBottom w:val="0"/>
      <w:divBdr>
        <w:top w:val="none" w:sz="0" w:space="0" w:color="auto"/>
        <w:left w:val="none" w:sz="0" w:space="0" w:color="auto"/>
        <w:bottom w:val="none" w:sz="0" w:space="0" w:color="auto"/>
        <w:right w:val="none" w:sz="0" w:space="0" w:color="auto"/>
      </w:divBdr>
    </w:div>
    <w:div w:id="1558008132">
      <w:bodyDiv w:val="1"/>
      <w:marLeft w:val="0"/>
      <w:marRight w:val="0"/>
      <w:marTop w:val="0"/>
      <w:marBottom w:val="0"/>
      <w:divBdr>
        <w:top w:val="none" w:sz="0" w:space="0" w:color="auto"/>
        <w:left w:val="none" w:sz="0" w:space="0" w:color="auto"/>
        <w:bottom w:val="none" w:sz="0" w:space="0" w:color="auto"/>
        <w:right w:val="none" w:sz="0" w:space="0" w:color="auto"/>
      </w:divBdr>
    </w:div>
    <w:div w:id="1683580270">
      <w:bodyDiv w:val="1"/>
      <w:marLeft w:val="0"/>
      <w:marRight w:val="0"/>
      <w:marTop w:val="0"/>
      <w:marBottom w:val="0"/>
      <w:divBdr>
        <w:top w:val="none" w:sz="0" w:space="0" w:color="auto"/>
        <w:left w:val="none" w:sz="0" w:space="0" w:color="auto"/>
        <w:bottom w:val="none" w:sz="0" w:space="0" w:color="auto"/>
        <w:right w:val="none" w:sz="0" w:space="0" w:color="auto"/>
      </w:divBdr>
    </w:div>
    <w:div w:id="1683702529">
      <w:bodyDiv w:val="1"/>
      <w:marLeft w:val="0"/>
      <w:marRight w:val="0"/>
      <w:marTop w:val="0"/>
      <w:marBottom w:val="0"/>
      <w:divBdr>
        <w:top w:val="none" w:sz="0" w:space="0" w:color="auto"/>
        <w:left w:val="none" w:sz="0" w:space="0" w:color="auto"/>
        <w:bottom w:val="none" w:sz="0" w:space="0" w:color="auto"/>
        <w:right w:val="none" w:sz="0" w:space="0" w:color="auto"/>
      </w:divBdr>
    </w:div>
    <w:div w:id="1727753588">
      <w:bodyDiv w:val="1"/>
      <w:marLeft w:val="0"/>
      <w:marRight w:val="0"/>
      <w:marTop w:val="0"/>
      <w:marBottom w:val="0"/>
      <w:divBdr>
        <w:top w:val="none" w:sz="0" w:space="0" w:color="auto"/>
        <w:left w:val="none" w:sz="0" w:space="0" w:color="auto"/>
        <w:bottom w:val="none" w:sz="0" w:space="0" w:color="auto"/>
        <w:right w:val="none" w:sz="0" w:space="0" w:color="auto"/>
      </w:divBdr>
    </w:div>
    <w:div w:id="2032685630">
      <w:bodyDiv w:val="1"/>
      <w:marLeft w:val="0"/>
      <w:marRight w:val="0"/>
      <w:marTop w:val="0"/>
      <w:marBottom w:val="0"/>
      <w:divBdr>
        <w:top w:val="none" w:sz="0" w:space="0" w:color="auto"/>
        <w:left w:val="none" w:sz="0" w:space="0" w:color="auto"/>
        <w:bottom w:val="none" w:sz="0" w:space="0" w:color="auto"/>
        <w:right w:val="none" w:sz="0" w:space="0" w:color="auto"/>
      </w:divBdr>
    </w:div>
    <w:div w:id="20709556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6C642A-6523-40BD-A6B9-02366669E31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2095621-B1A5-472F-898B-13B5CB7EA5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39C696-7962-47FB-B93E-79CBF8A4BA64}">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3BA9770-4C50-4A68-998D-E6A501B13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3705</Words>
  <Characters>21124</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Xueming Pan-2204</dc:creator>
  <cp:lastModifiedBy>Xueming Pan-2204</cp:lastModifiedBy>
  <cp:revision>3</cp:revision>
  <dcterms:created xsi:type="dcterms:W3CDTF">2022-04-29T15:14:00Z</dcterms:created>
  <dcterms:modified xsi:type="dcterms:W3CDTF">2022-04-29T15:15:00Z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